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.4pt;margin-top:.000015pt;width:594.8pt;height:189pt;mso-position-horizontal-relative:page;mso-position-vertical-relative:page;z-index:1072" coordorigin="8,0" coordsize="11896,3780">
            <v:rect style="position:absolute;left:8;top:0;width:11895;height:3780" filled="true" fillcolor="#28a3dd" stroked="false">
              <v:fill type="solid"/>
            </v:rect>
            <v:line style="position:absolute" from="3552,2360" to="4310,2360" stroked="true" strokeweight="3.483pt" strokecolor="#fe2e15"/>
  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  <v:path arrowok="t"/>
              <v:fill type="solid"/>
            </v:shape>
  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  <v:path arrowok="t"/>
              <v:fill type="solid"/>
            </v:shape>
  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  <v:path arrowok="t"/>
              <v:stroke dashstyle="dash"/>
            </v:shape>
            <v:shape style="position:absolute;left:2252;top:1486;width:270;height:282" type="#_x0000_t75" stroked="false">
              <v:imagedata r:id="rId5" o:title=""/>
            </v:shape>
            <v:shape style="position:absolute;left:989;top:1486;width:270;height:282" type="#_x0000_t75" stroked="false">
              <v:imagedata r:id="rId6" o:title=""/>
            </v:shape>
            <v:shape style="position:absolute;left:1050;top:748;width:1410;height:1504" type="#_x0000_t75" stroked="false">
              <v:imagedata r:id="rId7" o:title=""/>
            </v:shape>
            <v:shape style="position:absolute;left:1959;top:1089;width:348;height:187" type="#_x0000_t75" stroked="false">
              <v:imagedata r:id="rId8" o:title=""/>
            </v:shape>
            <v:shape style="position:absolute;left:1920;top:800;width:292;height:210" type="#_x0000_t75" stroked="false">
              <v:imagedata r:id="rId9" o:title=""/>
            </v:shape>
            <v:shape style="position:absolute;left:1193;top:1102;width:431;height:174" type="#_x0000_t75" stroked="false">
              <v:imagedata r:id="rId10" o:title=""/>
            </v:shape>
            <v:shape style="position:absolute;left:1302;top:805;width:309;height:257" type="#_x0000_t75" stroked="false">
              <v:imagedata r:id="rId11" o:title=""/>
            </v:shape>
            <v:line style="position:absolute" from="1750,806" to="1751,806" stroked="true" strokeweight=".094pt" strokecolor="#c4b59e"/>
            <v:line style="position:absolute" from="1755,796" to="1755,1189" stroked="true" strokeweight="1.153pt" strokecolor="#808181"/>
  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20;top:1311;width:7992;height:600" type="#_x0000_t202" filled="false" stroked="false">
              <v:textbox inset="0,0,0,0">
                <w:txbxContent>
                  <w:p>
                    <w:pPr>
                      <w:spacing w:line="600" w:lineRule="exact" w:before="0"/>
                      <w:ind w:left="0" w:right="-16" w:firstLine="0"/>
                      <w:jc w:val="left"/>
                      <w:rPr>
                        <w:rFonts w:ascii="Oswald Regular"/>
                        <w:sz w:val="60"/>
                      </w:rPr>
                    </w:pPr>
                    <w:r>
                      <w:rPr>
                        <w:rFonts w:ascii="Oswald Regular"/>
                        <w:color w:val="FFFFFF"/>
                        <w:w w:val="110"/>
                        <w:sz w:val="60"/>
                      </w:rPr>
                      <w:t>REFLECTION:</w:t>
                    </w:r>
                    <w:r>
                      <w:rPr>
                        <w:rFonts w:ascii="Oswald Regular"/>
                        <w:color w:val="FFFFFF"/>
                        <w:spacing w:val="-104"/>
                        <w:w w:val="110"/>
                        <w:sz w:val="60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0"/>
                      </w:rPr>
                      <w:t>Gauge</w:t>
                    </w:r>
                    <w:r>
                      <w:rPr>
                        <w:rFonts w:ascii="Oswald Regular"/>
                        <w:color w:val="FFFFFF"/>
                        <w:spacing w:val="-103"/>
                        <w:w w:val="110"/>
                        <w:sz w:val="60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0"/>
                      </w:rPr>
                      <w:t>understanding</w:t>
                    </w:r>
                  </w:p>
                </w:txbxContent>
              </v:textbox>
              <w10:wrap type="none"/>
            </v:shape>
            <v:shape style="position:absolute;left:620;top:3255;width:937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Oswald"/>
                        <w:b/>
                        <w:sz w:val="24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Discuss/write</w:t>
                    </w:r>
                    <w:r>
                      <w:rPr>
                        <w:rFonts w:ascii="Oswald"/>
                        <w:b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down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some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questions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that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could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ask</w:t>
                    </w:r>
                    <w:r>
                      <w:rPr>
                        <w:rFonts w:ascii="Oswald"/>
                        <w:b/>
                        <w:color w:val="FFFFFF"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your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class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to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determine</w:t>
                    </w:r>
                    <w:r>
                      <w:rPr>
                        <w:rFonts w:ascii="Oswald"/>
                        <w:b/>
                        <w:color w:val="FFFFFF"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their</w:t>
                    </w:r>
                    <w:r>
                      <w:rPr>
                        <w:rFonts w:ascii="Oswald"/>
                        <w:b/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understanding.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401pt;margin-top:479pt;width:594.8pt;height:71pt;mso-position-horizontal-relative:page;mso-position-vertical-relative:page;z-index:1120" coordorigin="8,9580" coordsize="11896,1420">
            <v:rect style="position:absolute;left:8;top:9580;width:11895;height:1420" filled="true" fillcolor="#28a3dd" stroked="false">
              <v:fill type="solid"/>
            </v:rect>
            <v:shape style="position:absolute;left:8;top:9580;width:11896;height:142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11" w:right="0" w:firstLine="0"/>
                      <w:jc w:val="left"/>
                      <w:rPr>
                        <w:rFonts w:ascii="Oswald"/>
                        <w:b/>
                        <w:sz w:val="24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What factors might prevent students from asking questions?</w:t>
                    </w:r>
                  </w:p>
                  <w:p>
                    <w:pPr>
                      <w:spacing w:before="202"/>
                      <w:ind w:left="611" w:right="0" w:firstLine="0"/>
                      <w:jc w:val="left"/>
                      <w:rPr>
                        <w:rFonts w:ascii="Oswald-Light"/>
                        <w:sz w:val="24"/>
                      </w:rPr>
                    </w:pPr>
                    <w:r>
                      <w:rPr>
                        <w:rFonts w:ascii="Oswald-Light"/>
                        <w:color w:val="FFFFFF"/>
                        <w:sz w:val="24"/>
                      </w:rPr>
                      <w:t>Why do students find it difficult to ask questions?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  <w:font w:name="Oswald-Light">
    <w:altName w:val="Oswald-Light"/>
    <w:charset w:val="0"/>
    <w:family w:val="roman"/>
    <w:pitch w:val="variable"/>
  </w:font>
  <w:font w:name="Oswald">
    <w:altName w:val="Oswa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reflection5.5.1-gaugingunderstanding</dc:title>
  <dcterms:created xsi:type="dcterms:W3CDTF">2020-10-08T17:52:50Z</dcterms:created>
  <dcterms:modified xsi:type="dcterms:W3CDTF">2020-10-08T17:52:50Z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