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907" w:type="dxa"/>
        <w:tblInd w:w="-1706" w:type="dxa"/>
        <w:tblLook w:val="04A0" w:firstRow="1" w:lastRow="0" w:firstColumn="1" w:lastColumn="0" w:noHBand="0" w:noVBand="1"/>
      </w:tblPr>
      <w:tblGrid>
        <w:gridCol w:w="1339"/>
        <w:gridCol w:w="5322"/>
        <w:gridCol w:w="5246"/>
      </w:tblGrid>
      <w:tr w:rsidR="00FD61BB" w14:paraId="175D75DA" w14:textId="77777777" w:rsidTr="00F14FB5">
        <w:tc>
          <w:tcPr>
            <w:tcW w:w="1701" w:type="dxa"/>
          </w:tcPr>
          <w:p w14:paraId="2F7CE9C8" w14:textId="77777777" w:rsidR="00CA290D" w:rsidRDefault="00CA290D" w:rsidP="00CA290D"/>
        </w:tc>
        <w:tc>
          <w:tcPr>
            <w:tcW w:w="3958" w:type="dxa"/>
          </w:tcPr>
          <w:p w14:paraId="6621707D" w14:textId="6BAAEBC3" w:rsidR="00CA290D" w:rsidRDefault="00CA290D" w:rsidP="00CA290D">
            <w:r>
              <w:t>LSTM</w:t>
            </w:r>
          </w:p>
        </w:tc>
        <w:tc>
          <w:tcPr>
            <w:tcW w:w="6248" w:type="dxa"/>
          </w:tcPr>
          <w:p w14:paraId="2BE550E7" w14:textId="4FFC1A6B" w:rsidR="00CA290D" w:rsidRDefault="00CA290D" w:rsidP="00CA290D">
            <w:r>
              <w:rPr>
                <w:rFonts w:hint="eastAsia"/>
              </w:rPr>
              <w:t>E</w:t>
            </w:r>
            <w:r>
              <w:t>EGNet</w:t>
            </w:r>
          </w:p>
        </w:tc>
      </w:tr>
      <w:tr w:rsidR="00FD61BB" w14:paraId="2E6BE0A2" w14:textId="77777777" w:rsidTr="00F14FB5">
        <w:tc>
          <w:tcPr>
            <w:tcW w:w="1701" w:type="dxa"/>
          </w:tcPr>
          <w:p w14:paraId="777EEE0E" w14:textId="67E3E8C4" w:rsidR="00CA290D" w:rsidRDefault="00CA290D" w:rsidP="00CA290D">
            <w:r>
              <w:rPr>
                <w:rFonts w:hint="eastAsia"/>
              </w:rPr>
              <w:t>e</w:t>
            </w:r>
            <w:r>
              <w:t>pochs</w:t>
            </w:r>
          </w:p>
        </w:tc>
        <w:tc>
          <w:tcPr>
            <w:tcW w:w="3958" w:type="dxa"/>
          </w:tcPr>
          <w:p w14:paraId="5B7F8253" w14:textId="4E001AD4" w:rsidR="00CA290D" w:rsidRDefault="00CA290D" w:rsidP="00CA290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248" w:type="dxa"/>
          </w:tcPr>
          <w:p w14:paraId="45B79214" w14:textId="17AC574E" w:rsidR="00CA290D" w:rsidRDefault="00CA290D" w:rsidP="00CA290D">
            <w:r>
              <w:rPr>
                <w:rFonts w:hint="eastAsia"/>
              </w:rPr>
              <w:t>3</w:t>
            </w:r>
            <w:r>
              <w:t>00</w:t>
            </w:r>
          </w:p>
        </w:tc>
      </w:tr>
      <w:tr w:rsidR="00FD61BB" w14:paraId="0CECD191" w14:textId="77777777" w:rsidTr="00F14FB5">
        <w:tc>
          <w:tcPr>
            <w:tcW w:w="1701" w:type="dxa"/>
          </w:tcPr>
          <w:p w14:paraId="7B9578BF" w14:textId="3618C7C6" w:rsidR="00CA290D" w:rsidRDefault="00CA290D" w:rsidP="00CA290D">
            <w:r>
              <w:t>Training time</w:t>
            </w:r>
          </w:p>
        </w:tc>
        <w:tc>
          <w:tcPr>
            <w:tcW w:w="3958" w:type="dxa"/>
          </w:tcPr>
          <w:p w14:paraId="304625AF" w14:textId="13A21B54" w:rsidR="00CA290D" w:rsidRDefault="00CA290D" w:rsidP="00CA290D">
            <w:r>
              <w:rPr>
                <w:rFonts w:hint="eastAsia"/>
              </w:rPr>
              <w:t>2</w:t>
            </w:r>
            <w:r>
              <w:t xml:space="preserve"> min</w:t>
            </w:r>
          </w:p>
        </w:tc>
        <w:tc>
          <w:tcPr>
            <w:tcW w:w="6248" w:type="dxa"/>
          </w:tcPr>
          <w:p w14:paraId="0E206C71" w14:textId="37465B14" w:rsidR="00CA290D" w:rsidRDefault="00142083" w:rsidP="00CA290D">
            <w:r>
              <w:t>12</w:t>
            </w:r>
            <w:r w:rsidR="00CA290D">
              <w:t xml:space="preserve"> min</w:t>
            </w:r>
          </w:p>
        </w:tc>
      </w:tr>
      <w:tr w:rsidR="00FD61BB" w14:paraId="3CECC114" w14:textId="77777777" w:rsidTr="00F14FB5">
        <w:tc>
          <w:tcPr>
            <w:tcW w:w="1701" w:type="dxa"/>
          </w:tcPr>
          <w:p w14:paraId="74306916" w14:textId="6C055EB7" w:rsidR="00CA290D" w:rsidRDefault="00CA290D" w:rsidP="00CA290D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3958" w:type="dxa"/>
          </w:tcPr>
          <w:p w14:paraId="36E739BD" w14:textId="77777777" w:rsidR="00CA290D" w:rsidRDefault="00CA290D" w:rsidP="00CA290D">
            <w:r>
              <w:rPr>
                <w:rFonts w:hint="eastAsia"/>
              </w:rPr>
              <w:t>7</w:t>
            </w:r>
            <w:r>
              <w:t>1.908%</w:t>
            </w:r>
          </w:p>
          <w:p w14:paraId="003C60CA" w14:textId="09631396" w:rsidR="00CA290D" w:rsidRDefault="00CA290D" w:rsidP="00CA290D">
            <w:r>
              <w:t xml:space="preserve"> (average of 10 times)</w:t>
            </w:r>
          </w:p>
        </w:tc>
        <w:tc>
          <w:tcPr>
            <w:tcW w:w="6248" w:type="dxa"/>
          </w:tcPr>
          <w:p w14:paraId="2759D929" w14:textId="63290469" w:rsidR="00CA290D" w:rsidRDefault="00CA290D" w:rsidP="00CA290D">
            <w:r>
              <w:rPr>
                <w:rFonts w:hint="eastAsia"/>
              </w:rPr>
              <w:t>9</w:t>
            </w:r>
            <w:r>
              <w:t>8.68%</w:t>
            </w:r>
          </w:p>
        </w:tc>
      </w:tr>
      <w:tr w:rsidR="00FD61BB" w14:paraId="23287B3C" w14:textId="77777777" w:rsidTr="00F14FB5">
        <w:tc>
          <w:tcPr>
            <w:tcW w:w="1701" w:type="dxa"/>
          </w:tcPr>
          <w:p w14:paraId="61B7F38E" w14:textId="10C344C9" w:rsidR="00CA290D" w:rsidRDefault="00CA290D" w:rsidP="00CA290D">
            <w:r>
              <w:t>Number of parameters</w:t>
            </w:r>
          </w:p>
        </w:tc>
        <w:tc>
          <w:tcPr>
            <w:tcW w:w="3958" w:type="dxa"/>
          </w:tcPr>
          <w:p w14:paraId="69077FE0" w14:textId="468873E0" w:rsidR="00CA290D" w:rsidRDefault="00E43206" w:rsidP="00CA290D">
            <w:r>
              <w:rPr>
                <w:rFonts w:hint="eastAsia"/>
              </w:rPr>
              <w:t>1</w:t>
            </w:r>
            <w:r>
              <w:t>31106</w:t>
            </w:r>
          </w:p>
        </w:tc>
        <w:tc>
          <w:tcPr>
            <w:tcW w:w="6248" w:type="dxa"/>
          </w:tcPr>
          <w:p w14:paraId="5FC1A6CA" w14:textId="3355F985" w:rsidR="00CA290D" w:rsidRDefault="00E43206" w:rsidP="00CA290D">
            <w:r>
              <w:rPr>
                <w:rFonts w:hint="eastAsia"/>
              </w:rPr>
              <w:t>1</w:t>
            </w:r>
            <w:r>
              <w:t>862</w:t>
            </w:r>
          </w:p>
        </w:tc>
      </w:tr>
      <w:tr w:rsidR="00FD61BB" w14:paraId="0B64BB50" w14:textId="77777777" w:rsidTr="00F14FB5">
        <w:tc>
          <w:tcPr>
            <w:tcW w:w="1701" w:type="dxa"/>
          </w:tcPr>
          <w:p w14:paraId="630C7D31" w14:textId="23F3C7D3" w:rsidR="00CA290D" w:rsidRDefault="00CA290D" w:rsidP="00CA290D">
            <w:r>
              <w:t>Training loss curve</w:t>
            </w:r>
          </w:p>
        </w:tc>
        <w:tc>
          <w:tcPr>
            <w:tcW w:w="3958" w:type="dxa"/>
          </w:tcPr>
          <w:p w14:paraId="712BBD2E" w14:textId="689BD7E4" w:rsidR="00CA290D" w:rsidRDefault="00FD61BB" w:rsidP="00CA290D">
            <w:r w:rsidRPr="00FD61BB">
              <w:rPr>
                <w:noProof/>
              </w:rPr>
              <w:drawing>
                <wp:inline distT="0" distB="0" distL="0" distR="0" wp14:anchorId="3DB63EFD" wp14:editId="10D1500D">
                  <wp:extent cx="3242874" cy="2233613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959" cy="2244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8" w:type="dxa"/>
          </w:tcPr>
          <w:p w14:paraId="36057BA2" w14:textId="04414EEA" w:rsidR="00CA290D" w:rsidRDefault="00F14FB5" w:rsidP="00CA290D">
            <w:r w:rsidRPr="00F14FB5">
              <w:rPr>
                <w:noProof/>
              </w:rPr>
              <w:drawing>
                <wp:inline distT="0" distB="0" distL="0" distR="0" wp14:anchorId="587D18FC" wp14:editId="1EF22C84">
                  <wp:extent cx="3180955" cy="2221115"/>
                  <wp:effectExtent l="0" t="0" r="635" b="825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183" cy="224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1BB" w14:paraId="58ED40D5" w14:textId="77777777" w:rsidTr="00F14FB5">
        <w:tc>
          <w:tcPr>
            <w:tcW w:w="1701" w:type="dxa"/>
          </w:tcPr>
          <w:p w14:paraId="3272AE27" w14:textId="796E9160" w:rsidR="00CA290D" w:rsidRDefault="00CA290D" w:rsidP="00CA290D">
            <w:r>
              <w:rPr>
                <w:rFonts w:hint="eastAsia"/>
              </w:rPr>
              <w:t>o</w:t>
            </w:r>
            <w:r>
              <w:t>thers</w:t>
            </w:r>
          </w:p>
        </w:tc>
        <w:tc>
          <w:tcPr>
            <w:tcW w:w="3958" w:type="dxa"/>
          </w:tcPr>
          <w:p w14:paraId="748FC995" w14:textId="77777777" w:rsidR="00CA290D" w:rsidRDefault="00CA290D" w:rsidP="00CA290D"/>
        </w:tc>
        <w:tc>
          <w:tcPr>
            <w:tcW w:w="6248" w:type="dxa"/>
          </w:tcPr>
          <w:p w14:paraId="4B355AE8" w14:textId="77777777" w:rsidR="00CA290D" w:rsidRDefault="00CA290D" w:rsidP="00CA290D"/>
        </w:tc>
      </w:tr>
    </w:tbl>
    <w:p w14:paraId="75C7937E" w14:textId="77777777" w:rsidR="00CA290D" w:rsidRDefault="00CA290D" w:rsidP="00CA290D"/>
    <w:p w14:paraId="70806084" w14:textId="46924E03" w:rsidR="00CA290D" w:rsidRDefault="00CA290D" w:rsidP="00CA290D">
      <w:r w:rsidRPr="00CA290D">
        <w:t xml:space="preserve">For the </w:t>
      </w:r>
      <w:r w:rsidRPr="00CA290D">
        <w:rPr>
          <w:b/>
          <w:bCs/>
        </w:rPr>
        <w:t xml:space="preserve">Model Competition Part </w:t>
      </w:r>
      <w:r w:rsidRPr="00CA290D">
        <w:t xml:space="preserve">: </w:t>
      </w:r>
    </w:p>
    <w:p w14:paraId="36DACC7C" w14:textId="02081F3E" w:rsidR="00CA290D" w:rsidRPr="00CA290D" w:rsidRDefault="00CA290D" w:rsidP="00CA290D">
      <w:r>
        <w:t>I used the EGGNet model same as the above above in the competition, because it has higher accuracy, and more complicated structure.</w:t>
      </w:r>
    </w:p>
    <w:p w14:paraId="72AA670F" w14:textId="77777777" w:rsidR="00023786" w:rsidRDefault="00023786"/>
    <w:sectPr w:rsidR="000237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D0548" w14:textId="77777777" w:rsidR="008F31FD" w:rsidRDefault="008F31FD" w:rsidP="00142083">
      <w:r>
        <w:separator/>
      </w:r>
    </w:p>
  </w:endnote>
  <w:endnote w:type="continuationSeparator" w:id="0">
    <w:p w14:paraId="0CEBFFC4" w14:textId="77777777" w:rsidR="008F31FD" w:rsidRDefault="008F31FD" w:rsidP="00142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A095E" w14:textId="77777777" w:rsidR="008F31FD" w:rsidRDefault="008F31FD" w:rsidP="00142083">
      <w:r>
        <w:separator/>
      </w:r>
    </w:p>
  </w:footnote>
  <w:footnote w:type="continuationSeparator" w:id="0">
    <w:p w14:paraId="2A30098C" w14:textId="77777777" w:rsidR="008F31FD" w:rsidRDefault="008F31FD" w:rsidP="00142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87602"/>
    <w:multiLevelType w:val="hybridMultilevel"/>
    <w:tmpl w:val="D8ACEC38"/>
    <w:lvl w:ilvl="0" w:tplc="B624F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E66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BCE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43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0E5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65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248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F26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2C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845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7D"/>
    <w:rsid w:val="00023786"/>
    <w:rsid w:val="00142083"/>
    <w:rsid w:val="0062207D"/>
    <w:rsid w:val="008F31FD"/>
    <w:rsid w:val="00CA290D"/>
    <w:rsid w:val="00E43206"/>
    <w:rsid w:val="00F14FB5"/>
    <w:rsid w:val="00FD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0FABF"/>
  <w15:chartTrackingRefBased/>
  <w15:docId w15:val="{7BB69979-EEE4-4382-8EBF-0BECDBAB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420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420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420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420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8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何家儀</dc:creator>
  <cp:keywords/>
  <dc:description/>
  <cp:lastModifiedBy>何家儀</cp:lastModifiedBy>
  <cp:revision>3</cp:revision>
  <cp:lastPrinted>2022-12-31T02:08:00Z</cp:lastPrinted>
  <dcterms:created xsi:type="dcterms:W3CDTF">2022-12-31T01:06:00Z</dcterms:created>
  <dcterms:modified xsi:type="dcterms:W3CDTF">2022-12-31T02:08:00Z</dcterms:modified>
</cp:coreProperties>
</file>