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C21" w:rsidRDefault="00941C21" w:rsidP="00941C21">
      <w:pPr>
        <w:bidi/>
        <w:jc w:val="center"/>
        <w:rPr>
          <w:u w:val="single"/>
          <w:rtl/>
          <w:lang w:bidi="he-IL"/>
        </w:rPr>
      </w:pPr>
      <w:r w:rsidRPr="001A0EA6">
        <w:rPr>
          <w:rFonts w:hint="cs"/>
          <w:u w:val="single"/>
          <w:rtl/>
          <w:lang w:bidi="he-IL"/>
        </w:rPr>
        <w:t xml:space="preserve">אלגוריתימים להדפסה תלת ממדית </w:t>
      </w:r>
      <w:r w:rsidRPr="001A0EA6">
        <w:rPr>
          <w:u w:val="single"/>
          <w:rtl/>
          <w:lang w:bidi="he-IL"/>
        </w:rPr>
        <w:t>–</w:t>
      </w:r>
      <w:r w:rsidRPr="001A0EA6">
        <w:rPr>
          <w:rFonts w:hint="cs"/>
          <w:u w:val="single"/>
          <w:rtl/>
          <w:lang w:bidi="he-IL"/>
        </w:rPr>
        <w:t xml:space="preserve"> תרגיל #2</w:t>
      </w:r>
      <w:r w:rsidRPr="001A0EA6">
        <w:rPr>
          <w:u w:val="single"/>
          <w:lang w:bidi="he-IL"/>
        </w:rPr>
        <w:t xml:space="preserve"> </w:t>
      </w:r>
      <w:r w:rsidRPr="001A0EA6">
        <w:rPr>
          <w:rFonts w:hint="cs"/>
          <w:u w:val="single"/>
          <w:rtl/>
          <w:lang w:bidi="he-IL"/>
        </w:rPr>
        <w:t xml:space="preserve"> שאלה 2.1</w:t>
      </w:r>
    </w:p>
    <w:p w:rsidR="00D12E1D" w:rsidRDefault="00D12E1D" w:rsidP="00D12E1D">
      <w:pPr>
        <w:bidi/>
        <w:jc w:val="center"/>
        <w:rPr>
          <w:u w:val="single"/>
          <w:lang w:bidi="he-IL"/>
        </w:rPr>
      </w:pPr>
    </w:p>
    <w:p w:rsidR="0073141F" w:rsidRDefault="0073141F" w:rsidP="0057753B">
      <w:pPr>
        <w:bidi/>
        <w:rPr>
          <w:rtl/>
          <w:lang w:bidi="he-IL"/>
        </w:rPr>
      </w:pPr>
      <w:r>
        <w:rPr>
          <w:rFonts w:hint="cs"/>
          <w:u w:val="single"/>
          <w:rtl/>
          <w:lang w:bidi="he-IL"/>
        </w:rPr>
        <w:t>קלט</w:t>
      </w:r>
      <w:r>
        <w:rPr>
          <w:rFonts w:hint="cs"/>
          <w:rtl/>
          <w:lang w:bidi="he-IL"/>
        </w:rPr>
        <w:t xml:space="preserve">: </w:t>
      </w:r>
      <w:r w:rsidR="0057753B">
        <w:rPr>
          <w:rFonts w:hint="cs"/>
          <w:rtl/>
          <w:lang w:bidi="he-IL"/>
        </w:rPr>
        <w:t xml:space="preserve">קובץ מסוג </w:t>
      </w:r>
      <w:r w:rsidR="0057753B">
        <w:rPr>
          <w:lang w:bidi="he-IL"/>
        </w:rPr>
        <w:t>VRML 2</w:t>
      </w:r>
      <w:r w:rsidR="0057753B">
        <w:rPr>
          <w:rFonts w:hint="cs"/>
          <w:rtl/>
          <w:lang w:bidi="he-IL"/>
        </w:rPr>
        <w:t>, שמתאר עצמים תלת ממדיים. לשם נוחות, מעתה נניח שמתאר רק עצם אחד.</w:t>
      </w:r>
    </w:p>
    <w:p w:rsidR="0073141F" w:rsidRDefault="0073141F" w:rsidP="0073141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קובץ </w:t>
      </w:r>
      <w:r>
        <w:rPr>
          <w:rFonts w:hint="cs"/>
          <w:lang w:bidi="he-IL"/>
        </w:rPr>
        <w:t>VRML</w:t>
      </w:r>
    </w:p>
    <w:p w:rsidR="0073141F" w:rsidRPr="0073141F" w:rsidRDefault="0073141F" w:rsidP="0073141F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מספר ממשי </w:t>
      </w:r>
      <m:oMath>
        <m:r>
          <w:rPr>
            <w:rFonts w:ascii="Cambria Math" w:hAnsi="Cambria Math"/>
            <w:lang w:bidi="he-IL"/>
          </w:rPr>
          <m:t>ϵ</m:t>
        </m:r>
      </m:oMath>
      <w:r>
        <w:rPr>
          <w:rFonts w:eastAsiaTheme="minorEastAsia" w:hint="cs"/>
          <w:rtl/>
          <w:lang w:bidi="he-IL"/>
        </w:rPr>
        <w:t>, שמתאר את הדיוק הרצוי.</w:t>
      </w:r>
    </w:p>
    <w:p w:rsidR="0073141F" w:rsidRDefault="0073141F" w:rsidP="0073141F">
      <w:pPr>
        <w:bidi/>
        <w:rPr>
          <w:u w:val="single"/>
          <w:rtl/>
          <w:lang w:bidi="he-IL"/>
        </w:rPr>
      </w:pPr>
      <w:r w:rsidRPr="0073141F">
        <w:rPr>
          <w:rFonts w:hint="cs"/>
          <w:u w:val="single"/>
          <w:rtl/>
          <w:lang w:bidi="he-IL"/>
        </w:rPr>
        <w:t>פלט</w:t>
      </w:r>
      <w:r>
        <w:rPr>
          <w:rFonts w:hint="cs"/>
          <w:u w:val="single"/>
          <w:rtl/>
          <w:lang w:bidi="he-IL"/>
        </w:rPr>
        <w:t>:</w:t>
      </w:r>
    </w:p>
    <w:p w:rsidR="0073141F" w:rsidRPr="00CB142D" w:rsidRDefault="0073141F" w:rsidP="0073141F">
      <w:pPr>
        <w:pStyle w:val="ListParagraph"/>
        <w:numPr>
          <w:ilvl w:val="0"/>
          <w:numId w:val="2"/>
        </w:num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>רוחב</w:t>
      </w:r>
      <w:r>
        <w:rPr>
          <w:rFonts w:hint="cs"/>
          <w:rtl/>
          <w:lang w:bidi="he-IL"/>
        </w:rPr>
        <w:t xml:space="preserve"> שהוא עד כדי </w:t>
      </w:r>
      <m:oMath>
        <m:r>
          <w:rPr>
            <w:rFonts w:ascii="Cambria Math" w:hAnsi="Cambria Math"/>
            <w:lang w:bidi="he-IL"/>
          </w:rPr>
          <m:t>w⋅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1+ϵ</m:t>
            </m:r>
          </m:e>
        </m:d>
      </m:oMath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 xml:space="preserve"> מהרוחב </w:t>
      </w:r>
      <w:r>
        <w:rPr>
          <w:rFonts w:hint="cs"/>
          <w:rtl/>
          <w:lang w:bidi="he-IL"/>
        </w:rPr>
        <w:t xml:space="preserve">המינימלי </w:t>
      </w:r>
      <m:oMath>
        <m:r>
          <w:rPr>
            <w:rFonts w:ascii="Cambria Math" w:hAnsi="Cambria Math"/>
            <w:lang w:bidi="he-IL"/>
          </w:rPr>
          <m:t>w</m:t>
        </m:r>
      </m:oMath>
      <w:r w:rsidRPr="00CB142D">
        <w:rPr>
          <w:rFonts w:eastAsiaTheme="minorEastAsia" w:hint="cs"/>
          <w:rtl/>
          <w:lang w:bidi="he-IL"/>
        </w:rPr>
        <w:t xml:space="preserve"> של העצם.</w:t>
      </w:r>
    </w:p>
    <w:p w:rsidR="0073141F" w:rsidRPr="00CB142D" w:rsidRDefault="0073141F" w:rsidP="0073141F">
      <w:pPr>
        <w:pStyle w:val="ListParagraph"/>
        <w:numPr>
          <w:ilvl w:val="0"/>
          <w:numId w:val="2"/>
        </w:numPr>
        <w:bidi/>
        <w:rPr>
          <w:rFonts w:eastAsiaTheme="minorEastAsia" w:hint="cs"/>
          <w:rtl/>
          <w:lang w:bidi="he-IL"/>
        </w:rPr>
      </w:pPr>
      <w:r w:rsidRPr="00CB142D">
        <w:rPr>
          <w:rFonts w:eastAsiaTheme="minorEastAsia" w:hint="cs"/>
          <w:rtl/>
          <w:lang w:bidi="he-IL"/>
        </w:rPr>
        <w:t xml:space="preserve">וקטור תלת ממדי שמתאר את הכיוון </w:t>
      </w:r>
      <w:r>
        <w:rPr>
          <w:rFonts w:eastAsiaTheme="minorEastAsia" w:hint="cs"/>
          <w:rtl/>
          <w:lang w:bidi="he-IL"/>
        </w:rPr>
        <w:t>הרוחב שנמצא.</w:t>
      </w:r>
    </w:p>
    <w:p w:rsidR="0073141F" w:rsidRPr="00D12E1D" w:rsidRDefault="0073141F" w:rsidP="0073141F">
      <w:pPr>
        <w:pStyle w:val="ListParagraph"/>
        <w:numPr>
          <w:ilvl w:val="0"/>
          <w:numId w:val="2"/>
        </w:numPr>
        <w:bidi/>
        <w:rPr>
          <w:lang w:bidi="he-IL"/>
        </w:rPr>
      </w:pPr>
      <w:bookmarkStart w:id="0" w:name="_GoBack"/>
      <w:bookmarkEnd w:id="0"/>
      <w:r w:rsidRPr="00CB142D">
        <w:rPr>
          <w:rFonts w:eastAsiaTheme="minorEastAsia" w:hint="cs"/>
          <w:rtl/>
          <w:lang w:bidi="he-IL"/>
        </w:rPr>
        <w:t>זמן ריצת התוכנית</w:t>
      </w:r>
      <w:r>
        <w:rPr>
          <w:rFonts w:eastAsiaTheme="minorEastAsia" w:hint="cs"/>
          <w:rtl/>
          <w:lang w:bidi="he-IL"/>
        </w:rPr>
        <w:t>.</w:t>
      </w:r>
    </w:p>
    <w:p w:rsidR="00D12E1D" w:rsidRDefault="00D12E1D" w:rsidP="00D12E1D">
      <w:pPr>
        <w:bidi/>
        <w:rPr>
          <w:rtl/>
          <w:lang w:bidi="he-IL"/>
        </w:rPr>
      </w:pPr>
    </w:p>
    <w:p w:rsidR="00D12E1D" w:rsidRDefault="00D12E1D" w:rsidP="00D12E1D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אלגוריתם</w:t>
      </w:r>
    </w:p>
    <w:p w:rsidR="00D12E1D" w:rsidRDefault="001F6848" w:rsidP="00D12E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זהה לאלגוריתם של סעיף 1.</w:t>
      </w:r>
    </w:p>
    <w:p w:rsidR="001F6848" w:rsidRDefault="001F6848" w:rsidP="001F6848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להלן סיכום של שיטות פוטנציאליות לפתרון, וסיבות לכך שנפסלו\לא ייושמו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88"/>
        <w:gridCol w:w="2084"/>
        <w:gridCol w:w="5878"/>
      </w:tblGrid>
      <w:tr w:rsidR="001F6848" w:rsidTr="00FD4826">
        <w:tc>
          <w:tcPr>
            <w:tcW w:w="1388" w:type="dxa"/>
          </w:tcPr>
          <w:p w:rsidR="001F6848" w:rsidRDefault="001F6848" w:rsidP="001F6848">
            <w:pPr>
              <w:bidi/>
              <w:rPr>
                <w:rFonts w:hint="cs"/>
                <w:rtl/>
                <w:lang w:bidi="he-IL"/>
              </w:rPr>
            </w:pPr>
          </w:p>
        </w:tc>
        <w:tc>
          <w:tcPr>
            <w:tcW w:w="2084" w:type="dxa"/>
          </w:tcPr>
          <w:p w:rsidR="001F6848" w:rsidRDefault="001F6848" w:rsidP="001F6848">
            <w:pPr>
              <w:bidi/>
              <w:rPr>
                <w:rFonts w:hint="cs"/>
                <w:rtl/>
                <w:lang w:bidi="he-IL"/>
              </w:rPr>
            </w:pPr>
          </w:p>
        </w:tc>
        <w:tc>
          <w:tcPr>
            <w:tcW w:w="5878" w:type="dxa"/>
          </w:tcPr>
          <w:p w:rsidR="001F6848" w:rsidRDefault="001F6848" w:rsidP="001F6848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F6848" w:rsidTr="00FD4826">
        <w:tc>
          <w:tcPr>
            <w:tcW w:w="1388" w:type="dxa"/>
          </w:tcPr>
          <w:p w:rsidR="001F6848" w:rsidRDefault="00B150AC" w:rsidP="001F6848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1</w:t>
            </w:r>
          </w:p>
        </w:tc>
        <w:tc>
          <w:tcPr>
            <w:tcW w:w="2084" w:type="dxa"/>
          </w:tcPr>
          <w:p w:rsidR="001F6848" w:rsidRDefault="001F6848" w:rsidP="001F6848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אלגוריתם קירוב שניתן בכיתה</w:t>
            </w:r>
          </w:p>
        </w:tc>
        <w:tc>
          <w:tcPr>
            <w:tcW w:w="5878" w:type="dxa"/>
          </w:tcPr>
          <w:p w:rsidR="001F6848" w:rsidRDefault="001F6848" w:rsidP="001F6848">
            <w:pPr>
              <w:pStyle w:val="ListParagraph"/>
              <w:numPr>
                <w:ilvl w:val="0"/>
                <w:numId w:val="4"/>
              </w:num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צורך במבנה </w:t>
            </w:r>
            <w:proofErr w:type="spellStart"/>
            <w:r>
              <w:rPr>
                <w:lang w:bidi="he-IL"/>
              </w:rPr>
              <w:t>dobkin-kirkpatrick</w:t>
            </w:r>
            <w:proofErr w:type="spellEnd"/>
            <w:r>
              <w:rPr>
                <w:rFonts w:hint="cs"/>
                <w:rtl/>
                <w:lang w:bidi="he-IL"/>
              </w:rPr>
              <w:t xml:space="preserve"> על מנת לתאר את הפוליהדרון בצורה הירריכית. </w:t>
            </w:r>
            <w:r w:rsidR="000967E6">
              <w:rPr>
                <w:rFonts w:hint="cs"/>
                <w:rtl/>
                <w:lang w:bidi="he-IL"/>
              </w:rPr>
              <w:t>המבנה מסובך לבניה ו</w:t>
            </w:r>
            <w:r>
              <w:rPr>
                <w:rFonts w:hint="cs"/>
                <w:rtl/>
                <w:lang w:bidi="he-IL"/>
              </w:rPr>
              <w:t>לא נמצא באינטרנט  או ב</w:t>
            </w:r>
            <w:r>
              <w:rPr>
                <w:lang w:bidi="he-IL"/>
              </w:rPr>
              <w:t>CGAL</w:t>
            </w:r>
            <w:r>
              <w:rPr>
                <w:rFonts w:hint="cs"/>
                <w:rtl/>
                <w:lang w:bidi="he-IL"/>
              </w:rPr>
              <w:t xml:space="preserve"> מימוש של המבנה.</w:t>
            </w:r>
          </w:p>
          <w:p w:rsidR="00E27094" w:rsidRDefault="001F6848" w:rsidP="00E27094">
            <w:pPr>
              <w:pStyle w:val="ListParagraph"/>
              <w:numPr>
                <w:ilvl w:val="0"/>
                <w:numId w:val="4"/>
              </w:num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למרות הסיבוכיות האסימפטוטית העדיפה, ייתכנו קבועים גדולים</w:t>
            </w:r>
            <w:r w:rsidR="000967E6">
              <w:rPr>
                <w:rFonts w:hint="cs"/>
                <w:rtl/>
                <w:lang w:bidi="he-IL"/>
              </w:rPr>
              <w:t xml:space="preserve"> במימוש</w:t>
            </w:r>
            <w:r>
              <w:rPr>
                <w:rFonts w:hint="cs"/>
                <w:rtl/>
                <w:lang w:bidi="he-IL"/>
              </w:rPr>
              <w:t xml:space="preserve"> שיהפכו את האלגוריתם לאיטי בפועל.</w:t>
            </w:r>
          </w:p>
          <w:p w:rsidR="001F6848" w:rsidRDefault="001F6848" w:rsidP="001F6848">
            <w:pPr>
              <w:bidi/>
              <w:rPr>
                <w:rFonts w:hint="cs"/>
                <w:rtl/>
                <w:lang w:bidi="he-IL"/>
              </w:rPr>
            </w:pPr>
          </w:p>
        </w:tc>
      </w:tr>
      <w:tr w:rsidR="001F6848" w:rsidTr="00FD4826">
        <w:tc>
          <w:tcPr>
            <w:tcW w:w="1388" w:type="dxa"/>
          </w:tcPr>
          <w:p w:rsidR="001F6848" w:rsidRDefault="00B150AC" w:rsidP="001F6848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2</w:t>
            </w:r>
          </w:p>
        </w:tc>
        <w:tc>
          <w:tcPr>
            <w:tcW w:w="2084" w:type="dxa"/>
          </w:tcPr>
          <w:p w:rsidR="001F6848" w:rsidRDefault="00E27094" w:rsidP="001F6848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אלגוריתם קירוב שניתן בכיתה + החלפת מבנה </w:t>
            </w:r>
            <w:r>
              <w:rPr>
                <w:lang w:bidi="he-IL"/>
              </w:rPr>
              <w:t>DK</w:t>
            </w:r>
            <w:r>
              <w:rPr>
                <w:rFonts w:hint="cs"/>
                <w:rtl/>
                <w:lang w:bidi="he-IL"/>
              </w:rPr>
              <w:t xml:space="preserve"> בעץ </w:t>
            </w:r>
            <w:r>
              <w:rPr>
                <w:lang w:bidi="he-IL"/>
              </w:rPr>
              <w:t>BSP</w:t>
            </w:r>
            <w:r>
              <w:rPr>
                <w:rFonts w:hint="cs"/>
                <w:rtl/>
                <w:lang w:bidi="he-IL"/>
              </w:rPr>
              <w:t xml:space="preserve"> (או עץ </w:t>
            </w:r>
            <w:r>
              <w:rPr>
                <w:lang w:bidi="he-IL"/>
              </w:rPr>
              <w:t>AABB</w:t>
            </w:r>
            <w:r>
              <w:rPr>
                <w:rFonts w:hint="cs"/>
                <w:rtl/>
                <w:lang w:bidi="he-IL"/>
              </w:rPr>
              <w:t>)</w:t>
            </w:r>
          </w:p>
        </w:tc>
        <w:tc>
          <w:tcPr>
            <w:tcW w:w="5878" w:type="dxa"/>
          </w:tcPr>
          <w:p w:rsidR="001F6848" w:rsidRDefault="00E27094" w:rsidP="00B055E2">
            <w:pPr>
              <w:pStyle w:val="ListParagraph"/>
              <w:numPr>
                <w:ilvl w:val="0"/>
                <w:numId w:val="5"/>
              </w:num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אפשרות להשתמש בעץ </w:t>
            </w:r>
            <w:r>
              <w:rPr>
                <w:lang w:bidi="he-IL"/>
              </w:rPr>
              <w:t>BSP</w:t>
            </w:r>
            <w:r>
              <w:rPr>
                <w:rFonts w:hint="cs"/>
                <w:rtl/>
                <w:lang w:bidi="he-IL"/>
              </w:rPr>
              <w:t xml:space="preserve"> במקום מבנה </w:t>
            </w:r>
            <w:r>
              <w:rPr>
                <w:lang w:bidi="he-IL"/>
              </w:rPr>
              <w:t>DK</w:t>
            </w:r>
            <w:r>
              <w:rPr>
                <w:rFonts w:hint="cs"/>
                <w:rtl/>
                <w:lang w:bidi="he-IL"/>
              </w:rPr>
              <w:t xml:space="preserve"> נלקח מ</w:t>
            </w:r>
            <w:r w:rsidR="004F4324">
              <w:rPr>
                <w:rFonts w:hint="cs"/>
                <w:rtl/>
                <w:lang w:bidi="he-IL"/>
              </w:rPr>
              <w:t>ה</w:t>
            </w:r>
            <w:r>
              <w:rPr>
                <w:rFonts w:hint="cs"/>
                <w:rtl/>
                <w:lang w:bidi="he-IL"/>
              </w:rPr>
              <w:t>מאמר</w:t>
            </w:r>
            <w:r w:rsidR="004F4324" w:rsidRPr="00045022">
              <w:rPr>
                <w:lang w:bidi="he-IL"/>
              </w:rPr>
              <w:t>Extremal Queries using BSP Trees</w:t>
            </w:r>
            <w:r w:rsidR="004F4324" w:rsidRPr="00045022">
              <w:rPr>
                <w:lang w:bidi="he-IL"/>
              </w:rPr>
              <w:t xml:space="preserve"> </w:t>
            </w:r>
            <w:r w:rsidRPr="00045022">
              <w:rPr>
                <w:rFonts w:hint="cs"/>
                <w:rtl/>
                <w:lang w:bidi="he-IL"/>
              </w:rPr>
              <w:t xml:space="preserve"> </w:t>
            </w:r>
            <w:r w:rsidR="004F4324" w:rsidRPr="00045022">
              <w:rPr>
                <w:rFonts w:hint="cs"/>
                <w:rtl/>
                <w:lang w:bidi="he-IL"/>
              </w:rPr>
              <w:t xml:space="preserve">של </w:t>
            </w:r>
            <w:r w:rsidR="004F4324">
              <w:rPr>
                <w:lang w:bidi="he-IL"/>
              </w:rPr>
              <w:t xml:space="preserve">David </w:t>
            </w:r>
            <w:proofErr w:type="spellStart"/>
            <w:r w:rsidR="004F4324">
              <w:rPr>
                <w:lang w:bidi="he-IL"/>
              </w:rPr>
              <w:t>Eberly</w:t>
            </w:r>
            <w:proofErr w:type="spellEnd"/>
            <w:r w:rsidR="00546ED7">
              <w:rPr>
                <w:rFonts w:hint="cs"/>
                <w:rtl/>
                <w:lang w:bidi="he-IL"/>
              </w:rPr>
              <w:t>. לא נמצא מימוש ב-</w:t>
            </w:r>
            <w:r w:rsidR="00546ED7">
              <w:rPr>
                <w:lang w:bidi="he-IL"/>
              </w:rPr>
              <w:t>CGAL</w:t>
            </w:r>
            <w:r w:rsidR="008B564C">
              <w:rPr>
                <w:rFonts w:hint="cs"/>
                <w:rtl/>
                <w:lang w:bidi="he-IL"/>
              </w:rPr>
              <w:t xml:space="preserve"> לעץ </w:t>
            </w:r>
            <w:r w:rsidR="008B564C">
              <w:rPr>
                <w:lang w:bidi="he-IL"/>
              </w:rPr>
              <w:t>BSP</w:t>
            </w:r>
          </w:p>
          <w:p w:rsidR="00E27094" w:rsidRPr="00546ED7" w:rsidRDefault="00E27094" w:rsidP="00E27094">
            <w:pPr>
              <w:pStyle w:val="ListParagraph"/>
              <w:numPr>
                <w:ilvl w:val="0"/>
                <w:numId w:val="5"/>
              </w:num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מסתבר שיש מימוש קיים ב-</w:t>
            </w:r>
            <w:r>
              <w:rPr>
                <w:lang w:bidi="he-IL"/>
              </w:rPr>
              <w:t>CGAL</w:t>
            </w:r>
            <w:r>
              <w:rPr>
                <w:rFonts w:hint="cs"/>
                <w:rtl/>
                <w:lang w:bidi="he-IL"/>
              </w:rPr>
              <w:t xml:space="preserve"> </w:t>
            </w:r>
            <w:r w:rsidR="00546ED7">
              <w:rPr>
                <w:rFonts w:hint="cs"/>
                <w:rtl/>
                <w:lang w:bidi="he-IL"/>
              </w:rPr>
              <w:t xml:space="preserve">לעץ </w:t>
            </w:r>
            <w:r w:rsidR="00546ED7">
              <w:rPr>
                <w:lang w:bidi="he-IL"/>
              </w:rPr>
              <w:t>AABB</w:t>
            </w:r>
            <w:r w:rsidR="00546ED7">
              <w:rPr>
                <w:rFonts w:hint="cs"/>
                <w:rtl/>
                <w:lang w:bidi="he-IL"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(</w:t>
            </w:r>
            <w:r w:rsidR="00546ED7">
              <w:rPr>
                <w:lang w:bidi="he-IL"/>
              </w:rPr>
              <w:fldChar w:fldCharType="begin"/>
            </w:r>
            <w:r w:rsidR="00546ED7">
              <w:rPr>
                <w:lang w:bidi="he-IL"/>
              </w:rPr>
              <w:instrText xml:space="preserve"> HYPERLINK "</w:instrText>
            </w:r>
            <w:r w:rsidR="00546ED7" w:rsidRPr="00E27094">
              <w:rPr>
                <w:lang w:bidi="he-IL"/>
              </w:rPr>
              <w:instrText>http://doc.cgal.org/latest/AABB_tree</w:instrText>
            </w:r>
            <w:r w:rsidR="00546ED7" w:rsidRPr="00E27094">
              <w:rPr>
                <w:rFonts w:cs="Arial"/>
                <w:rtl/>
                <w:lang w:bidi="he-IL"/>
              </w:rPr>
              <w:instrText>/</w:instrText>
            </w:r>
            <w:r w:rsidR="00546ED7">
              <w:rPr>
                <w:lang w:bidi="he-IL"/>
              </w:rPr>
              <w:instrText xml:space="preserve">" </w:instrText>
            </w:r>
            <w:r w:rsidR="00546ED7">
              <w:rPr>
                <w:lang w:bidi="he-IL"/>
              </w:rPr>
              <w:fldChar w:fldCharType="separate"/>
            </w:r>
            <w:r w:rsidR="00546ED7" w:rsidRPr="003451DB">
              <w:rPr>
                <w:rStyle w:val="Hyperlink"/>
                <w:lang w:bidi="he-IL"/>
              </w:rPr>
              <w:t>http://doc.cgal.org/latest/AABB_tree</w:t>
            </w:r>
            <w:r w:rsidR="00546ED7" w:rsidRPr="003451DB">
              <w:rPr>
                <w:rStyle w:val="Hyperlink"/>
                <w:rFonts w:cs="Arial"/>
                <w:rtl/>
                <w:lang w:bidi="he-IL"/>
              </w:rPr>
              <w:t>/</w:t>
            </w:r>
            <w:r w:rsidR="00546ED7">
              <w:rPr>
                <w:lang w:bidi="he-IL"/>
              </w:rPr>
              <w:fldChar w:fldCharType="end"/>
            </w:r>
            <w:r>
              <w:rPr>
                <w:rFonts w:cs="Arial" w:hint="cs"/>
                <w:rtl/>
                <w:lang w:bidi="he-IL"/>
              </w:rPr>
              <w:t>)</w:t>
            </w:r>
          </w:p>
          <w:p w:rsidR="00546ED7" w:rsidRDefault="00546ED7" w:rsidP="00546ED7">
            <w:pPr>
              <w:pStyle w:val="ListParagraph"/>
              <w:bidi/>
              <w:rPr>
                <w:rFonts w:hint="cs"/>
                <w:rtl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 xml:space="preserve">שייתכן שיוכל לתפקד בעץ </w:t>
            </w:r>
            <w:r>
              <w:rPr>
                <w:rFonts w:cs="Arial"/>
                <w:lang w:bidi="he-IL"/>
              </w:rPr>
              <w:t>BSP</w:t>
            </w:r>
            <w:r>
              <w:rPr>
                <w:rFonts w:cs="Arial" w:hint="cs"/>
                <w:rtl/>
                <w:lang w:bidi="he-IL"/>
              </w:rPr>
              <w:t>. לא הספקנו לבחון את זה.</w:t>
            </w:r>
          </w:p>
        </w:tc>
      </w:tr>
      <w:tr w:rsidR="001F6848" w:rsidTr="00FD4826">
        <w:tc>
          <w:tcPr>
            <w:tcW w:w="1388" w:type="dxa"/>
          </w:tcPr>
          <w:p w:rsidR="001F6848" w:rsidRDefault="00B150AC" w:rsidP="001F6848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3</w:t>
            </w:r>
          </w:p>
        </w:tc>
        <w:tc>
          <w:tcPr>
            <w:tcW w:w="2084" w:type="dxa"/>
          </w:tcPr>
          <w:p w:rsidR="001F6848" w:rsidRDefault="008E0F7A" w:rsidP="001F684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חישוב אליפסואיד חוסם</w:t>
            </w:r>
          </w:p>
          <w:p w:rsidR="008B564C" w:rsidRDefault="008B564C" w:rsidP="008B564C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וחישוב </w:t>
            </w:r>
            <w:r w:rsidR="008F35BB">
              <w:rPr>
                <w:rFonts w:hint="cs"/>
                <w:rtl/>
                <w:lang w:bidi="he-IL"/>
              </w:rPr>
              <w:t>ה</w:t>
            </w:r>
            <w:r>
              <w:rPr>
                <w:rFonts w:hint="cs"/>
                <w:rtl/>
                <w:lang w:bidi="he-IL"/>
              </w:rPr>
              <w:t xml:space="preserve">רוחב </w:t>
            </w:r>
            <w:r w:rsidR="008F35BB">
              <w:rPr>
                <w:rFonts w:hint="cs"/>
                <w:rtl/>
                <w:lang w:bidi="he-IL"/>
              </w:rPr>
              <w:t xml:space="preserve">המינימלי </w:t>
            </w:r>
            <w:r>
              <w:rPr>
                <w:rFonts w:hint="cs"/>
                <w:rtl/>
                <w:lang w:bidi="he-IL"/>
              </w:rPr>
              <w:t>שלו</w:t>
            </w:r>
          </w:p>
        </w:tc>
        <w:tc>
          <w:tcPr>
            <w:tcW w:w="5878" w:type="dxa"/>
          </w:tcPr>
          <w:p w:rsidR="001F6848" w:rsidRDefault="008E0F7A" w:rsidP="008E0F7A">
            <w:pPr>
              <w:pStyle w:val="ListParagraph"/>
              <w:numPr>
                <w:ilvl w:val="0"/>
                <w:numId w:val="6"/>
              </w:num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קל למימוש יחסית ולא דרוש מבני נתונים מסובכים ( חישוב אליפסואיד חוסם מינימלי ביחס למינימום ריבועים ע"י שימוש אלגברה לינארית בלבד על ענן נקודות של הפוליהדרון)</w:t>
            </w:r>
          </w:p>
          <w:p w:rsidR="008B564C" w:rsidRDefault="008B564C" w:rsidP="008B564C">
            <w:pPr>
              <w:pStyle w:val="ListParagraph"/>
              <w:numPr>
                <w:ilvl w:val="0"/>
                <w:numId w:val="6"/>
              </w:num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לא ברור איך לקבל דיוק שרירותי.</w:t>
            </w:r>
          </w:p>
        </w:tc>
      </w:tr>
      <w:tr w:rsidR="001F6848" w:rsidTr="00FD4826">
        <w:tc>
          <w:tcPr>
            <w:tcW w:w="1388" w:type="dxa"/>
          </w:tcPr>
          <w:p w:rsidR="001F6848" w:rsidRDefault="00B150AC" w:rsidP="001F6848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4</w:t>
            </w:r>
          </w:p>
        </w:tc>
        <w:tc>
          <w:tcPr>
            <w:tcW w:w="2084" w:type="dxa"/>
          </w:tcPr>
          <w:p w:rsidR="001F6848" w:rsidRDefault="003012A3" w:rsidP="001F6848">
            <w:pPr>
              <w:bidi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פישוט מבנה ע"י </w:t>
            </w:r>
            <w:proofErr w:type="spellStart"/>
            <w:r>
              <w:rPr>
                <w:lang w:bidi="he-IL"/>
              </w:rPr>
              <w:t>Isoparametric</w:t>
            </w:r>
            <w:proofErr w:type="spellEnd"/>
            <w:r>
              <w:rPr>
                <w:lang w:bidi="he-IL"/>
              </w:rPr>
              <w:t xml:space="preserve"> </w:t>
            </w:r>
            <w:proofErr w:type="spellStart"/>
            <w:r>
              <w:rPr>
                <w:lang w:bidi="he-IL"/>
              </w:rPr>
              <w:t>remeshing</w:t>
            </w:r>
            <w:proofErr w:type="spellEnd"/>
          </w:p>
          <w:p w:rsidR="003012A3" w:rsidRDefault="00B150AC" w:rsidP="003012A3">
            <w:p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לפני הרצת האלגוריתם של סעיף </w:t>
            </w:r>
          </w:p>
        </w:tc>
        <w:tc>
          <w:tcPr>
            <w:tcW w:w="5878" w:type="dxa"/>
          </w:tcPr>
          <w:p w:rsidR="001F6848" w:rsidRPr="00856487" w:rsidRDefault="00856487" w:rsidP="00856487">
            <w:pPr>
              <w:pStyle w:val="ListParagraph"/>
              <w:numPr>
                <w:ilvl w:val="0"/>
                <w:numId w:val="7"/>
              </w:numPr>
              <w:bidi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קיים ב-</w:t>
            </w:r>
            <w:r>
              <w:rPr>
                <w:lang w:bidi="he-IL"/>
              </w:rPr>
              <w:t>CGAL</w:t>
            </w:r>
            <w:r>
              <w:rPr>
                <w:rFonts w:hint="cs"/>
                <w:rtl/>
                <w:lang w:bidi="he-IL"/>
              </w:rPr>
              <w:t xml:space="preserve"> (</w:t>
            </w:r>
            <w:hyperlink r:id="rId5" w:history="1">
              <w:r w:rsidRPr="003451DB">
                <w:rPr>
                  <w:rStyle w:val="Hyperlink"/>
                  <w:lang w:bidi="he-IL"/>
                </w:rPr>
                <w:t>http://doc.cgal.org/latest/Polygon_mesh_processing</w:t>
              </w:r>
              <w:r w:rsidRPr="003451DB">
                <w:rPr>
                  <w:rStyle w:val="Hyperlink"/>
                  <w:rFonts w:cs="Arial"/>
                  <w:rtl/>
                  <w:lang w:bidi="he-IL"/>
                </w:rPr>
                <w:t>/</w:t>
              </w:r>
            </w:hyperlink>
            <w:r>
              <w:rPr>
                <w:rFonts w:cs="Arial" w:hint="cs"/>
                <w:rtl/>
                <w:lang w:bidi="he-IL"/>
              </w:rPr>
              <w:t>)</w:t>
            </w:r>
          </w:p>
          <w:p w:rsidR="00856487" w:rsidRPr="00856487" w:rsidRDefault="00856487" w:rsidP="00856487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  <w:lang w:bidi="he-IL"/>
              </w:rPr>
            </w:pPr>
            <w:r>
              <w:rPr>
                <w:rFonts w:cs="Arial" w:hint="cs"/>
                <w:rtl/>
                <w:lang w:bidi="he-IL"/>
              </w:rPr>
              <w:t>דורש כקלט גודל מייצג של קשת (</w:t>
            </w:r>
            <w:r>
              <w:rPr>
                <w:rFonts w:cs="Arial"/>
                <w:lang w:bidi="he-IL"/>
              </w:rPr>
              <w:t>edge</w:t>
            </w:r>
            <w:r>
              <w:rPr>
                <w:rFonts w:cs="Arial" w:hint="cs"/>
                <w:rtl/>
                <w:lang w:bidi="he-IL"/>
              </w:rPr>
              <w:t>), לא היה ברור באיזה גודל מייצג נכון להשתמש.</w:t>
            </w:r>
          </w:p>
          <w:p w:rsidR="00856487" w:rsidRDefault="00856487" w:rsidP="00856487">
            <w:pPr>
              <w:pStyle w:val="ListParagraph"/>
              <w:numPr>
                <w:ilvl w:val="0"/>
                <w:numId w:val="7"/>
              </w:numPr>
              <w:bidi/>
              <w:rPr>
                <w:rFonts w:hint="cs"/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לא ברור איך לקבל דיוק שרירותי.</w:t>
            </w:r>
          </w:p>
        </w:tc>
      </w:tr>
    </w:tbl>
    <w:p w:rsidR="001F6848" w:rsidRPr="0073141F" w:rsidRDefault="001F6848" w:rsidP="001F6848">
      <w:pPr>
        <w:bidi/>
        <w:rPr>
          <w:rFonts w:hint="cs"/>
          <w:lang w:bidi="he-IL"/>
        </w:rPr>
      </w:pPr>
    </w:p>
    <w:p w:rsidR="00941C21" w:rsidRDefault="00941C21" w:rsidP="00941C21">
      <w:pPr>
        <w:jc w:val="center"/>
        <w:rPr>
          <w:lang w:bidi="he-IL"/>
        </w:rPr>
      </w:pPr>
    </w:p>
    <w:p w:rsidR="00747546" w:rsidRPr="00747546" w:rsidRDefault="00747546" w:rsidP="00747546">
      <w:pPr>
        <w:tabs>
          <w:tab w:val="left" w:pos="6813"/>
        </w:tabs>
        <w:bidi/>
        <w:rPr>
          <w:lang w:bidi="he-IL"/>
        </w:rPr>
      </w:pPr>
    </w:p>
    <w:sectPr w:rsidR="00747546" w:rsidRPr="00747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BX12">
    <w:altName w:val="MV Bol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F10DC"/>
    <w:multiLevelType w:val="hybridMultilevel"/>
    <w:tmpl w:val="D2E41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0CCD"/>
    <w:multiLevelType w:val="hybridMultilevel"/>
    <w:tmpl w:val="97CE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26B88"/>
    <w:multiLevelType w:val="hybridMultilevel"/>
    <w:tmpl w:val="3800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E3365"/>
    <w:multiLevelType w:val="hybridMultilevel"/>
    <w:tmpl w:val="E6BC6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E1676"/>
    <w:multiLevelType w:val="hybridMultilevel"/>
    <w:tmpl w:val="E6005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E6C87"/>
    <w:multiLevelType w:val="hybridMultilevel"/>
    <w:tmpl w:val="87D8E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645D1"/>
    <w:multiLevelType w:val="hybridMultilevel"/>
    <w:tmpl w:val="E454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837DC"/>
    <w:multiLevelType w:val="hybridMultilevel"/>
    <w:tmpl w:val="4592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21"/>
    <w:rsid w:val="00032696"/>
    <w:rsid w:val="00045022"/>
    <w:rsid w:val="000967E6"/>
    <w:rsid w:val="001E3B96"/>
    <w:rsid w:val="001F6848"/>
    <w:rsid w:val="003012A3"/>
    <w:rsid w:val="004F4324"/>
    <w:rsid w:val="005142C5"/>
    <w:rsid w:val="00546ED7"/>
    <w:rsid w:val="0057753B"/>
    <w:rsid w:val="0067269E"/>
    <w:rsid w:val="0073141F"/>
    <w:rsid w:val="00747546"/>
    <w:rsid w:val="00856487"/>
    <w:rsid w:val="008B564C"/>
    <w:rsid w:val="008E0F7A"/>
    <w:rsid w:val="008F35BB"/>
    <w:rsid w:val="009204AF"/>
    <w:rsid w:val="0092419E"/>
    <w:rsid w:val="00941C21"/>
    <w:rsid w:val="00B055E2"/>
    <w:rsid w:val="00B150AC"/>
    <w:rsid w:val="00D12E1D"/>
    <w:rsid w:val="00DB6073"/>
    <w:rsid w:val="00E27094"/>
    <w:rsid w:val="00F13993"/>
    <w:rsid w:val="00FD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4162F"/>
  <w15:chartTrackingRefBased/>
  <w15:docId w15:val="{8CF7C082-6562-4F81-8468-7D7C5534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141F"/>
    <w:rPr>
      <w:color w:val="808080"/>
    </w:rPr>
  </w:style>
  <w:style w:type="table" w:styleId="TableGrid">
    <w:name w:val="Table Grid"/>
    <w:basedOn w:val="TableNormal"/>
    <w:uiPriority w:val="39"/>
    <w:rsid w:val="001F6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46ED7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F4324"/>
    <w:rPr>
      <w:rFonts w:ascii="CMBX12" w:hAnsi="CMBX12" w:hint="default"/>
      <w:b/>
      <w:bCs/>
      <w:i w:val="0"/>
      <w:iCs w:val="0"/>
      <w:color w:val="000000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.cgal.org/latest/Polygon_mesh_process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</cp:revision>
  <dcterms:created xsi:type="dcterms:W3CDTF">2017-05-13T16:54:00Z</dcterms:created>
  <dcterms:modified xsi:type="dcterms:W3CDTF">2017-05-13T18:07:00Z</dcterms:modified>
</cp:coreProperties>
</file>