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1F4E79"/>
          <w:sz w:val="44"/>
        </w:rPr>
        <w:t>LocalRAG: New Device Deployment &amp; Setup Guide</w:t>
      </w:r>
    </w:p>
    <w:p>
      <w:r>
        <w:rPr>
          <w:i/>
          <w:color w:val="64748B"/>
        </w:rPr>
        <w:t>Complete step-by-step instructions for Windows, macOS, and Linux</w:t>
      </w:r>
    </w:p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30"/>
        </w:rPr>
        <w:t>1. System Requirements &amp; Prerequisites</w:t>
      </w:r>
    </w:p>
    <w:p>
      <w:r>
        <w:t>• Operating System: Windows 10/11, macOS 12+, or Ubuntu 20.04+</w:t>
        <w:br/>
        <w:t>• RAM: 8 GB minimum, 16 GB recommended for smooth LLM generation</w:t>
        <w:br/>
        <w:t>• CPU: 4+ cores (100% CPU-optimized, no dedicated GPU required)</w:t>
        <w:br/>
        <w:t>• Disk: 10 GB free space for models and indexes</w:t>
      </w:r>
    </w:p>
    <w:p>
      <w:r>
        <w:t>Required Software to Install:</w:t>
      </w:r>
    </w:p>
    <w:p>
      <w:r>
        <w:t>1. Python 3.10 or 3.11 (Check 'Add python.exe to PATH' during Windows setup)</w:t>
      </w:r>
    </w:p>
    <w:p>
      <w:r>
        <w:t>2. Ollama from https://ollama.com (For local offline LLM generation)</w:t>
      </w:r>
    </w:p>
    <w:p>
      <w:r>
        <w:t>3. Optional: Tesseract OCR (Only needed for scanning image-only PDFs)</w:t>
      </w:r>
    </w:p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30"/>
        </w:rPr>
        <w:t>2. Quick Setup Steps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Step 1: Copy Project Files</w:t>
      </w:r>
    </w:p>
    <w:p>
      <w:r>
        <w:t>Copy the entire localrag project folder to your new computer. Keep data/indexes/current/ so you don't need to rebuild the index. Do NOT copy .venv/.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Step 2: Windows 1-Click Setup</w:t>
      </w:r>
    </w:p>
    <w:p>
      <w:r>
        <w:t>On Windows, you can simply double-click setup_new_device.bat in the root folder, or run in PowerShell: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Set-ExecutionPolicy -Scope Process -ExecutionPolicy Bypass</w:t>
              <w:br/>
              <w:t>python -m venv .venv</w:t>
              <w:br/>
              <w:t>.venv\Scripts\activate</w:t>
              <w:br/>
              <w:t>python -m pip install --upgrade pip</w:t>
              <w:br/>
              <w:t>pip install -r requirements.txt</w:t>
              <w:br/>
              <w:t>copy .env.example .env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Step 3: macOS / Linux Setup</w:t>
      </w:r>
    </w:p>
    <w:p>
      <w:r>
        <w:t>On macOS or Linux,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python3 -m venv .venv</w:t>
              <w:br/>
              <w:t>source .venv/bin/activate</w:t>
              <w:br/>
              <w:t>python -m pip install --upgrade pip</w:t>
              <w:br/>
              <w:t>pip install -r requirements.txt</w:t>
              <w:br/>
              <w:t>cp .env.example .env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Step 4: Ollama Model Setup</w:t>
      </w:r>
    </w:p>
    <w:p>
      <w:r>
        <w:t>Start Ollama and pull the lightweight 3.8B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ollama pull phi3.5:latest</w:t>
              <w:br/>
              <w:t>ollama run phi3.5:latest "Hello!"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Step 5: Launch the Application</w:t>
      </w:r>
    </w:p>
    <w:p>
      <w:r>
        <w:t>Start the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python app/server.py</w:t>
            </w:r>
          </w:p>
        </w:tc>
      </w:tr>
    </w:tbl>
    <w:p>
      <w:pPr>
        <w:spacing w:before="0" w:after="80"/>
      </w:pPr>
    </w:p>
    <w:p>
      <w:r>
        <w:t>Then open your browser at: http://localhost:3000</w:t>
      </w:r>
    </w:p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30"/>
        </w:rPr>
        <w:t>3. Verification &amp; Benchmark Testing</w:t>
      </w:r>
    </w:p>
    <w:p>
      <w:r>
        <w:t>1. Check UI Status: Ollama: Connected (phi3.5:latest), Chunks: 4,995 (20 manuscripts).</w:t>
        <w:br/>
        <w:t>2. Run Unit Tests: Run 'pytest tests/' in terminal (6 tests pass in ~1.2s).</w:t>
        <w:br/>
        <w:t>3. Live Benchmark: In the web UI, go to 'Empirical Benchmark' and click 'Run Benchmark'. In ~20 seconds, it evaluates 50 queries live across FAISS, BM25, and Cross-Encoder.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