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1F" w:rsidRDefault="004B6C71" w:rsidP="00281A62">
      <w:pPr>
        <w:pStyle w:val="Title"/>
        <w:rPr>
          <w:lang w:val="en-US"/>
        </w:rPr>
      </w:pPr>
      <w:r>
        <w:rPr>
          <w:lang w:val="en-US"/>
        </w:rPr>
        <w:t xml:space="preserve">2II66 Assignment </w:t>
      </w:r>
      <w:r w:rsidR="00290A72">
        <w:rPr>
          <w:lang w:val="en-US"/>
        </w:rPr>
        <w:t>3</w:t>
      </w:r>
      <w:r>
        <w:rPr>
          <w:lang w:val="en-US"/>
        </w:rPr>
        <w:t xml:space="preserve"> – </w:t>
      </w:r>
      <w:proofErr w:type="spellStart"/>
      <w:r w:rsidR="008930EB">
        <w:rPr>
          <w:lang w:val="en-US"/>
        </w:rPr>
        <w:t>Robbert</w:t>
      </w:r>
      <w:proofErr w:type="spellEnd"/>
      <w:r w:rsidR="008930EB">
        <w:rPr>
          <w:lang w:val="en-US"/>
        </w:rPr>
        <w:t xml:space="preserve"> </w:t>
      </w:r>
      <w:proofErr w:type="spellStart"/>
      <w:r w:rsidR="008930EB">
        <w:rPr>
          <w:lang w:val="en-US"/>
        </w:rPr>
        <w:t>Jongeling</w:t>
      </w:r>
      <w:proofErr w:type="spellEnd"/>
      <w:r>
        <w:rPr>
          <w:lang w:val="en-US"/>
        </w:rPr>
        <w:t xml:space="preserve"> </w:t>
      </w:r>
    </w:p>
    <w:p w:rsidR="000B6241" w:rsidRDefault="00290A72" w:rsidP="00290A72">
      <w:pPr>
        <w:pStyle w:val="Heading2"/>
      </w:pPr>
      <w:proofErr w:type="spellStart"/>
      <w:r>
        <w:t>Introducion</w:t>
      </w:r>
      <w:proofErr w:type="spellEnd"/>
      <w:r>
        <w:t>:</w:t>
      </w:r>
    </w:p>
    <w:p w:rsidR="00290A72" w:rsidRDefault="00290A72" w:rsidP="00290A72">
      <w:r>
        <w:t xml:space="preserve">We consider an event log from the </w:t>
      </w:r>
      <w:proofErr w:type="spellStart"/>
      <w:r>
        <w:t>Isala</w:t>
      </w:r>
      <w:proofErr w:type="spellEnd"/>
      <w:r>
        <w:t xml:space="preserve"> hospital. The log contains events for four different locations of the hospital. </w:t>
      </w:r>
      <w:r w:rsidR="00377918" w:rsidRPr="00377918">
        <w:rPr>
          <w:lang w:val="nl-NL"/>
        </w:rPr>
        <w:t xml:space="preserve">These are Vlinder (V), Diagnosis (D), OC Heerde (H) </w:t>
      </w:r>
      <w:proofErr w:type="spellStart"/>
      <w:r w:rsidR="00377918" w:rsidRPr="00377918">
        <w:rPr>
          <w:lang w:val="nl-NL"/>
        </w:rPr>
        <w:t>and</w:t>
      </w:r>
      <w:proofErr w:type="spellEnd"/>
      <w:r w:rsidR="00377918" w:rsidRPr="00377918">
        <w:rPr>
          <w:lang w:val="nl-NL"/>
        </w:rPr>
        <w:t xml:space="preserve"> OC Kampen (K). </w:t>
      </w:r>
      <w:r>
        <w:t xml:space="preserve">We investigate the processes in the hospitals before and after the </w:t>
      </w:r>
      <w:proofErr w:type="spellStart"/>
      <w:r>
        <w:rPr>
          <w:i/>
        </w:rPr>
        <w:t>bucky</w:t>
      </w:r>
      <w:proofErr w:type="spellEnd"/>
      <w:r>
        <w:rPr>
          <w:i/>
        </w:rPr>
        <w:t xml:space="preserve"> room</w:t>
      </w:r>
      <w:r>
        <w:t xml:space="preserve"> modality. This event is concerned with taken x-ray pictures.</w:t>
      </w:r>
    </w:p>
    <w:p w:rsidR="00290A72" w:rsidRDefault="00290A72" w:rsidP="00290A72">
      <w:pPr>
        <w:pStyle w:val="Heading2"/>
      </w:pPr>
      <w:r w:rsidRPr="00290A72">
        <w:lastRenderedPageBreak/>
        <w:t xml:space="preserve">1: </w:t>
      </w:r>
      <w:r w:rsidRPr="00290A72">
        <w:t xml:space="preserve">Can you discover </w:t>
      </w:r>
      <w:r w:rsidRPr="00290A72">
        <w:rPr>
          <w:i/>
        </w:rPr>
        <w:t>per location</w:t>
      </w:r>
      <w:r w:rsidRPr="00290A72">
        <w:t xml:space="preserve"> what is the process </w:t>
      </w:r>
      <w:r w:rsidRPr="00290A72">
        <w:rPr>
          <w:i/>
        </w:rPr>
        <w:t>before</w:t>
      </w:r>
      <w:r w:rsidRPr="00290A72">
        <w:t xml:space="preserve"> visit of the modality?</w:t>
      </w:r>
    </w:p>
    <w:p w:rsidR="00290A72" w:rsidRDefault="00290A72" w:rsidP="00290A72">
      <w:pPr>
        <w:pStyle w:val="Heading3"/>
      </w:pPr>
      <w:r>
        <w:t>V:</w:t>
      </w:r>
    </w:p>
    <w:p w:rsidR="00290A72" w:rsidRDefault="00290A72" w:rsidP="00290A72">
      <w:pPr>
        <w:pStyle w:val="Heading3"/>
      </w:pPr>
      <w:r>
        <w:t>D:</w:t>
      </w:r>
    </w:p>
    <w:p w:rsidR="00290A72" w:rsidRDefault="00290A72" w:rsidP="00290A72">
      <w:pPr>
        <w:pStyle w:val="Heading3"/>
      </w:pPr>
      <w:r>
        <w:t>H:</w:t>
      </w:r>
    </w:p>
    <w:p w:rsidR="00290A72" w:rsidRDefault="00290A72" w:rsidP="00290A72">
      <w:pPr>
        <w:pStyle w:val="Heading3"/>
      </w:pPr>
      <w:r>
        <w:t>K:</w:t>
      </w:r>
    </w:p>
    <w:p w:rsidR="00290A72" w:rsidRDefault="00290A72" w:rsidP="00290A72">
      <w:pPr>
        <w:pStyle w:val="Heading2"/>
      </w:pPr>
      <w:r w:rsidRPr="00290A72">
        <w:t xml:space="preserve">2: </w:t>
      </w:r>
      <w:r w:rsidRPr="00290A72">
        <w:t xml:space="preserve">Can you discover per location what is the process </w:t>
      </w:r>
      <w:r w:rsidRPr="00290A72">
        <w:rPr>
          <w:i/>
        </w:rPr>
        <w:t>after</w:t>
      </w:r>
      <w:r w:rsidRPr="00290A72">
        <w:t xml:space="preserve"> visit of the modality?</w:t>
      </w:r>
    </w:p>
    <w:p w:rsidR="00290A72" w:rsidRDefault="00290A72" w:rsidP="00290A72">
      <w:pPr>
        <w:pStyle w:val="Heading3"/>
      </w:pPr>
      <w:r>
        <w:t>V:</w:t>
      </w:r>
    </w:p>
    <w:p w:rsidR="00290A72" w:rsidRDefault="00290A72" w:rsidP="00290A72">
      <w:pPr>
        <w:pStyle w:val="Heading3"/>
      </w:pPr>
      <w:r>
        <w:t>D:</w:t>
      </w:r>
    </w:p>
    <w:p w:rsidR="00290A72" w:rsidRDefault="00290A72" w:rsidP="00290A72">
      <w:pPr>
        <w:pStyle w:val="Heading3"/>
      </w:pPr>
      <w:r>
        <w:t>H:</w:t>
      </w:r>
    </w:p>
    <w:p w:rsidR="00290A72" w:rsidRDefault="00290A72" w:rsidP="00290A72">
      <w:pPr>
        <w:pStyle w:val="Heading3"/>
      </w:pPr>
      <w:r>
        <w:t>K:</w:t>
      </w:r>
      <w:bookmarkStart w:id="0" w:name="_GoBack"/>
      <w:bookmarkEnd w:id="0"/>
    </w:p>
    <w:p w:rsidR="00290A72" w:rsidRDefault="00290A72" w:rsidP="00290A72">
      <w:pPr>
        <w:pStyle w:val="Heading2"/>
      </w:pPr>
    </w:p>
    <w:p w:rsidR="00290A72" w:rsidRDefault="00290A72" w:rsidP="00290A72">
      <w:pPr>
        <w:pStyle w:val="Heading2"/>
      </w:pPr>
      <w:r>
        <w:t xml:space="preserve">3: </w:t>
      </w:r>
      <w:r w:rsidRPr="00290A72">
        <w:t xml:space="preserve">Can you indicate </w:t>
      </w:r>
      <w:r w:rsidRPr="00290A72">
        <w:rPr>
          <w:i/>
        </w:rPr>
        <w:t>per location</w:t>
      </w:r>
      <w:r w:rsidRPr="00290A72">
        <w:t xml:space="preserve"> what are the top 3 of bottlenecks within the process </w:t>
      </w:r>
      <w:r w:rsidRPr="00290A72">
        <w:rPr>
          <w:i/>
        </w:rPr>
        <w:t>before</w:t>
      </w:r>
      <w:r w:rsidRPr="00290A72">
        <w:t xml:space="preserve"> visit of the modality?</w:t>
      </w:r>
      <w:r w:rsidRPr="00290A72">
        <w:t xml:space="preserve"> </w:t>
      </w:r>
    </w:p>
    <w:p w:rsidR="00290A72" w:rsidRDefault="00290A72" w:rsidP="00290A72">
      <w:pPr>
        <w:pStyle w:val="Heading3"/>
      </w:pPr>
      <w:r>
        <w:t>V:</w:t>
      </w:r>
    </w:p>
    <w:p w:rsidR="00290A72" w:rsidRDefault="00290A72" w:rsidP="00290A72">
      <w:pPr>
        <w:pStyle w:val="Heading3"/>
      </w:pPr>
      <w:r>
        <w:t>D:</w:t>
      </w:r>
    </w:p>
    <w:p w:rsidR="00290A72" w:rsidRDefault="00290A72" w:rsidP="00290A72">
      <w:pPr>
        <w:pStyle w:val="Heading3"/>
      </w:pPr>
      <w:r>
        <w:t>H:</w:t>
      </w:r>
    </w:p>
    <w:p w:rsidR="00290A72" w:rsidRDefault="00290A72" w:rsidP="00290A72">
      <w:pPr>
        <w:pStyle w:val="Heading3"/>
      </w:pPr>
      <w:r>
        <w:t>K:</w:t>
      </w:r>
    </w:p>
    <w:p w:rsidR="00290A72" w:rsidRPr="00290A72" w:rsidRDefault="00290A72" w:rsidP="00290A72">
      <w:pPr>
        <w:pStyle w:val="Heading2"/>
        <w:rPr>
          <w:lang w:val="en-US"/>
        </w:rPr>
      </w:pPr>
    </w:p>
    <w:p w:rsidR="00290A72" w:rsidRDefault="00290A72" w:rsidP="00290A72">
      <w:pPr>
        <w:pStyle w:val="Heading2"/>
      </w:pPr>
      <w:r>
        <w:t xml:space="preserve">4: </w:t>
      </w:r>
      <w:r w:rsidRPr="00290A72">
        <w:t xml:space="preserve">Can you indicate </w:t>
      </w:r>
      <w:r w:rsidRPr="00290A72">
        <w:rPr>
          <w:i/>
        </w:rPr>
        <w:t>per location</w:t>
      </w:r>
      <w:r w:rsidRPr="00290A72">
        <w:t xml:space="preserve"> what are the top 3 of bottlenecks within the process </w:t>
      </w:r>
      <w:r w:rsidRPr="00290A72">
        <w:rPr>
          <w:i/>
        </w:rPr>
        <w:t>after</w:t>
      </w:r>
      <w:r w:rsidRPr="00290A72">
        <w:t xml:space="preserve"> visit of the modality?</w:t>
      </w:r>
      <w:r w:rsidRPr="00290A72">
        <w:t xml:space="preserve"> </w:t>
      </w:r>
    </w:p>
    <w:p w:rsidR="00290A72" w:rsidRDefault="00290A72" w:rsidP="00290A72">
      <w:pPr>
        <w:pStyle w:val="Heading3"/>
      </w:pPr>
      <w:r>
        <w:t>V:</w:t>
      </w:r>
    </w:p>
    <w:p w:rsidR="00290A72" w:rsidRDefault="00290A72" w:rsidP="00290A72">
      <w:pPr>
        <w:pStyle w:val="Heading3"/>
      </w:pPr>
      <w:r>
        <w:t>D:</w:t>
      </w:r>
    </w:p>
    <w:p w:rsidR="00290A72" w:rsidRDefault="00290A72" w:rsidP="00290A72">
      <w:pPr>
        <w:pStyle w:val="Heading3"/>
      </w:pPr>
      <w:r>
        <w:t>H:</w:t>
      </w:r>
    </w:p>
    <w:p w:rsidR="00290A72" w:rsidRDefault="00290A72" w:rsidP="00290A72">
      <w:pPr>
        <w:pStyle w:val="Heading3"/>
      </w:pPr>
      <w:r>
        <w:t>K:</w:t>
      </w:r>
    </w:p>
    <w:p w:rsidR="00290A72" w:rsidRDefault="00290A72" w:rsidP="00290A72">
      <w:pPr>
        <w:rPr>
          <w:b/>
          <w:i/>
          <w:u w:val="single"/>
        </w:rPr>
      </w:pPr>
    </w:p>
    <w:p w:rsidR="00290A72" w:rsidRDefault="00290A72" w:rsidP="00290A72">
      <w:pPr>
        <w:pStyle w:val="Heading2"/>
      </w:pPr>
      <w:r w:rsidRPr="00290A72">
        <w:rPr>
          <w:i/>
        </w:rPr>
        <w:lastRenderedPageBreak/>
        <w:t>Before</w:t>
      </w:r>
      <w:r w:rsidRPr="00290A72">
        <w:t xml:space="preserve"> the visit to the modality, can you indicate whether the processes of the 4 locations are comparable to each other?</w:t>
      </w:r>
      <w:r w:rsidRPr="00290A72">
        <w:t xml:space="preserve"> </w:t>
      </w:r>
    </w:p>
    <w:p w:rsidR="00290A72" w:rsidRDefault="00290A72" w:rsidP="00290A7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90A72" w:rsidTr="00290A72">
        <w:tc>
          <w:tcPr>
            <w:tcW w:w="1848" w:type="dxa"/>
          </w:tcPr>
          <w:p w:rsidR="00290A72" w:rsidRDefault="00290A72" w:rsidP="00290A72"/>
        </w:tc>
        <w:tc>
          <w:tcPr>
            <w:tcW w:w="1848" w:type="dxa"/>
          </w:tcPr>
          <w:p w:rsidR="00290A72" w:rsidRDefault="00290A72" w:rsidP="00290A72">
            <w:r>
              <w:t>Model (V)</w:t>
            </w:r>
          </w:p>
        </w:tc>
        <w:tc>
          <w:tcPr>
            <w:tcW w:w="1848" w:type="dxa"/>
          </w:tcPr>
          <w:p w:rsidR="00290A72" w:rsidRDefault="00290A72" w:rsidP="00290A72">
            <w:r>
              <w:t>Model (</w:t>
            </w:r>
            <w:r>
              <w:t>D</w:t>
            </w:r>
            <w:r>
              <w:t>)</w:t>
            </w:r>
          </w:p>
        </w:tc>
        <w:tc>
          <w:tcPr>
            <w:tcW w:w="1849" w:type="dxa"/>
          </w:tcPr>
          <w:p w:rsidR="00290A72" w:rsidRDefault="00290A72" w:rsidP="00290A72">
            <w:r>
              <w:t>Model (</w:t>
            </w:r>
            <w:r>
              <w:t>H</w:t>
            </w:r>
            <w:r>
              <w:t>)</w:t>
            </w:r>
          </w:p>
        </w:tc>
        <w:tc>
          <w:tcPr>
            <w:tcW w:w="1849" w:type="dxa"/>
          </w:tcPr>
          <w:p w:rsidR="00290A72" w:rsidRDefault="00290A72" w:rsidP="00290A72">
            <w:r>
              <w:t>Model (</w:t>
            </w:r>
            <w:r>
              <w:t>K</w:t>
            </w:r>
            <w:r>
              <w:t>)</w:t>
            </w:r>
          </w:p>
        </w:tc>
      </w:tr>
      <w:tr w:rsidR="00290A72" w:rsidTr="00290A72">
        <w:tc>
          <w:tcPr>
            <w:tcW w:w="1848" w:type="dxa"/>
          </w:tcPr>
          <w:p w:rsidR="00290A72" w:rsidRDefault="00290A72" w:rsidP="00290A72">
            <w:r>
              <w:t>Log (V)</w:t>
            </w:r>
          </w:p>
        </w:tc>
        <w:tc>
          <w:tcPr>
            <w:tcW w:w="1848" w:type="dxa"/>
          </w:tcPr>
          <w:p w:rsidR="00290A72" w:rsidRPr="00290A72" w:rsidRDefault="00290A72" w:rsidP="00290A72">
            <w:pPr>
              <w:rPr>
                <w:sz w:val="24"/>
                <w:szCs w:val="24"/>
              </w:rPr>
            </w:pPr>
            <w:r>
              <w:t>0.962</w:t>
            </w:r>
          </w:p>
        </w:tc>
        <w:tc>
          <w:tcPr>
            <w:tcW w:w="1848" w:type="dxa"/>
          </w:tcPr>
          <w:p w:rsidR="00290A72" w:rsidRDefault="00290A72" w:rsidP="00290A72">
            <w:r>
              <w:t>0.256</w:t>
            </w:r>
          </w:p>
        </w:tc>
        <w:tc>
          <w:tcPr>
            <w:tcW w:w="1849" w:type="dxa"/>
          </w:tcPr>
          <w:p w:rsidR="00290A72" w:rsidRDefault="00290A72" w:rsidP="00290A72">
            <w:r>
              <w:t>0.323</w:t>
            </w:r>
          </w:p>
        </w:tc>
        <w:tc>
          <w:tcPr>
            <w:tcW w:w="1849" w:type="dxa"/>
          </w:tcPr>
          <w:p w:rsidR="00290A72" w:rsidRDefault="00290A72" w:rsidP="00290A72">
            <w:r>
              <w:t>0.354</w:t>
            </w:r>
          </w:p>
        </w:tc>
      </w:tr>
      <w:tr w:rsidR="00290A72" w:rsidTr="00290A72">
        <w:tc>
          <w:tcPr>
            <w:tcW w:w="1848" w:type="dxa"/>
          </w:tcPr>
          <w:p w:rsidR="00290A72" w:rsidRDefault="00290A72" w:rsidP="00290A72">
            <w:r>
              <w:t>Log (D)</w:t>
            </w:r>
          </w:p>
        </w:tc>
        <w:tc>
          <w:tcPr>
            <w:tcW w:w="1848" w:type="dxa"/>
          </w:tcPr>
          <w:p w:rsidR="00290A72" w:rsidRDefault="00290A72" w:rsidP="00290A72">
            <w:r>
              <w:t>0.053</w:t>
            </w:r>
          </w:p>
        </w:tc>
        <w:tc>
          <w:tcPr>
            <w:tcW w:w="1848" w:type="dxa"/>
          </w:tcPr>
          <w:p w:rsidR="00290A72" w:rsidRDefault="00290A72" w:rsidP="00290A72">
            <w:r>
              <w:t>0.988</w:t>
            </w:r>
          </w:p>
        </w:tc>
        <w:tc>
          <w:tcPr>
            <w:tcW w:w="1849" w:type="dxa"/>
          </w:tcPr>
          <w:p w:rsidR="00290A72" w:rsidRDefault="00290A72" w:rsidP="00290A72">
            <w:r>
              <w:t>0.079</w:t>
            </w:r>
          </w:p>
        </w:tc>
        <w:tc>
          <w:tcPr>
            <w:tcW w:w="1849" w:type="dxa"/>
          </w:tcPr>
          <w:p w:rsidR="00290A72" w:rsidRDefault="00290A72" w:rsidP="00290A72">
            <w:r>
              <w:t>0.099</w:t>
            </w:r>
          </w:p>
        </w:tc>
      </w:tr>
      <w:tr w:rsidR="00290A72" w:rsidTr="00290A72">
        <w:tc>
          <w:tcPr>
            <w:tcW w:w="1848" w:type="dxa"/>
          </w:tcPr>
          <w:p w:rsidR="00290A72" w:rsidRDefault="00290A72" w:rsidP="00290A72">
            <w:r>
              <w:t>Log (H)</w:t>
            </w:r>
          </w:p>
        </w:tc>
        <w:tc>
          <w:tcPr>
            <w:tcW w:w="1848" w:type="dxa"/>
          </w:tcPr>
          <w:p w:rsidR="00290A72" w:rsidRDefault="00290A72" w:rsidP="00290A72">
            <w:r>
              <w:t>0.210</w:t>
            </w:r>
          </w:p>
        </w:tc>
        <w:tc>
          <w:tcPr>
            <w:tcW w:w="1848" w:type="dxa"/>
          </w:tcPr>
          <w:p w:rsidR="00290A72" w:rsidRDefault="00290A72" w:rsidP="00290A72">
            <w:r>
              <w:t>0.215</w:t>
            </w:r>
          </w:p>
        </w:tc>
        <w:tc>
          <w:tcPr>
            <w:tcW w:w="1849" w:type="dxa"/>
          </w:tcPr>
          <w:p w:rsidR="00290A72" w:rsidRDefault="00290A72" w:rsidP="00290A72">
            <w:r>
              <w:t>1</w:t>
            </w:r>
          </w:p>
        </w:tc>
        <w:tc>
          <w:tcPr>
            <w:tcW w:w="1849" w:type="dxa"/>
          </w:tcPr>
          <w:p w:rsidR="00290A72" w:rsidRDefault="00290A72" w:rsidP="00290A72">
            <w:r>
              <w:t>0.244</w:t>
            </w:r>
          </w:p>
        </w:tc>
      </w:tr>
      <w:tr w:rsidR="00290A72" w:rsidTr="00290A72">
        <w:tc>
          <w:tcPr>
            <w:tcW w:w="1848" w:type="dxa"/>
          </w:tcPr>
          <w:p w:rsidR="00290A72" w:rsidRDefault="00290A72" w:rsidP="00290A72">
            <w:r>
              <w:t>Log (K)</w:t>
            </w:r>
          </w:p>
        </w:tc>
        <w:tc>
          <w:tcPr>
            <w:tcW w:w="1848" w:type="dxa"/>
          </w:tcPr>
          <w:p w:rsidR="00290A72" w:rsidRDefault="00290A72" w:rsidP="00290A72">
            <w:r>
              <w:t>0.127</w:t>
            </w:r>
          </w:p>
        </w:tc>
        <w:tc>
          <w:tcPr>
            <w:tcW w:w="1848" w:type="dxa"/>
          </w:tcPr>
          <w:p w:rsidR="00290A72" w:rsidRDefault="00290A72" w:rsidP="00290A72">
            <w:r>
              <w:t>0.131</w:t>
            </w:r>
          </w:p>
        </w:tc>
        <w:tc>
          <w:tcPr>
            <w:tcW w:w="1849" w:type="dxa"/>
          </w:tcPr>
          <w:p w:rsidR="00290A72" w:rsidRDefault="00290A72" w:rsidP="00290A72">
            <w:r>
              <w:t>0.133</w:t>
            </w:r>
          </w:p>
        </w:tc>
        <w:tc>
          <w:tcPr>
            <w:tcW w:w="1849" w:type="dxa"/>
          </w:tcPr>
          <w:p w:rsidR="00290A72" w:rsidRDefault="00290A72" w:rsidP="006E3CAA">
            <w:pPr>
              <w:keepNext/>
            </w:pPr>
            <w:r>
              <w:t>0.982</w:t>
            </w:r>
          </w:p>
        </w:tc>
      </w:tr>
    </w:tbl>
    <w:p w:rsidR="00290A72" w:rsidRPr="00290A72" w:rsidRDefault="006E3CAA" w:rsidP="006E3CA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fitness of logs when replayed on model for processes before visiting modality</w:t>
      </w:r>
    </w:p>
    <w:p w:rsidR="00290A72" w:rsidRPr="00290A72" w:rsidRDefault="00290A72" w:rsidP="00290A72"/>
    <w:p w:rsidR="00290A72" w:rsidRDefault="00290A72" w:rsidP="00290A72">
      <w:pPr>
        <w:pStyle w:val="Heading2"/>
      </w:pPr>
      <w:r w:rsidRPr="00290A72">
        <w:rPr>
          <w:i/>
        </w:rPr>
        <w:t xml:space="preserve">After </w:t>
      </w:r>
      <w:r w:rsidRPr="00290A72">
        <w:t xml:space="preserve"> the visit to the modality, can you indicate whether the processes of the 4 locations are comparable to each other?</w:t>
      </w:r>
      <w:r w:rsidRPr="00290A72">
        <w:t xml:space="preserve"> </w:t>
      </w:r>
    </w:p>
    <w:p w:rsidR="00820B2A" w:rsidRPr="00820B2A" w:rsidRDefault="00820B2A" w:rsidP="00820B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820B2A" w:rsidTr="00E8342A">
        <w:tc>
          <w:tcPr>
            <w:tcW w:w="1848" w:type="dxa"/>
          </w:tcPr>
          <w:p w:rsidR="00820B2A" w:rsidRDefault="00820B2A" w:rsidP="00E8342A"/>
        </w:tc>
        <w:tc>
          <w:tcPr>
            <w:tcW w:w="1848" w:type="dxa"/>
          </w:tcPr>
          <w:p w:rsidR="00820B2A" w:rsidRDefault="00820B2A" w:rsidP="00E8342A">
            <w:r>
              <w:t>Model (V)</w:t>
            </w:r>
          </w:p>
        </w:tc>
        <w:tc>
          <w:tcPr>
            <w:tcW w:w="1848" w:type="dxa"/>
          </w:tcPr>
          <w:p w:rsidR="00820B2A" w:rsidRDefault="00820B2A" w:rsidP="00E8342A">
            <w:r>
              <w:t>Model (D)</w:t>
            </w:r>
          </w:p>
        </w:tc>
        <w:tc>
          <w:tcPr>
            <w:tcW w:w="1849" w:type="dxa"/>
          </w:tcPr>
          <w:p w:rsidR="00820B2A" w:rsidRDefault="00820B2A" w:rsidP="00E8342A">
            <w:r>
              <w:t>Model (H)</w:t>
            </w:r>
          </w:p>
        </w:tc>
        <w:tc>
          <w:tcPr>
            <w:tcW w:w="1849" w:type="dxa"/>
          </w:tcPr>
          <w:p w:rsidR="00820B2A" w:rsidRDefault="00820B2A" w:rsidP="00E8342A">
            <w:r>
              <w:t>Model (K)</w:t>
            </w:r>
          </w:p>
        </w:tc>
      </w:tr>
      <w:tr w:rsidR="00820B2A" w:rsidTr="00E8342A">
        <w:tc>
          <w:tcPr>
            <w:tcW w:w="1848" w:type="dxa"/>
          </w:tcPr>
          <w:p w:rsidR="00820B2A" w:rsidRDefault="00820B2A" w:rsidP="00E8342A">
            <w:r>
              <w:t>Log (V)</w:t>
            </w:r>
          </w:p>
        </w:tc>
        <w:tc>
          <w:tcPr>
            <w:tcW w:w="1848" w:type="dxa"/>
          </w:tcPr>
          <w:p w:rsidR="00820B2A" w:rsidRPr="00290A72" w:rsidRDefault="00A9727C" w:rsidP="00A9727C">
            <w:pPr>
              <w:rPr>
                <w:sz w:val="24"/>
                <w:szCs w:val="24"/>
              </w:rPr>
            </w:pPr>
            <w:r>
              <w:t>0.971</w:t>
            </w:r>
          </w:p>
        </w:tc>
        <w:tc>
          <w:tcPr>
            <w:tcW w:w="1848" w:type="dxa"/>
          </w:tcPr>
          <w:p w:rsidR="00820B2A" w:rsidRDefault="00A9727C" w:rsidP="00E8342A">
            <w:r>
              <w:t>0.289</w:t>
            </w:r>
          </w:p>
        </w:tc>
        <w:tc>
          <w:tcPr>
            <w:tcW w:w="1849" w:type="dxa"/>
          </w:tcPr>
          <w:p w:rsidR="00820B2A" w:rsidRDefault="00A9727C" w:rsidP="00E8342A">
            <w:r>
              <w:t>0.167</w:t>
            </w:r>
          </w:p>
        </w:tc>
        <w:tc>
          <w:tcPr>
            <w:tcW w:w="1849" w:type="dxa"/>
          </w:tcPr>
          <w:p w:rsidR="00820B2A" w:rsidRDefault="00A9727C" w:rsidP="00E8342A">
            <w:r>
              <w:t>0.326</w:t>
            </w:r>
          </w:p>
        </w:tc>
      </w:tr>
      <w:tr w:rsidR="00820B2A" w:rsidTr="00E8342A">
        <w:tc>
          <w:tcPr>
            <w:tcW w:w="1848" w:type="dxa"/>
          </w:tcPr>
          <w:p w:rsidR="00820B2A" w:rsidRDefault="00820B2A" w:rsidP="00E8342A">
            <w:r>
              <w:t>Log (D)</w:t>
            </w:r>
          </w:p>
        </w:tc>
        <w:tc>
          <w:tcPr>
            <w:tcW w:w="1848" w:type="dxa"/>
          </w:tcPr>
          <w:p w:rsidR="00820B2A" w:rsidRDefault="00A9727C" w:rsidP="00E8342A">
            <w:r>
              <w:t>0.173</w:t>
            </w:r>
          </w:p>
        </w:tc>
        <w:tc>
          <w:tcPr>
            <w:tcW w:w="1848" w:type="dxa"/>
          </w:tcPr>
          <w:p w:rsidR="00820B2A" w:rsidRDefault="00A9727C" w:rsidP="00E8342A">
            <w:r>
              <w:t>0.948</w:t>
            </w:r>
          </w:p>
        </w:tc>
        <w:tc>
          <w:tcPr>
            <w:tcW w:w="1849" w:type="dxa"/>
          </w:tcPr>
          <w:p w:rsidR="00820B2A" w:rsidRDefault="008219D0" w:rsidP="00E8342A">
            <w:r>
              <w:t>0.089</w:t>
            </w:r>
          </w:p>
        </w:tc>
        <w:tc>
          <w:tcPr>
            <w:tcW w:w="1849" w:type="dxa"/>
          </w:tcPr>
          <w:p w:rsidR="00820B2A" w:rsidRDefault="008219D0" w:rsidP="00E8342A">
            <w:r>
              <w:t>0.169</w:t>
            </w:r>
          </w:p>
        </w:tc>
      </w:tr>
      <w:tr w:rsidR="00820B2A" w:rsidTr="00E8342A">
        <w:tc>
          <w:tcPr>
            <w:tcW w:w="1848" w:type="dxa"/>
          </w:tcPr>
          <w:p w:rsidR="00820B2A" w:rsidRDefault="00820B2A" w:rsidP="00E8342A">
            <w:r>
              <w:t>Log (H)</w:t>
            </w:r>
          </w:p>
        </w:tc>
        <w:tc>
          <w:tcPr>
            <w:tcW w:w="1848" w:type="dxa"/>
          </w:tcPr>
          <w:p w:rsidR="00820B2A" w:rsidRDefault="008219D0" w:rsidP="00E8342A">
            <w:r>
              <w:t>0.274</w:t>
            </w:r>
          </w:p>
        </w:tc>
        <w:tc>
          <w:tcPr>
            <w:tcW w:w="1848" w:type="dxa"/>
          </w:tcPr>
          <w:p w:rsidR="00820B2A" w:rsidRDefault="008219D0" w:rsidP="00E8342A">
            <w:r>
              <w:t>0.204</w:t>
            </w:r>
          </w:p>
        </w:tc>
        <w:tc>
          <w:tcPr>
            <w:tcW w:w="1849" w:type="dxa"/>
          </w:tcPr>
          <w:p w:rsidR="00820B2A" w:rsidRDefault="008219D0" w:rsidP="00E8342A">
            <w:r>
              <w:t>0.848</w:t>
            </w:r>
          </w:p>
        </w:tc>
        <w:tc>
          <w:tcPr>
            <w:tcW w:w="1849" w:type="dxa"/>
          </w:tcPr>
          <w:p w:rsidR="00820B2A" w:rsidRDefault="008219D0" w:rsidP="00E8342A">
            <w:r>
              <w:t>0.273</w:t>
            </w:r>
          </w:p>
        </w:tc>
      </w:tr>
      <w:tr w:rsidR="00820B2A" w:rsidTr="00E8342A">
        <w:tc>
          <w:tcPr>
            <w:tcW w:w="1848" w:type="dxa"/>
          </w:tcPr>
          <w:p w:rsidR="00820B2A" w:rsidRDefault="00820B2A" w:rsidP="00E8342A">
            <w:r>
              <w:t>Log (K)</w:t>
            </w:r>
          </w:p>
        </w:tc>
        <w:tc>
          <w:tcPr>
            <w:tcW w:w="1848" w:type="dxa"/>
          </w:tcPr>
          <w:p w:rsidR="00820B2A" w:rsidRDefault="008219D0" w:rsidP="00E8342A">
            <w:r>
              <w:t>0.193</w:t>
            </w:r>
          </w:p>
        </w:tc>
        <w:tc>
          <w:tcPr>
            <w:tcW w:w="1848" w:type="dxa"/>
          </w:tcPr>
          <w:p w:rsidR="00820B2A" w:rsidRDefault="008219D0" w:rsidP="00E8342A">
            <w:r>
              <w:t>0.166</w:t>
            </w:r>
          </w:p>
        </w:tc>
        <w:tc>
          <w:tcPr>
            <w:tcW w:w="1849" w:type="dxa"/>
          </w:tcPr>
          <w:p w:rsidR="00820B2A" w:rsidRDefault="008219D0" w:rsidP="00E8342A">
            <w:r>
              <w:t>0.078</w:t>
            </w:r>
          </w:p>
        </w:tc>
        <w:tc>
          <w:tcPr>
            <w:tcW w:w="1849" w:type="dxa"/>
          </w:tcPr>
          <w:p w:rsidR="00820B2A" w:rsidRDefault="008219D0" w:rsidP="00E8342A">
            <w:pPr>
              <w:keepNext/>
            </w:pPr>
            <w:r>
              <w:t>0.934</w:t>
            </w:r>
          </w:p>
        </w:tc>
      </w:tr>
    </w:tbl>
    <w:p w:rsidR="00290A72" w:rsidRPr="00290A72" w:rsidRDefault="00290A72" w:rsidP="00290A72">
      <w:pPr>
        <w:pStyle w:val="Heading2"/>
      </w:pPr>
    </w:p>
    <w:p w:rsidR="00290A72" w:rsidRPr="00290A72" w:rsidRDefault="00290A72" w:rsidP="00290A72">
      <w:pPr>
        <w:rPr>
          <w:u w:val="single"/>
          <w:lang w:val="en-US"/>
        </w:rPr>
      </w:pPr>
    </w:p>
    <w:p w:rsidR="00290A72" w:rsidRPr="00290A72" w:rsidRDefault="00290A72" w:rsidP="00290A72">
      <w:pPr>
        <w:pStyle w:val="Heading2"/>
        <w:rPr>
          <w:lang w:val="en-US"/>
        </w:rPr>
      </w:pPr>
    </w:p>
    <w:p w:rsidR="00290A72" w:rsidRPr="00290A72" w:rsidRDefault="00290A72" w:rsidP="00290A72">
      <w:pPr>
        <w:rPr>
          <w:lang w:val="en-US"/>
        </w:rPr>
      </w:pPr>
    </w:p>
    <w:p w:rsidR="00290A72" w:rsidRPr="00290A72" w:rsidRDefault="00290A72" w:rsidP="00290A72">
      <w:pPr>
        <w:pStyle w:val="Heading2"/>
        <w:rPr>
          <w:lang w:val="en-US"/>
        </w:rPr>
      </w:pPr>
    </w:p>
    <w:p w:rsidR="00290A72" w:rsidRPr="00290A72" w:rsidRDefault="00290A72" w:rsidP="00290A72">
      <w:pPr>
        <w:pStyle w:val="Heading2"/>
        <w:rPr>
          <w:lang w:val="en-US"/>
        </w:rPr>
      </w:pPr>
    </w:p>
    <w:p w:rsidR="00290A72" w:rsidRDefault="00290A72" w:rsidP="00290A72"/>
    <w:p w:rsidR="00290A72" w:rsidRDefault="00290A72" w:rsidP="00290A72"/>
    <w:p w:rsidR="00290A72" w:rsidRDefault="00290A72" w:rsidP="00290A72"/>
    <w:p w:rsidR="00290A72" w:rsidRDefault="00290A72" w:rsidP="00290A72"/>
    <w:p w:rsidR="00290A72" w:rsidRPr="00290A72" w:rsidRDefault="00290A72" w:rsidP="00290A72"/>
    <w:sectPr w:rsidR="00290A72" w:rsidRPr="00290A72" w:rsidSect="00CD196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D4C" w:rsidRDefault="007B2D4C" w:rsidP="008930EB">
      <w:pPr>
        <w:spacing w:after="0" w:line="240" w:lineRule="auto"/>
      </w:pPr>
      <w:r>
        <w:separator/>
      </w:r>
    </w:p>
  </w:endnote>
  <w:endnote w:type="continuationSeparator" w:id="0">
    <w:p w:rsidR="007B2D4C" w:rsidRDefault="007B2D4C" w:rsidP="0089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466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0EB" w:rsidRDefault="008930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9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930EB" w:rsidRDefault="00893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D4C" w:rsidRDefault="007B2D4C" w:rsidP="008930EB">
      <w:pPr>
        <w:spacing w:after="0" w:line="240" w:lineRule="auto"/>
      </w:pPr>
      <w:r>
        <w:separator/>
      </w:r>
    </w:p>
  </w:footnote>
  <w:footnote w:type="continuationSeparator" w:id="0">
    <w:p w:rsidR="007B2D4C" w:rsidRDefault="007B2D4C" w:rsidP="0089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0EB" w:rsidRDefault="008930EB">
    <w:pPr>
      <w:pStyle w:val="Header"/>
    </w:pPr>
  </w:p>
  <w:p w:rsidR="008930EB" w:rsidRDefault="00893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DE9"/>
    <w:multiLevelType w:val="hybridMultilevel"/>
    <w:tmpl w:val="1ADCB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77564"/>
    <w:multiLevelType w:val="hybridMultilevel"/>
    <w:tmpl w:val="72385DAC"/>
    <w:lvl w:ilvl="0" w:tplc="0596AE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43F62"/>
    <w:multiLevelType w:val="hybridMultilevel"/>
    <w:tmpl w:val="7C4CD4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C5C24"/>
    <w:multiLevelType w:val="multilevel"/>
    <w:tmpl w:val="44B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37BA1"/>
    <w:multiLevelType w:val="hybridMultilevel"/>
    <w:tmpl w:val="7C4CD4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32EA1"/>
    <w:multiLevelType w:val="hybridMultilevel"/>
    <w:tmpl w:val="7EC4A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D66ED"/>
    <w:multiLevelType w:val="hybridMultilevel"/>
    <w:tmpl w:val="D870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72"/>
    <w:rsid w:val="00002DB2"/>
    <w:rsid w:val="000241B5"/>
    <w:rsid w:val="000B6241"/>
    <w:rsid w:val="00157AB1"/>
    <w:rsid w:val="00196937"/>
    <w:rsid w:val="001E76A7"/>
    <w:rsid w:val="002513F6"/>
    <w:rsid w:val="00272E1C"/>
    <w:rsid w:val="00281A62"/>
    <w:rsid w:val="00290A72"/>
    <w:rsid w:val="00314DAE"/>
    <w:rsid w:val="003427B5"/>
    <w:rsid w:val="0035458B"/>
    <w:rsid w:val="00370872"/>
    <w:rsid w:val="00377918"/>
    <w:rsid w:val="004577CA"/>
    <w:rsid w:val="00464AB1"/>
    <w:rsid w:val="00475D8C"/>
    <w:rsid w:val="004B6C71"/>
    <w:rsid w:val="004E52D0"/>
    <w:rsid w:val="005A6554"/>
    <w:rsid w:val="005C0A65"/>
    <w:rsid w:val="005C6816"/>
    <w:rsid w:val="00616414"/>
    <w:rsid w:val="00621F07"/>
    <w:rsid w:val="00662A1F"/>
    <w:rsid w:val="0067243B"/>
    <w:rsid w:val="006E3CAA"/>
    <w:rsid w:val="007A6E58"/>
    <w:rsid w:val="007A736C"/>
    <w:rsid w:val="007B2D4C"/>
    <w:rsid w:val="00820B2A"/>
    <w:rsid w:val="008219D0"/>
    <w:rsid w:val="00837CCE"/>
    <w:rsid w:val="008657A9"/>
    <w:rsid w:val="008930EB"/>
    <w:rsid w:val="00976B04"/>
    <w:rsid w:val="009D58E3"/>
    <w:rsid w:val="009F07DD"/>
    <w:rsid w:val="00A01D60"/>
    <w:rsid w:val="00A14BDA"/>
    <w:rsid w:val="00A40092"/>
    <w:rsid w:val="00A6725E"/>
    <w:rsid w:val="00A72821"/>
    <w:rsid w:val="00A9727C"/>
    <w:rsid w:val="00AB7C66"/>
    <w:rsid w:val="00AD04ED"/>
    <w:rsid w:val="00B07FC7"/>
    <w:rsid w:val="00B85525"/>
    <w:rsid w:val="00B85CF0"/>
    <w:rsid w:val="00B9378A"/>
    <w:rsid w:val="00BA1CA8"/>
    <w:rsid w:val="00BF283B"/>
    <w:rsid w:val="00C3533A"/>
    <w:rsid w:val="00C7229B"/>
    <w:rsid w:val="00CB6AE6"/>
    <w:rsid w:val="00CC61AD"/>
    <w:rsid w:val="00CD1965"/>
    <w:rsid w:val="00D43874"/>
    <w:rsid w:val="00D76CC6"/>
    <w:rsid w:val="00D921CD"/>
    <w:rsid w:val="00E06605"/>
    <w:rsid w:val="00E74348"/>
    <w:rsid w:val="00E761FF"/>
    <w:rsid w:val="00E77534"/>
    <w:rsid w:val="00E952FD"/>
    <w:rsid w:val="00EA6222"/>
    <w:rsid w:val="00F55650"/>
    <w:rsid w:val="00F63ED9"/>
    <w:rsid w:val="00F76A85"/>
    <w:rsid w:val="00FB74A9"/>
    <w:rsid w:val="00FC1ED6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6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6C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533A"/>
    <w:pPr>
      <w:spacing w:after="0" w:line="240" w:lineRule="auto"/>
      <w:ind w:left="720"/>
      <w:contextualSpacing/>
    </w:pPr>
    <w:rPr>
      <w:rFonts w:ascii="Arial" w:hAnsi="Arial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CD196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96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D19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19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19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EB"/>
  </w:style>
  <w:style w:type="paragraph" w:styleId="Footer">
    <w:name w:val="footer"/>
    <w:basedOn w:val="Normal"/>
    <w:link w:val="Foot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EB"/>
  </w:style>
  <w:style w:type="paragraph" w:styleId="NoSpacing">
    <w:name w:val="No Spacing"/>
    <w:uiPriority w:val="1"/>
    <w:qFormat/>
    <w:rsid w:val="00E952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6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6C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533A"/>
    <w:pPr>
      <w:spacing w:after="0" w:line="240" w:lineRule="auto"/>
      <w:ind w:left="720"/>
      <w:contextualSpacing/>
    </w:pPr>
    <w:rPr>
      <w:rFonts w:ascii="Arial" w:hAnsi="Arial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CD196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96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D19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19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19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EB"/>
  </w:style>
  <w:style w:type="paragraph" w:styleId="Footer">
    <w:name w:val="footer"/>
    <w:basedOn w:val="Normal"/>
    <w:link w:val="Foot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EB"/>
  </w:style>
  <w:style w:type="paragraph" w:styleId="NoSpacing">
    <w:name w:val="No Spacing"/>
    <w:uiPriority w:val="1"/>
    <w:qFormat/>
    <w:rsid w:val="00E952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B706D-94F1-4858-99F7-EB306574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dcterms:created xsi:type="dcterms:W3CDTF">2014-05-13T09:24:00Z</dcterms:created>
  <dcterms:modified xsi:type="dcterms:W3CDTF">2014-06-10T10:50:00Z</dcterms:modified>
</cp:coreProperties>
</file>