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rPr>
          <w:rFonts w:ascii="Calibri" w:cs="Calibri" w:eastAsia="Calibri" w:hAnsi="Calibri"/>
          <w:b/>
          <w:bCs/>
          <w:color w:val="0000FF"/>
          <w:sz w:val="36"/>
          <w:szCs w:val="36"/>
        </w:rPr>
        <w:t xml:space="preserve">Quanta, Actually</w:t>
      </w:r>
    </w:p>
    <w:p>
      <w:pPr>
        <w:pStyle w:val="Heading1"/>
        <w:spacing w:after="240" w:before="240"/>
        <w:jc w:val="center"/>
      </w:pPr>
      <w:r>
        <w:rPr>
          <w:rFonts w:ascii="Calibri" w:cs="Calibri" w:eastAsia="Calibri" w:hAnsi="Calibri"/>
          <w:b/>
          <w:bCs/>
          <w:color w:val="0000FF"/>
          <w:sz w:val="36"/>
          <w:szCs w:val="36"/>
        </w:rPr>
        <w:t xml:space="preserve">The Quantum Conversation</w:t>
      </w:r>
    </w:p>
    <w:p>
      <w:pPr>
        <w:spacing w:after="260" w:line="360" w:lineRule="auto"/>
        <w:jc w:val="center"/>
      </w:pPr>
      <w:r>
        <w:rPr>
          <w:rFonts w:ascii="Cambria Math" w:cs="Cambria Math" w:eastAsia="Cambria Math" w:hAnsi="Cambria Math"/>
          <w:i/>
          <w:iCs/>
          <w:sz w:val="24"/>
          <w:szCs w:val="24"/>
        </w:rPr>
        <w:t xml:space="preserve">Phase, Light, and the Hidden Architecture of Electromagnetism</w:t>
      </w:r>
    </w:p>
    <w:p>
      <w:pPr>
        <w:spacing w:after="160" w:line="360" w:lineRule="auto"/>
        <w:jc w:val="center"/>
      </w:pPr>
      <w:r>
        <w:rPr>
          <w:rFonts w:ascii="Cambria" w:cs="Cambria" w:eastAsia="Cambria" w:hAnsi="Cambria"/>
          <w:b/>
          <w:bCs/>
          <w:color w:val="4F81BD"/>
          <w:sz w:val="26"/>
          <w:szCs w:val="26"/>
        </w:rPr>
        <w:t xml:space="preserve">Volume 2 in the Quanta, Actually Series</w:t>
      </w:r>
    </w:p>
    <w:p>
      <w:pPr>
        <w:spacing w:after="160" w:line="360" w:lineRule="auto"/>
        <w:jc w:val="center"/>
      </w:pPr>
      <w:r>
        <w:rPr>
          <w:rFonts w:ascii="Cambria" w:cs="Cambria" w:eastAsia="Cambria" w:hAnsi="Cambria"/>
          <w:b/>
          <w:bCs/>
          <w:color w:val="4F81BD"/>
          <w:sz w:val="26"/>
          <w:szCs w:val="26"/>
        </w:rPr>
        <w:t xml:space="preserve">Lothar J. Musiol</w:t>
      </w:r>
    </w:p>
    <w:p>
      <w:pPr>
        <w:spacing w:after="260" w:line="360" w:lineRule="auto"/>
        <w:jc w:val="center"/>
      </w:pPr>
      <w:r>
        <w:rPr>
          <w:rFonts w:ascii="Cambria Math" w:cs="Cambria Math" w:eastAsia="Cambria Math" w:hAnsi="Cambria Math"/>
          <w:i/>
          <w:iCs/>
          <w:sz w:val="24"/>
          <w:szCs w:val="24"/>
        </w:rPr>
        <w:t xml:space="preserve">An interaction, looked at closely enough, is a conversation.</w:t>
      </w:r>
    </w:p>
    <w:p>
      <w:r>
        <w:br w:type="page"/>
      </w:r>
    </w:p>
    <w:p>
      <w:pPr>
        <w:spacing w:after="120"/>
        <w:jc w:val="left"/>
      </w:pPr>
      <w:r>
        <w:rPr>
          <w:rFonts w:ascii="Cambria" w:cs="Cambria" w:eastAsia="Cambria" w:hAnsi="Cambria"/>
          <w:sz w:val="18"/>
          <w:szCs w:val="18"/>
        </w:rPr>
        <w:t xml:space="preserve">Quanta, Actually</w:t>
      </w:r>
    </w:p>
    <w:p>
      <w:pPr>
        <w:spacing w:after="120"/>
        <w:jc w:val="left"/>
      </w:pPr>
      <w:r>
        <w:rPr>
          <w:rFonts w:ascii="Cambria" w:cs="Cambria" w:eastAsia="Cambria" w:hAnsi="Cambria"/>
          <w:sz w:val="18"/>
          <w:szCs w:val="18"/>
        </w:rPr>
        <w:t xml:space="preserve">The Quantum Conversation — Phase, Light, and the Hidden Architecture of Electromagnetism</w:t>
      </w:r>
    </w:p>
    <w:p>
      <w:pPr>
        <w:spacing w:after="120"/>
        <w:jc w:val="left"/>
      </w:pPr>
      <w:r>
        <w:rPr>
          <w:rFonts w:ascii="Cambria" w:cs="Cambria" w:eastAsia="Cambria" w:hAnsi="Cambria"/>
          <w:sz w:val="18"/>
          <w:szCs w:val="18"/>
        </w:rPr>
        <w:t xml:space="preserve">Copyright © 2026 Lothar J. Musiol</w:t>
      </w:r>
    </w:p>
    <w:p>
      <w:pPr>
        <w:spacing w:after="120"/>
        <w:jc w:val="left"/>
      </w:pPr>
      <w:r>
        <w:rPr>
          <w:rFonts w:ascii="Cambria" w:cs="Cambria" w:eastAsia="Cambria" w:hAnsi="Cambria"/>
          <w:sz w:val="18"/>
          <w:szCs w:val="18"/>
        </w:rPr>
        <w:t xml:space="preserve">All rights reserved.</w:t>
      </w:r>
    </w:p>
    <w:p>
      <w:pPr>
        <w:spacing w:after="120"/>
        <w:jc w:val="left"/>
      </w:pPr>
      <w:r>
        <w:rPr>
          <w:rFonts w:ascii="Cambria" w:cs="Cambria" w:eastAsia="Cambria" w:hAnsi="Cambria"/>
          <w:sz w:val="18"/>
          <w:szCs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120"/>
        <w:jc w:val="left"/>
      </w:pPr>
      <w:r>
        <w:rPr>
          <w:rFonts w:ascii="Cambria" w:cs="Cambria" w:eastAsia="Cambria" w:hAnsi="Cambria"/>
          <w:sz w:val="18"/>
          <w:szCs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Pr>
        <w:spacing w:after="120"/>
        <w:jc w:val="left"/>
      </w:pPr>
      <w:r>
        <w:rPr>
          <w:rFonts w:ascii="Cambria" w:cs="Cambria" w:eastAsia="Cambria" w:hAnsi="Cambria"/>
          <w:sz w:val="18"/>
          <w:szCs w:val="18"/>
        </w:rPr>
        <w:t xml:space="preserve">First edition.</w:t>
      </w:r>
    </w:p>
    <w:p>
      <w:pPr>
        <w:spacing w:after="120"/>
        <w:jc w:val="left"/>
      </w:pPr>
      <w:r>
        <w:rPr>
          <w:rFonts w:ascii="Cambria" w:cs="Cambria" w:eastAsia="Cambria" w:hAnsi="Cambria"/>
          <w:sz w:val="18"/>
          <w:szCs w:val="18"/>
        </w:rPr>
        <w:t xml:space="preserve">Quanta, Actually series</w:t>
      </w:r>
    </w:p>
    <w:p>
      <w:pPr>
        <w:pStyle w:val="Heading1"/>
        <w:pageBreakBefore/>
        <w:spacing w:after="400" w:before="0"/>
        <w:jc w:val="center"/>
      </w:pPr>
      <w:r>
        <w:rPr>
          <w:rFonts w:ascii="Calibri" w:cs="Calibri" w:eastAsia="Calibri" w:hAnsi="Calibri"/>
          <w:b/>
          <w:bCs/>
          <w:color w:val="0000FF"/>
          <w:sz w:val="36"/>
          <w:szCs w:val="36"/>
        </w:rPr>
        <w:t xml:space="preserve">Table of Contents</w:t>
      </w:r>
    </w:p>
    <w:p>
      <w:pPr>
        <w:spacing w:after="60"/>
      </w:pPr>
      <w:hyperlink w:history="1" w:anchor="toc0">
        <w:r>
          <w:rPr>
            <w:rFonts w:ascii="Cambria" w:cs="Cambria" w:eastAsia="Cambria" w:hAnsi="Cambria"/>
            <w:b w:val="false"/>
            <w:bCs w:val="false"/>
            <w:color w:val="44546A"/>
            <w:sz w:val="22"/>
            <w:szCs w:val="22"/>
            <w:u w:val="single"/>
          </w:rPr>
          <w:t xml:space="preserve">Prologue: A Different Way of Thinking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w:t>
      </w:r>
    </w:p>
    <w:p>
      <w:pPr>
        <w:spacing w:after="60"/>
      </w:pPr>
      <w:hyperlink w:history="1" w:anchor="toc1">
        <w:r>
          <w:rPr>
            <w:rFonts w:ascii="Cambria" w:cs="Cambria" w:eastAsia="Cambria" w:hAnsi="Cambria"/>
            <w:b w:val="false"/>
            <w:bCs w:val="false"/>
            <w:color w:val="44546A"/>
            <w:sz w:val="22"/>
            <w:szCs w:val="22"/>
            <w:u w:val="single"/>
          </w:rPr>
          <w:t xml:space="preserve">What’s Mead, What’s Feynman, What’s New Here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w:t>
      </w:r>
    </w:p>
    <w:p>
      <w:pPr>
        <w:spacing w:after="60" w:before="240"/>
      </w:pPr>
      <w:hyperlink w:history="1" w:anchor="toc2">
        <w:r>
          <w:rPr>
            <w:rFonts w:ascii="Cambria" w:cs="Cambria" w:eastAsia="Cambria" w:hAnsi="Cambria"/>
            <w:b/>
            <w:bCs/>
            <w:color w:val="44546A"/>
            <w:sz w:val="24"/>
            <w:szCs w:val="24"/>
            <w:u w:val="single"/>
          </w:rPr>
          <w:t xml:space="preserve">Part One — Phase, Not Force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16</w:t>
      </w:r>
    </w:p>
    <w:p>
      <w:pPr>
        <w:spacing w:after="60"/>
        <w:ind w:left="360"/>
      </w:pPr>
      <w:hyperlink w:history="1" w:anchor="toc3">
        <w:r>
          <w:rPr>
            <w:rFonts w:ascii="Cambria" w:cs="Cambria" w:eastAsia="Cambria" w:hAnsi="Cambria"/>
            <w:b w:val="false"/>
            <w:bCs w:val="false"/>
            <w:color w:val="44546A"/>
            <w:sz w:val="22"/>
            <w:szCs w:val="22"/>
            <w:u w:val="single"/>
          </w:rPr>
          <w:t xml:space="preserve">Chapter 1: The Invisible Interaction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w:t>
      </w:r>
    </w:p>
    <w:p>
      <w:pPr>
        <w:spacing w:after="60"/>
        <w:ind w:left="360"/>
      </w:pPr>
      <w:hyperlink w:history="1" w:anchor="toc4">
        <w:r>
          <w:rPr>
            <w:rFonts w:ascii="Cambria" w:cs="Cambria" w:eastAsia="Cambria" w:hAnsi="Cambria"/>
            <w:b w:val="false"/>
            <w:bCs w:val="false"/>
            <w:color w:val="44546A"/>
            <w:sz w:val="22"/>
            <w:szCs w:val="22"/>
            <w:u w:val="single"/>
          </w:rPr>
          <w:t xml:space="preserve">Chapter 2: The Phase of a Charged Particle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w:t>
      </w:r>
    </w:p>
    <w:p>
      <w:pPr>
        <w:spacing w:after="60"/>
        <w:ind w:left="360"/>
      </w:pPr>
      <w:hyperlink w:history="1" w:anchor="toc5">
        <w:r>
          <w:rPr>
            <w:rFonts w:ascii="Cambria" w:cs="Cambria" w:eastAsia="Cambria" w:hAnsi="Cambria"/>
            <w:b w:val="false"/>
            <w:bCs w:val="false"/>
            <w:color w:val="44546A"/>
            <w:sz w:val="22"/>
            <w:szCs w:val="22"/>
            <w:u w:val="single"/>
          </w:rPr>
          <w:t xml:space="preserve">Chapter 3: The Loop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28</w:t>
      </w:r>
    </w:p>
    <w:p>
      <w:pPr>
        <w:spacing w:after="60"/>
        <w:ind w:left="360"/>
      </w:pPr>
      <w:hyperlink w:history="1" w:anchor="toc6">
        <w:r>
          <w:rPr>
            <w:rFonts w:ascii="Cambria" w:cs="Cambria" w:eastAsia="Cambria" w:hAnsi="Cambria"/>
            <w:b w:val="false"/>
            <w:bCs w:val="false"/>
            <w:color w:val="44546A"/>
            <w:sz w:val="22"/>
            <w:szCs w:val="22"/>
            <w:u w:val="single"/>
          </w:rPr>
          <w:t xml:space="preserve">Chapter 4: Not Just Bookkeeping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33</w:t>
      </w:r>
    </w:p>
    <w:p>
      <w:pPr>
        <w:spacing w:after="60" w:before="240"/>
      </w:pPr>
      <w:hyperlink w:history="1" w:anchor="toc7">
        <w:r>
          <w:rPr>
            <w:rFonts w:ascii="Cambria" w:cs="Cambria" w:eastAsia="Cambria" w:hAnsi="Cambria"/>
            <w:b/>
            <w:bCs/>
            <w:color w:val="44546A"/>
            <w:sz w:val="24"/>
            <w:szCs w:val="24"/>
            <w:u w:val="single"/>
          </w:rPr>
          <w:t xml:space="preserve">Part Two — When Many Become One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39</w:t>
      </w:r>
    </w:p>
    <w:p>
      <w:pPr>
        <w:spacing w:after="60"/>
        <w:ind w:left="360"/>
      </w:pPr>
      <w:hyperlink w:history="1" w:anchor="toc8">
        <w:r>
          <w:rPr>
            <w:rFonts w:ascii="Cambria" w:cs="Cambria" w:eastAsia="Cambria" w:hAnsi="Cambria"/>
            <w:b w:val="false"/>
            <w:bCs w:val="false"/>
            <w:color w:val="44546A"/>
            <w:sz w:val="22"/>
            <w:szCs w:val="22"/>
            <w:u w:val="single"/>
          </w:rPr>
          <w:t xml:space="preserve">Chapter 5: One Electron Is Not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40</w:t>
      </w:r>
    </w:p>
    <w:p>
      <w:pPr>
        <w:spacing w:after="60"/>
        <w:ind w:left="360"/>
      </w:pPr>
      <w:hyperlink w:history="1" w:anchor="toc9">
        <w:r>
          <w:rPr>
            <w:rFonts w:ascii="Cambria" w:cs="Cambria" w:eastAsia="Cambria" w:hAnsi="Cambria"/>
            <w:b w:val="false"/>
            <w:bCs w:val="false"/>
            <w:color w:val="44546A"/>
            <w:sz w:val="22"/>
            <w:szCs w:val="22"/>
            <w:u w:val="single"/>
          </w:rPr>
          <w:t xml:space="preserve">Chapter 6: Coherence Changes the Rules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47</w:t>
      </w:r>
    </w:p>
    <w:p>
      <w:pPr>
        <w:spacing w:after="60"/>
        <w:ind w:left="360"/>
      </w:pPr>
      <w:hyperlink w:history="1" w:anchor="toc10">
        <w:r>
          <w:rPr>
            <w:rFonts w:ascii="Cambria" w:cs="Cambria" w:eastAsia="Cambria" w:hAnsi="Cambria"/>
            <w:b w:val="false"/>
            <w:bCs w:val="false"/>
            <w:color w:val="44546A"/>
            <w:sz w:val="22"/>
            <w:szCs w:val="22"/>
            <w:u w:val="single"/>
          </w:rPr>
          <w:t xml:space="preserve">Chapter 7: Momentum in the Presence of a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51</w:t>
      </w:r>
    </w:p>
    <w:p>
      <w:pPr>
        <w:spacing w:after="60"/>
        <w:ind w:left="360"/>
      </w:pPr>
      <w:hyperlink w:history="1" w:anchor="toc11">
        <w:r>
          <w:rPr>
            <w:rFonts w:ascii="Cambria" w:cs="Cambria" w:eastAsia="Cambria" w:hAnsi="Cambria"/>
            <w:b w:val="false"/>
            <w:bCs w:val="false"/>
            <w:color w:val="44546A"/>
            <w:sz w:val="22"/>
            <w:szCs w:val="22"/>
            <w:u w:val="single"/>
          </w:rPr>
          <w:t xml:space="preserve">Chapter 8: Where Does the Potential Come From?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55</w:t>
      </w:r>
    </w:p>
    <w:p>
      <w:pPr>
        <w:spacing w:after="60" w:before="240"/>
      </w:pPr>
      <w:hyperlink w:history="1" w:anchor="toc12">
        <w:r>
          <w:rPr>
            <w:rFonts w:ascii="Cambria" w:cs="Cambria" w:eastAsia="Cambria" w:hAnsi="Cambria"/>
            <w:b/>
            <w:bCs/>
            <w:color w:val="44546A"/>
            <w:sz w:val="24"/>
            <w:szCs w:val="24"/>
            <w:u w:val="single"/>
          </w:rPr>
          <w:t xml:space="preserve">Part Three — The Photon and the Path</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60</w:t>
      </w:r>
    </w:p>
    <w:p>
      <w:pPr>
        <w:spacing w:after="60"/>
        <w:ind w:left="360"/>
      </w:pPr>
      <w:hyperlink w:history="1" w:anchor="toc13">
        <w:r>
          <w:rPr>
            <w:rFonts w:ascii="Cambria" w:cs="Cambria" w:eastAsia="Cambria" w:hAnsi="Cambria"/>
            <w:b w:val="false"/>
            <w:bCs w:val="false"/>
            <w:color w:val="44546A"/>
            <w:sz w:val="22"/>
            <w:szCs w:val="22"/>
            <w:u w:val="single"/>
          </w:rPr>
          <w:t xml:space="preserve">Chapter 9: The Photon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61</w:t>
      </w:r>
    </w:p>
    <w:p>
      <w:pPr>
        <w:spacing w:after="60"/>
        <w:ind w:left="360"/>
      </w:pPr>
      <w:hyperlink w:history="1" w:anchor="toc14">
        <w:r>
          <w:rPr>
            <w:rFonts w:ascii="Cambria" w:cs="Cambria" w:eastAsia="Cambria" w:hAnsi="Cambria"/>
            <w:b w:val="false"/>
            <w:bCs w:val="false"/>
            <w:color w:val="44546A"/>
            <w:sz w:val="22"/>
            <w:szCs w:val="22"/>
            <w:u w:val="single"/>
          </w:rPr>
          <w:t xml:space="preserve">Chapter 10: The Path Is Not a Track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66</w:t>
      </w:r>
    </w:p>
    <w:p>
      <w:pPr>
        <w:spacing w:after="60"/>
        <w:ind w:left="360"/>
      </w:pPr>
      <w:hyperlink w:history="1" w:anchor="toc15">
        <w:r>
          <w:rPr>
            <w:rFonts w:ascii="Cambria" w:cs="Cambria" w:eastAsia="Cambria" w:hAnsi="Cambria"/>
            <w:b w:val="false"/>
            <w:bCs w:val="false"/>
            <w:color w:val="44546A"/>
            <w:sz w:val="22"/>
            <w:szCs w:val="22"/>
            <w:u w:val="single"/>
          </w:rPr>
          <w:t xml:space="preserve">Chapter 11: From Individual Histories to Collective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71</w:t>
      </w:r>
    </w:p>
    <w:p>
      <w:pPr>
        <w:spacing w:after="60" w:before="240"/>
      </w:pPr>
      <w:hyperlink w:history="1" w:anchor="toc16">
        <w:r>
          <w:rPr>
            <w:rFonts w:ascii="Cambria" w:cs="Cambria" w:eastAsia="Cambria" w:hAnsi="Cambria"/>
            <w:b/>
            <w:bCs/>
            <w:color w:val="44546A"/>
            <w:sz w:val="24"/>
            <w:szCs w:val="24"/>
            <w:u w:val="single"/>
          </w:rPr>
          <w:t xml:space="preserve">Part Four — Finding Maxwell Again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76</w:t>
      </w:r>
    </w:p>
    <w:p>
      <w:pPr>
        <w:spacing w:after="60"/>
        <w:ind w:left="360"/>
      </w:pPr>
      <w:hyperlink w:history="1" w:anchor="toc17">
        <w:r>
          <w:rPr>
            <w:rFonts w:ascii="Cambria" w:cs="Cambria" w:eastAsia="Cambria" w:hAnsi="Cambria"/>
            <w:b w:val="false"/>
            <w:bCs w:val="false"/>
            <w:color w:val="44546A"/>
            <w:sz w:val="22"/>
            <w:szCs w:val="22"/>
            <w:u w:val="single"/>
          </w:rPr>
          <w:t xml:space="preserve">Chapter 12: Where Did the Fields Go?</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77</w:t>
      </w:r>
    </w:p>
    <w:p>
      <w:pPr>
        <w:spacing w:after="60"/>
        <w:ind w:left="360"/>
      </w:pPr>
      <w:hyperlink w:history="1" w:anchor="toc18">
        <w:r>
          <w:rPr>
            <w:rFonts w:ascii="Cambria" w:cs="Cambria" w:eastAsia="Cambria" w:hAnsi="Cambria"/>
            <w:b w:val="false"/>
            <w:bCs w:val="false"/>
            <w:color w:val="44546A"/>
            <w:sz w:val="22"/>
            <w:szCs w:val="22"/>
            <w:u w:val="single"/>
          </w:rPr>
          <w:t xml:space="preserve">Chapter 13: Maxwell Appears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81</w:t>
      </w:r>
    </w:p>
    <w:p>
      <w:pPr>
        <w:spacing w:after="60"/>
        <w:ind w:left="360"/>
      </w:pPr>
      <w:hyperlink w:history="1" w:anchor="toc19">
        <w:r>
          <w:rPr>
            <w:rFonts w:ascii="Cambria" w:cs="Cambria" w:eastAsia="Cambria" w:hAnsi="Cambria"/>
            <w:b w:val="false"/>
            <w:bCs w:val="false"/>
            <w:color w:val="44546A"/>
            <w:sz w:val="22"/>
            <w:szCs w:val="22"/>
            <w:u w:val="single"/>
          </w:rPr>
          <w:t xml:space="preserve">Chapter 14: The Classical World Is a Limit, Not a Different Universe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85</w:t>
      </w:r>
    </w:p>
    <w:p>
      <w:pPr>
        <w:spacing w:after="60" w:before="240"/>
      </w:pPr>
      <w:hyperlink w:history="1" w:anchor="toc20">
        <w:r>
          <w:rPr>
            <w:rFonts w:ascii="Cambria" w:cs="Cambria" w:eastAsia="Cambria" w:hAnsi="Cambria"/>
            <w:b/>
            <w:bCs/>
            <w:color w:val="44546A"/>
            <w:sz w:val="24"/>
            <w:szCs w:val="24"/>
            <w:u w:val="single"/>
          </w:rPr>
          <w:t xml:space="preserve">Part Five — The Field That May Not Be a Thing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92</w:t>
      </w:r>
    </w:p>
    <w:p>
      <w:pPr>
        <w:spacing w:after="60"/>
        <w:ind w:left="360"/>
      </w:pPr>
      <w:hyperlink w:history="1" w:anchor="toc21">
        <w:r>
          <w:rPr>
            <w:rFonts w:ascii="Cambria" w:cs="Cambria" w:eastAsia="Cambria" w:hAnsi="Cambria"/>
            <w:b w:val="false"/>
            <w:bCs w:val="false"/>
            <w:color w:val="44546A"/>
            <w:sz w:val="22"/>
            <w:szCs w:val="22"/>
            <w:u w:val="single"/>
          </w:rPr>
          <w:t xml:space="preserve">Chapter 15: What If the Field Isn’t Independent?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93</w:t>
      </w:r>
    </w:p>
    <w:p>
      <w:pPr>
        <w:spacing w:after="60"/>
        <w:ind w:left="360"/>
      </w:pPr>
      <w:hyperlink w:history="1" w:anchor="toc22">
        <w:r>
          <w:rPr>
            <w:rFonts w:ascii="Cambria" w:cs="Cambria" w:eastAsia="Cambria" w:hAnsi="Cambria"/>
            <w:b w:val="false"/>
            <w:bCs w:val="false"/>
            <w:color w:val="44546A"/>
            <w:sz w:val="22"/>
            <w:szCs w:val="22"/>
            <w:u w:val="single"/>
          </w:rPr>
          <w:t xml:space="preserve">Chapter 16: Wheeler and Feynman — The Universe Talks Back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96</w:t>
      </w:r>
    </w:p>
    <w:p>
      <w:pPr>
        <w:spacing w:after="60"/>
        <w:ind w:left="360"/>
      </w:pPr>
      <w:hyperlink w:history="1" w:anchor="toc23">
        <w:r>
          <w:rPr>
            <w:rFonts w:ascii="Cambria" w:cs="Cambria" w:eastAsia="Cambria" w:hAnsi="Cambria"/>
            <w:b w:val="false"/>
            <w:bCs w:val="false"/>
            <w:color w:val="44546A"/>
            <w:sz w:val="22"/>
            <w:szCs w:val="22"/>
            <w:u w:val="single"/>
          </w:rPr>
          <w:t xml:space="preserve">Chapter 17: Radiation Is Where Things Get Serious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101</w:t>
      </w:r>
    </w:p>
    <w:p>
      <w:pPr>
        <w:spacing w:after="60"/>
        <w:ind w:left="360"/>
      </w:pPr>
      <w:hyperlink w:history="1" w:anchor="toc24">
        <w:r>
          <w:rPr>
            <w:rFonts w:ascii="Cambria" w:cs="Cambria" w:eastAsia="Cambria" w:hAnsi="Cambria"/>
            <w:b w:val="false"/>
            <w:bCs w:val="false"/>
            <w:color w:val="44546A"/>
            <w:sz w:val="22"/>
            <w:szCs w:val="22"/>
            <w:u w:val="single"/>
          </w:rPr>
          <w:t xml:space="preserve">Chapter 18: Where Is the Energy?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105</w:t>
      </w:r>
    </w:p>
    <w:p>
      <w:pPr>
        <w:spacing w:after="60" w:before="240"/>
      </w:pPr>
      <w:hyperlink w:history="1" w:anchor="toc25">
        <w:r>
          <w:rPr>
            <w:rFonts w:ascii="Cambria" w:cs="Cambria" w:eastAsia="Cambria" w:hAnsi="Cambria"/>
            <w:b/>
            <w:bCs/>
            <w:color w:val="44546A"/>
            <w:sz w:val="24"/>
            <w:szCs w:val="24"/>
            <w:u w:val="single"/>
          </w:rPr>
          <w:t xml:space="preserve">Part Six — What Survives the Merger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111</w:t>
      </w:r>
    </w:p>
    <w:p>
      <w:pPr>
        <w:spacing w:after="60"/>
        <w:ind w:left="360"/>
      </w:pPr>
      <w:hyperlink w:history="1" w:anchor="toc26">
        <w:r>
          <w:rPr>
            <w:rFonts w:ascii="Cambria" w:cs="Cambria" w:eastAsia="Cambria" w:hAnsi="Cambria"/>
            <w:b w:val="false"/>
            <w:bCs w:val="false"/>
            <w:color w:val="44546A"/>
            <w:sz w:val="22"/>
            <w:szCs w:val="22"/>
            <w:u w:val="single"/>
          </w:rPr>
          <w:t xml:space="preserve">Chapter 19: What QED Adds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112</w:t>
      </w:r>
    </w:p>
    <w:p>
      <w:pPr>
        <w:spacing w:after="60"/>
        <w:ind w:left="360"/>
      </w:pPr>
      <w:hyperlink w:history="1" w:anchor="toc27">
        <w:r>
          <w:rPr>
            <w:rFonts w:ascii="Cambria" w:cs="Cambria" w:eastAsia="Cambria" w:hAnsi="Cambria"/>
            <w:b w:val="false"/>
            <w:bCs w:val="false"/>
            <w:color w:val="44546A"/>
            <w:sz w:val="22"/>
            <w:szCs w:val="22"/>
            <w:u w:val="single"/>
          </w:rPr>
          <w:t xml:space="preserve">Chapter 20: The Geometry of the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118</w:t>
      </w:r>
    </w:p>
    <w:p>
      <w:pPr>
        <w:spacing w:after="60"/>
        <w:ind w:left="360"/>
      </w:pPr>
      <w:hyperlink w:history="1" w:anchor="toc28">
        <w:r>
          <w:rPr>
            <w:rFonts w:ascii="Cambria" w:cs="Cambria" w:eastAsia="Cambria" w:hAnsi="Cambria"/>
            <w:b w:val="false"/>
            <w:bCs w:val="false"/>
            <w:color w:val="44546A"/>
            <w:sz w:val="22"/>
            <w:szCs w:val="22"/>
            <w:u w:val="single"/>
          </w:rPr>
          <w:t xml:space="preserve">Chapter 21: The Art of Forgetting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121</w:t>
      </w:r>
    </w:p>
    <w:p>
      <w:pPr>
        <w:spacing w:after="60"/>
        <w:ind w:left="360"/>
      </w:pPr>
      <w:hyperlink w:history="1" w:anchor="toc29">
        <w:r>
          <w:rPr>
            <w:rFonts w:ascii="Cambria" w:cs="Cambria" w:eastAsia="Cambria" w:hAnsi="Cambria"/>
            <w:b w:val="false"/>
            <w:bCs w:val="false"/>
            <w:color w:val="44546A"/>
            <w:sz w:val="22"/>
            <w:szCs w:val="22"/>
            <w:u w:val="single"/>
          </w:rPr>
          <w:t xml:space="preserve">Chapter 22: The Meaning of “Fundamental”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125</w:t>
      </w:r>
    </w:p>
    <w:p>
      <w:pPr>
        <w:spacing w:after="60" w:before="240"/>
      </w:pPr>
      <w:hyperlink w:history="1" w:anchor="toc30">
        <w:r>
          <w:rPr>
            <w:rFonts w:ascii="Cambria" w:cs="Cambria" w:eastAsia="Cambria" w:hAnsi="Cambria"/>
            <w:b/>
            <w:bCs/>
            <w:color w:val="44546A"/>
            <w:sz w:val="24"/>
            <w:szCs w:val="24"/>
            <w:u w:val="single"/>
          </w:rPr>
          <w:t xml:space="preserve">Part Seven — Geometry, Symmetry, Vacuum</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130</w:t>
      </w:r>
    </w:p>
    <w:p>
      <w:pPr>
        <w:spacing w:after="60"/>
        <w:ind w:left="360"/>
      </w:pPr>
      <w:hyperlink w:history="1" w:anchor="toc31">
        <w:r>
          <w:rPr>
            <w:rFonts w:ascii="Cambria" w:cs="Cambria" w:eastAsia="Cambria" w:hAnsi="Cambria"/>
            <w:b w:val="false"/>
            <w:bCs w:val="false"/>
            <w:color w:val="44546A"/>
            <w:sz w:val="22"/>
            <w:szCs w:val="22"/>
            <w:u w:val="single"/>
          </w:rPr>
          <w:t xml:space="preserve">Chapter 23: Charge Is the Price of Changing Phase Locally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131</w:t>
      </w:r>
    </w:p>
    <w:p>
      <w:pPr>
        <w:spacing w:after="60"/>
        <w:ind w:left="360"/>
      </w:pPr>
      <w:hyperlink w:history="1" w:anchor="toc32">
        <w:r>
          <w:rPr>
            <w:rFonts w:ascii="Cambria" w:cs="Cambria" w:eastAsia="Cambria" w:hAnsi="Cambria"/>
            <w:b w:val="false"/>
            <w:bCs w:val="false"/>
            <w:color w:val="44546A"/>
            <w:sz w:val="22"/>
            <w:szCs w:val="22"/>
            <w:u w:val="single"/>
          </w:rPr>
          <w:t xml:space="preserve">Chapter 24: Why the Classical Path Wins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136</w:t>
      </w:r>
    </w:p>
    <w:p>
      <w:pPr>
        <w:spacing w:after="60"/>
        <w:ind w:left="360"/>
      </w:pPr>
      <w:hyperlink w:history="1" w:anchor="toc33">
        <w:r>
          <w:rPr>
            <w:rFonts w:ascii="Cambria" w:cs="Cambria" w:eastAsia="Cambria" w:hAnsi="Cambria"/>
            <w:b w:val="false"/>
            <w:bCs w:val="false"/>
            <w:color w:val="44546A"/>
            <w:sz w:val="22"/>
            <w:szCs w:val="22"/>
            <w:u w:val="single"/>
          </w:rPr>
          <w:t xml:space="preserve">Chapter 25: Magnetism, Light, and Empty Space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139</w:t>
      </w:r>
    </w:p>
    <w:p>
      <w:pPr>
        <w:spacing w:after="60"/>
        <w:ind w:left="360"/>
      </w:pPr>
      <w:hyperlink w:history="1" w:anchor="toc34">
        <w:r>
          <w:rPr>
            <w:rFonts w:ascii="Cambria" w:cs="Cambria" w:eastAsia="Cambria" w:hAnsi="Cambria"/>
            <w:b w:val="false"/>
            <w:bCs w:val="false"/>
            <w:color w:val="44546A"/>
            <w:sz w:val="22"/>
            <w:szCs w:val="22"/>
            <w:u w:val="single"/>
          </w:rPr>
          <w:t xml:space="preserve">Chapter 26: The Phase Can Wind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145</w:t>
      </w:r>
    </w:p>
    <w:p>
      <w:pPr>
        <w:spacing w:after="60" w:before="240"/>
      </w:pPr>
      <w:hyperlink w:history="1" w:anchor="toc35">
        <w:r>
          <w:rPr>
            <w:rFonts w:ascii="Cambria" w:cs="Cambria" w:eastAsia="Cambria" w:hAnsi="Cambria"/>
            <w:b/>
            <w:bCs/>
            <w:color w:val="44546A"/>
            <w:sz w:val="24"/>
            <w:szCs w:val="24"/>
            <w:u w:val="single"/>
          </w:rPr>
          <w:t xml:space="preserve">Part Eight — Following an Electron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151</w:t>
      </w:r>
    </w:p>
    <w:p>
      <w:pPr>
        <w:spacing w:after="60"/>
        <w:ind w:left="360"/>
      </w:pPr>
      <w:hyperlink w:history="1" w:anchor="toc36">
        <w:r>
          <w:rPr>
            <w:rFonts w:ascii="Cambria" w:cs="Cambria" w:eastAsia="Cambria" w:hAnsi="Cambria"/>
            <w:b w:val="false"/>
            <w:bCs w:val="false"/>
            <w:color w:val="44546A"/>
            <w:sz w:val="22"/>
            <w:szCs w:val="22"/>
            <w:u w:val="single"/>
          </w:rPr>
          <w:t xml:space="preserve">Chapter 27: The Equation Behind the Conversation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152</w:t>
      </w:r>
    </w:p>
    <w:p>
      <w:pPr>
        <w:spacing w:after="60"/>
        <w:ind w:left="360"/>
      </w:pPr>
      <w:hyperlink w:history="1" w:anchor="toc37">
        <w:r>
          <w:rPr>
            <w:rFonts w:ascii="Cambria" w:cs="Cambria" w:eastAsia="Cambria" w:hAnsi="Cambria"/>
            <w:b w:val="false"/>
            <w:bCs w:val="false"/>
            <w:color w:val="44546A"/>
            <w:sz w:val="22"/>
            <w:szCs w:val="22"/>
            <w:u w:val="single"/>
          </w:rPr>
          <w:t xml:space="preserve">Chapter 28: Feynman’s Diagrams Become Less Mysterious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157</w:t>
      </w:r>
    </w:p>
    <w:p>
      <w:pPr>
        <w:spacing w:after="60"/>
        <w:ind w:left="360"/>
      </w:pPr>
      <w:hyperlink w:history="1" w:anchor="toc38">
        <w:r>
          <w:rPr>
            <w:rFonts w:ascii="Cambria" w:cs="Cambria" w:eastAsia="Cambria" w:hAnsi="Cambria"/>
            <w:b w:val="false"/>
            <w:bCs w:val="false"/>
            <w:color w:val="44546A"/>
            <w:sz w:val="22"/>
            <w:szCs w:val="22"/>
            <w:u w:val="single"/>
          </w:rPr>
          <w:t xml:space="preserve">Chapter 29: The Classical Coulomb Force Emerges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161</w:t>
      </w:r>
    </w:p>
    <w:p>
      <w:pPr>
        <w:spacing w:after="60"/>
        <w:ind w:left="360"/>
      </w:pPr>
      <w:hyperlink w:history="1" w:anchor="toc39">
        <w:r>
          <w:rPr>
            <w:rFonts w:ascii="Cambria" w:cs="Cambria" w:eastAsia="Cambria" w:hAnsi="Cambria"/>
            <w:b w:val="false"/>
            <w:bCs w:val="false"/>
            <w:color w:val="44546A"/>
            <w:sz w:val="22"/>
            <w:szCs w:val="22"/>
            <w:u w:val="single"/>
          </w:rPr>
          <w:t xml:space="preserve">Chapter 30: Now Add Many Electrons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167</w:t>
      </w:r>
    </w:p>
    <w:p>
      <w:pPr>
        <w:spacing w:after="60"/>
        <w:ind w:left="360"/>
      </w:pPr>
      <w:hyperlink w:history="1" w:anchor="toc40">
        <w:r>
          <w:rPr>
            <w:rFonts w:ascii="Cambria" w:cs="Cambria" w:eastAsia="Cambria" w:hAnsi="Cambria"/>
            <w:b w:val="false"/>
            <w:bCs w:val="false"/>
            <w:color w:val="44546A"/>
            <w:sz w:val="22"/>
            <w:szCs w:val="22"/>
            <w:u w:val="single"/>
          </w:rPr>
          <w:t xml:space="preserve">Chapter 31: The Book’s Central Bridge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171</w:t>
      </w:r>
    </w:p>
    <w:p>
      <w:pPr>
        <w:spacing w:after="60" w:before="240"/>
      </w:pPr>
      <w:hyperlink w:history="1" w:anchor="toc41">
        <w:r>
          <w:rPr>
            <w:rFonts w:ascii="Cambria" w:cs="Cambria" w:eastAsia="Cambria" w:hAnsi="Cambria"/>
            <w:b/>
            <w:bCs/>
            <w:color w:val="44546A"/>
            <w:sz w:val="24"/>
            <w:szCs w:val="24"/>
            <w:u w:val="single"/>
          </w:rPr>
          <w:t xml:space="preserve">Part Nine — Light Meets Matter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177</w:t>
      </w:r>
    </w:p>
    <w:p>
      <w:pPr>
        <w:spacing w:after="60"/>
        <w:ind w:left="360"/>
      </w:pPr>
      <w:hyperlink w:history="1" w:anchor="toc42">
        <w:r>
          <w:rPr>
            <w:rFonts w:ascii="Cambria" w:cs="Cambria" w:eastAsia="Cambria" w:hAnsi="Cambria"/>
            <w:b w:val="false"/>
            <w:bCs w:val="false"/>
            <w:color w:val="44546A"/>
            <w:sz w:val="22"/>
            <w:szCs w:val="22"/>
            <w:u w:val="single"/>
          </w:rPr>
          <w:t xml:space="preserve">Chapter 32: The Photon Is Not the Opposite of the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178</w:t>
      </w:r>
    </w:p>
    <w:p>
      <w:pPr>
        <w:spacing w:after="60"/>
        <w:ind w:left="360"/>
      </w:pPr>
      <w:hyperlink w:history="1" w:anchor="toc43">
        <w:r>
          <w:rPr>
            <w:rFonts w:ascii="Cambria" w:cs="Cambria" w:eastAsia="Cambria" w:hAnsi="Cambria"/>
            <w:b w:val="false"/>
            <w:bCs w:val="false"/>
            <w:color w:val="44546A"/>
            <w:sz w:val="22"/>
            <w:szCs w:val="22"/>
            <w:u w:val="single"/>
          </w:rPr>
          <w:t xml:space="preserve">Chapter 33: When Matter Meets Light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183</w:t>
      </w:r>
    </w:p>
    <w:p>
      <w:pPr>
        <w:spacing w:after="60"/>
        <w:ind w:left="360"/>
      </w:pPr>
      <w:hyperlink w:history="1" w:anchor="toc44">
        <w:r>
          <w:rPr>
            <w:rFonts w:ascii="Cambria" w:cs="Cambria" w:eastAsia="Cambria" w:hAnsi="Cambria"/>
            <w:b w:val="false"/>
            <w:bCs w:val="false"/>
            <w:color w:val="44546A"/>
            <w:sz w:val="22"/>
            <w:szCs w:val="22"/>
            <w:u w:val="single"/>
          </w:rPr>
          <w:t xml:space="preserve">Chapter 34: The Loop, Formalized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188</w:t>
      </w:r>
    </w:p>
    <w:p>
      <w:pPr>
        <w:spacing w:after="60" w:before="240"/>
      </w:pPr>
      <w:hyperlink w:history="1" w:anchor="toc45">
        <w:r>
          <w:rPr>
            <w:rFonts w:ascii="Cambria" w:cs="Cambria" w:eastAsia="Cambria" w:hAnsi="Cambria"/>
            <w:b/>
            <w:bCs/>
            <w:color w:val="44546A"/>
            <w:sz w:val="24"/>
            <w:szCs w:val="24"/>
            <w:u w:val="single"/>
          </w:rPr>
          <w:t xml:space="preserve">Part Ten — Renormalization, Done Once, Done Right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191</w:t>
      </w:r>
    </w:p>
    <w:p>
      <w:pPr>
        <w:spacing w:after="60"/>
        <w:ind w:left="360"/>
      </w:pPr>
      <w:hyperlink w:history="1" w:anchor="toc46">
        <w:r>
          <w:rPr>
            <w:rFonts w:ascii="Cambria" w:cs="Cambria" w:eastAsia="Cambria" w:hAnsi="Cambria"/>
            <w:b w:val="false"/>
            <w:bCs w:val="false"/>
            <w:color w:val="44546A"/>
            <w:sz w:val="22"/>
            <w:szCs w:val="22"/>
            <w:u w:val="single"/>
          </w:rPr>
          <w:t xml:space="preserve">Chapter 35: Vacuum Polarization — The Electron Is Not Quite Alone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192</w:t>
      </w:r>
    </w:p>
    <w:p>
      <w:pPr>
        <w:spacing w:after="60"/>
        <w:ind w:left="360"/>
      </w:pPr>
      <w:hyperlink w:history="1" w:anchor="toc47">
        <w:r>
          <w:rPr>
            <w:rFonts w:ascii="Cambria" w:cs="Cambria" w:eastAsia="Cambria" w:hAnsi="Cambria"/>
            <w:b w:val="false"/>
            <w:bCs w:val="false"/>
            <w:color w:val="44546A"/>
            <w:sz w:val="22"/>
            <w:szCs w:val="22"/>
            <w:u w:val="single"/>
          </w:rPr>
          <w:t xml:space="preserve">Chapter 36: The Terrible Reputation of Renormalization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197</w:t>
      </w:r>
    </w:p>
    <w:p>
      <w:pPr>
        <w:spacing w:after="60"/>
        <w:ind w:left="360"/>
      </w:pPr>
      <w:hyperlink w:history="1" w:anchor="toc48">
        <w:r>
          <w:rPr>
            <w:rFonts w:ascii="Cambria" w:cs="Cambria" w:eastAsia="Cambria" w:hAnsi="Cambria"/>
            <w:b w:val="false"/>
            <w:bCs w:val="false"/>
            <w:color w:val="44546A"/>
            <w:sz w:val="22"/>
            <w:szCs w:val="22"/>
            <w:u w:val="single"/>
          </w:rPr>
          <w:t xml:space="preserve">Chapter 37: A Resolution Dial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205</w:t>
      </w:r>
    </w:p>
    <w:p>
      <w:pPr>
        <w:spacing w:after="60"/>
        <w:ind w:left="360"/>
      </w:pPr>
      <w:hyperlink w:history="1" w:anchor="toc49">
        <w:r>
          <w:rPr>
            <w:rFonts w:ascii="Cambria" w:cs="Cambria" w:eastAsia="Cambria" w:hAnsi="Cambria"/>
            <w:b w:val="false"/>
            <w:bCs w:val="false"/>
            <w:color w:val="44546A"/>
            <w:sz w:val="22"/>
            <w:szCs w:val="22"/>
            <w:u w:val="single"/>
          </w:rPr>
          <w:t xml:space="preserve">Chapter 38: Renormalization Is a Translation System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211</w:t>
      </w:r>
    </w:p>
    <w:p>
      <w:pPr>
        <w:spacing w:after="60" w:before="240"/>
      </w:pPr>
      <w:hyperlink w:history="1" w:anchor="toc50">
        <w:r>
          <w:rPr>
            <w:rFonts w:ascii="Cambria" w:cs="Cambria" w:eastAsia="Cambria" w:hAnsi="Cambria"/>
            <w:b/>
            <w:bCs/>
            <w:color w:val="44546A"/>
            <w:sz w:val="24"/>
            <w:szCs w:val="24"/>
            <w:u w:val="single"/>
          </w:rPr>
          <w:t xml:space="preserve">Part Eleven — The World at the End of the Wire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219</w:t>
      </w:r>
    </w:p>
    <w:p>
      <w:pPr>
        <w:spacing w:after="60"/>
        <w:ind w:left="360"/>
      </w:pPr>
      <w:hyperlink w:history="1" w:anchor="toc51">
        <w:r>
          <w:rPr>
            <w:rFonts w:ascii="Cambria" w:cs="Cambria" w:eastAsia="Cambria" w:hAnsi="Cambria"/>
            <w:b w:val="false"/>
            <w:bCs w:val="false"/>
            <w:color w:val="44546A"/>
            <w:sz w:val="22"/>
            <w:szCs w:val="22"/>
            <w:u w:val="single"/>
          </w:rPr>
          <w:t xml:space="preserve">Chapter 39: From QED to a Superconducting Circuit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220</w:t>
      </w:r>
    </w:p>
    <w:p>
      <w:pPr>
        <w:spacing w:after="60"/>
        <w:ind w:left="360"/>
      </w:pPr>
      <w:hyperlink w:history="1" w:anchor="toc52">
        <w:r>
          <w:rPr>
            <w:rFonts w:ascii="Cambria" w:cs="Cambria" w:eastAsia="Cambria" w:hAnsi="Cambria"/>
            <w:b w:val="false"/>
            <w:bCs w:val="false"/>
            <w:color w:val="44546A"/>
            <w:sz w:val="22"/>
            <w:szCs w:val="22"/>
            <w:u w:val="single"/>
          </w:rPr>
          <w:t xml:space="preserve">Chapter 40: One System, Several Descriptions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227</w:t>
      </w:r>
    </w:p>
    <w:p>
      <w:pPr>
        <w:spacing w:after="60"/>
        <w:ind w:left="360"/>
      </w:pPr>
      <w:hyperlink w:history="1" w:anchor="toc53">
        <w:r>
          <w:rPr>
            <w:rFonts w:ascii="Cambria" w:cs="Cambria" w:eastAsia="Cambria" w:hAnsi="Cambria"/>
            <w:b w:val="false"/>
            <w:bCs w:val="false"/>
            <w:color w:val="44546A"/>
            <w:sz w:val="22"/>
            <w:szCs w:val="22"/>
            <w:u w:val="single"/>
          </w:rPr>
          <w:t xml:space="preserve">Chapter 41: The Same Wire Contains All Four Worlds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232</w:t>
      </w:r>
    </w:p>
    <w:p>
      <w:pPr>
        <w:spacing w:after="60" w:before="240"/>
      </w:pPr>
      <w:hyperlink w:history="1" w:anchor="toc54">
        <w:r>
          <w:rPr>
            <w:rFonts w:ascii="Cambria" w:cs="Cambria" w:eastAsia="Cambria" w:hAnsi="Cambria"/>
            <w:b/>
            <w:bCs/>
            <w:color w:val="44546A"/>
            <w:sz w:val="24"/>
            <w:szCs w:val="24"/>
            <w:u w:val="single"/>
          </w:rPr>
          <w:t xml:space="preserve">Part Twelve — What the Electron Knows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235</w:t>
      </w:r>
    </w:p>
    <w:p>
      <w:pPr>
        <w:spacing w:after="60"/>
        <w:ind w:left="360"/>
      </w:pPr>
      <w:hyperlink w:history="1" w:anchor="toc55">
        <w:r>
          <w:rPr>
            <w:rFonts w:ascii="Cambria" w:cs="Cambria" w:eastAsia="Cambria" w:hAnsi="Cambria"/>
            <w:b w:val="false"/>
            <w:bCs w:val="false"/>
            <w:color w:val="44546A"/>
            <w:sz w:val="22"/>
            <w:szCs w:val="22"/>
            <w:u w:val="single"/>
          </w:rPr>
          <w:t xml:space="preserve">Chapter 42: A Tiny Charge With a Huge Story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236</w:t>
      </w:r>
    </w:p>
    <w:p>
      <w:pPr>
        <w:spacing w:after="60"/>
        <w:ind w:left="360"/>
      </w:pPr>
      <w:hyperlink w:history="1" w:anchor="toc56">
        <w:r>
          <w:rPr>
            <w:rFonts w:ascii="Cambria" w:cs="Cambria" w:eastAsia="Cambria" w:hAnsi="Cambria"/>
            <w:b w:val="false"/>
            <w:bCs w:val="false"/>
            <w:color w:val="44546A"/>
            <w:sz w:val="22"/>
            <w:szCs w:val="22"/>
            <w:u w:val="single"/>
          </w:rPr>
          <w:t xml:space="preserve">Chapter 43: The Electron in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240</w:t>
      </w:r>
    </w:p>
    <w:p>
      <w:pPr>
        <w:spacing w:after="60"/>
        <w:ind w:left="360"/>
      </w:pPr>
      <w:hyperlink w:history="1" w:anchor="toc57">
        <w:r>
          <w:rPr>
            <w:rFonts w:ascii="Cambria" w:cs="Cambria" w:eastAsia="Cambria" w:hAnsi="Cambria"/>
            <w:b w:val="false"/>
            <w:bCs w:val="false"/>
            <w:color w:val="44546A"/>
            <w:sz w:val="22"/>
            <w:szCs w:val="22"/>
            <w:u w:val="single"/>
          </w:rPr>
          <w:t xml:space="preserve">Chapter 44: Is the Field Real?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244</w:t>
      </w:r>
    </w:p>
    <w:p>
      <w:pPr>
        <w:spacing w:after="60" w:before="240"/>
      </w:pPr>
      <w:hyperlink w:history="1" w:anchor="toc58">
        <w:r>
          <w:rPr>
            <w:rFonts w:ascii="Cambria" w:cs="Cambria" w:eastAsia="Cambria" w:hAnsi="Cambria"/>
            <w:b/>
            <w:bCs/>
            <w:color w:val="44546A"/>
            <w:sz w:val="24"/>
            <w:szCs w:val="24"/>
            <w:u w:val="single"/>
          </w:rPr>
          <w:t xml:space="preserve">Part Thirteen — The Honest Ending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251</w:t>
      </w:r>
    </w:p>
    <w:p>
      <w:pPr>
        <w:spacing w:after="60"/>
        <w:ind w:left="360"/>
      </w:pPr>
      <w:hyperlink w:history="1" w:anchor="toc59">
        <w:r>
          <w:rPr>
            <w:rFonts w:ascii="Cambria" w:cs="Cambria" w:eastAsia="Cambria" w:hAnsi="Cambria"/>
            <w:b w:val="false"/>
            <w:bCs w:val="false"/>
            <w:color w:val="44546A"/>
            <w:sz w:val="22"/>
            <w:szCs w:val="22"/>
            <w:u w:val="single"/>
          </w:rPr>
          <w:t xml:space="preserve">Chapter 45: The Ladder of Descriptions — Electron to Eye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252</w:t>
      </w:r>
    </w:p>
    <w:p>
      <w:pPr>
        <w:spacing w:after="60"/>
        <w:ind w:left="360"/>
      </w:pPr>
      <w:hyperlink w:history="1" w:anchor="toc60">
        <w:r>
          <w:rPr>
            <w:rFonts w:ascii="Cambria" w:cs="Cambria" w:eastAsia="Cambria" w:hAnsi="Cambria"/>
            <w:b w:val="false"/>
            <w:bCs w:val="false"/>
            <w:color w:val="44546A"/>
            <w:sz w:val="22"/>
            <w:szCs w:val="22"/>
            <w:u w:val="single"/>
          </w:rPr>
          <w:t xml:space="preserve">Chapter 46: What We Have Learned, and What We Have Not Proven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259</w:t>
      </w:r>
    </w:p>
    <w:p>
      <w:pPr>
        <w:spacing w:after="60"/>
        <w:ind w:left="360"/>
      </w:pPr>
      <w:hyperlink w:history="1" w:anchor="toc61">
        <w:r>
          <w:rPr>
            <w:rFonts w:ascii="Cambria" w:cs="Cambria" w:eastAsia="Cambria" w:hAnsi="Cambria"/>
            <w:b w:val="false"/>
            <w:bCs w:val="false"/>
            <w:color w:val="44546A"/>
            <w:sz w:val="22"/>
            <w:szCs w:val="22"/>
            <w:u w:val="single"/>
          </w:rPr>
          <w:t xml:space="preserve">Chapter 47: Epilogue — The Law Becomes Visible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268</w:t>
      </w:r>
    </w:p>
    <w:p>
      <w:pPr>
        <w:spacing w:after="60"/>
      </w:pPr>
      <w:hyperlink w:history="1" w:anchor="toc62">
        <w:r>
          <w:rPr>
            <w:rFonts w:ascii="Cambria" w:cs="Cambria" w:eastAsia="Cambria" w:hAnsi="Cambria"/>
            <w:b/>
            <w:bCs/>
            <w:color w:val="44546A"/>
            <w:sz w:val="24"/>
            <w:szCs w:val="24"/>
            <w:u w:val="single"/>
          </w:rPr>
          <w:t xml:space="preserve">Appendix A: Equations at a Glance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272</w:t>
      </w:r>
    </w:p>
    <w:p>
      <w:pPr>
        <w:spacing w:after="60"/>
      </w:pPr>
      <w:hyperlink w:history="1" w:anchor="toc63">
        <w:r>
          <w:rPr>
            <w:rFonts w:ascii="Cambria" w:cs="Cambria" w:eastAsia="Cambria" w:hAnsi="Cambria"/>
            <w:b/>
            <w:bCs/>
            <w:color w:val="44546A"/>
            <w:sz w:val="24"/>
            <w:szCs w:val="24"/>
            <w:u w:val="single"/>
          </w:rPr>
          <w:t xml:space="preserve">Appendix B: Notes on Sources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278</w:t>
      </w:r>
    </w:p>
    <w:p>
      <w:pPr>
        <w:spacing w:after="60"/>
      </w:pPr>
      <w:hyperlink w:history="1" w:anchor="toc64">
        <w:r>
          <w:rPr>
            <w:rFonts w:ascii="Cambria" w:cs="Cambria" w:eastAsia="Cambria" w:hAnsi="Cambria"/>
            <w:b/>
            <w:bCs/>
            <w:color w:val="44546A"/>
            <w:sz w:val="24"/>
            <w:szCs w:val="24"/>
            <w:u w:val="single"/>
          </w:rPr>
          <w:t xml:space="preserve">Appendix C: Glossary</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284</w:t>
      </w:r>
    </w:p>
    <w:p>
      <w:pPr>
        <w:spacing w:after="60"/>
      </w:pPr>
      <w:hyperlink w:history="1" w:anchor="toc65">
        <w:r>
          <w:rPr>
            <w:rFonts w:ascii="Cambria" w:cs="Cambria" w:eastAsia="Cambria" w:hAnsi="Cambria"/>
            <w:b/>
            <w:bCs/>
            <w:color w:val="44546A"/>
            <w:sz w:val="24"/>
            <w:szCs w:val="24"/>
            <w:u w:val="single"/>
          </w:rPr>
          <w:t xml:space="preserve">Appendix D: Index of Chapters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291</w:t>
      </w:r>
    </w:p>
    <w:p>
      <w:pPr>
        <w:spacing w:after="60"/>
      </w:pPr>
      <w:hyperlink w:history="1" w:anchor="toc66">
        <w:r>
          <w:rPr>
            <w:rFonts w:ascii="Cambria" w:cs="Cambria" w:eastAsia="Cambria" w:hAnsi="Cambria"/>
            <w:b/>
            <w:bCs/>
            <w:color w:val="44546A"/>
            <w:sz w:val="24"/>
            <w:szCs w:val="24"/>
            <w:u w:val="single"/>
          </w:rPr>
          <w:t xml:space="preserve">Appendix E: Symbols, Numbers, and Distinctions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292</w:t>
      </w:r>
    </w:p>
    <w:p>
      <w:pPr>
        <w:spacing w:after="60"/>
      </w:pPr>
      <w:hyperlink w:history="1" w:anchor="toc67">
        <w:r>
          <w:rPr>
            <w:rFonts w:ascii="Cambria" w:cs="Cambria" w:eastAsia="Cambria" w:hAnsi="Cambria"/>
            <w:b/>
            <w:bCs/>
            <w:color w:val="44546A"/>
            <w:sz w:val="24"/>
            <w:szCs w:val="24"/>
            <w:u w:val="single"/>
          </w:rPr>
          <w:t xml:space="preserve">If This Book Worked for You</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296</w:t>
      </w:r>
    </w:p>
    <w:p>
      <w:pPr>
        <w:spacing w:after="60"/>
      </w:pPr>
      <w:hyperlink w:history="1" w:anchor="toc68">
        <w:r>
          <w:rPr>
            <w:rFonts w:ascii="Cambria" w:cs="Cambria" w:eastAsia="Cambria" w:hAnsi="Cambria"/>
            <w:b/>
            <w:bCs/>
            <w:color w:val="44546A"/>
            <w:sz w:val="24"/>
            <w:szCs w:val="24"/>
            <w:u w:val="single"/>
          </w:rPr>
          <w:t xml:space="preserve">Also by Lothar J. Musiol</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297</w:t>
      </w:r>
    </w:p>
    <w:p>
      <w:pPr>
        <w:spacing w:after="60"/>
      </w:pPr>
      <w:hyperlink w:history="1" w:anchor="toc69">
        <w:r>
          <w:rPr>
            <w:rFonts w:ascii="Cambria" w:cs="Cambria" w:eastAsia="Cambria" w:hAnsi="Cambria"/>
            <w:b/>
            <w:bCs/>
            <w:color w:val="44546A"/>
            <w:sz w:val="24"/>
            <w:szCs w:val="24"/>
            <w:u w:val="single"/>
          </w:rPr>
          <w:t xml:space="preserve">About the Author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300</w:t>
      </w:r>
    </w:p>
    <w:p>
      <w:pPr>
        <w:spacing w:after="60"/>
      </w:pPr>
      <w:hyperlink w:history="1" w:anchor="toc70">
        <w:r>
          <w:rPr>
            <w:rFonts w:ascii="Cambria" w:cs="Cambria" w:eastAsia="Cambria" w:hAnsi="Cambria"/>
            <w:b/>
            <w:bCs/>
            <w:color w:val="44546A"/>
            <w:sz w:val="24"/>
            <w:szCs w:val="24"/>
            <w:u w:val="single"/>
          </w:rPr>
          <w:t xml:space="preserve">A Small Request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301</w:t>
      </w:r>
    </w:p>
    <w:p>
      <w:pPr>
        <w:pStyle w:val="Heading1"/>
        <w:pageBreakBefore/>
        <w:spacing w:after="240" w:before="0"/>
        <w:jc w:val="center"/>
      </w:pPr>
      <w:r>
        <w:rPr>
          <w:rFonts w:ascii="Calibri" w:cs="Calibri" w:eastAsia="Calibri" w:hAnsi="Calibri"/>
          <w:b/>
          <w:bCs/>
          <w:color w:val="0000FF"/>
          <w:sz w:val="36"/>
          <w:szCs w:val="36"/>
        </w:rPr>
        <w:t xml:space="preserve">Also in This Series</w:t>
      </w:r>
    </w:p>
    <w:p>
      <w:pPr>
        <w:spacing w:after="260" w:line="360" w:lineRule="auto"/>
        <w:jc w:val="both"/>
      </w:pPr>
      <w:r>
        <w:rPr>
          <w:rFonts w:ascii="Cambria" w:cs="Cambria" w:eastAsia="Cambria" w:hAnsi="Cambria"/>
          <w:i w:val="false"/>
          <w:iCs w:val="false"/>
          <w:sz w:val="24"/>
          <w:szCs w:val="24"/>
        </w:rPr>
        <w:t xml:space="preserve">Volume 1 — </w:t>
      </w:r>
      <w:r>
        <w:rPr>
          <w:rFonts w:ascii="Cambria Math" w:cs="Cambria Math" w:eastAsia="Cambria Math" w:hAnsi="Cambria Math"/>
          <w:i/>
          <w:iCs/>
          <w:sz w:val="24"/>
          <w:szCs w:val="24"/>
        </w:rPr>
        <w:t xml:space="preserve">The Quantum World: From Quanta and Entanglement to Quantum Fields, Gravity, and the Future of Computing</w:t>
      </w:r>
      <w:r>
        <w:rPr>
          <w:rFonts w:ascii="Cambria" w:cs="Cambria" w:eastAsia="Cambria" w:hAnsi="Cambria"/>
          <w:i w:val="false"/>
          <w:iCs w:val="false"/>
          <w:sz w:val="24"/>
          <w:szCs w:val="24"/>
        </w:rPr>
        <w:t xml:space="preserve">. The survey: what quantum mechanics says, how entanglement and Bell tests settled the argument, and how quantum fields, QED, cryptography, and computing grow out of it.</w:t>
      </w:r>
    </w:p>
    <w:p>
      <w:pPr>
        <w:spacing w:after="260" w:line="360" w:lineRule="auto"/>
        <w:jc w:val="both"/>
      </w:pPr>
      <w:r>
        <w:rPr>
          <w:rFonts w:ascii="Cambria" w:cs="Cambria" w:eastAsia="Cambria" w:hAnsi="Cambria"/>
          <w:i w:val="false"/>
          <w:iCs w:val="false"/>
          <w:sz w:val="24"/>
          <w:szCs w:val="24"/>
        </w:rPr>
        <w:t xml:space="preserve">Volume 2 — </w:t>
      </w:r>
      <w:r>
        <w:rPr>
          <w:rFonts w:ascii="Cambria Math" w:cs="Cambria Math" w:eastAsia="Cambria Math" w:hAnsi="Cambria Math"/>
          <w:i/>
          <w:iCs/>
          <w:sz w:val="24"/>
          <w:szCs w:val="24"/>
        </w:rPr>
        <w:t xml:space="preserve">The Quantum Conversation: Phase, Light, and the Hidden Architecture of Electromagnetism</w:t>
      </w:r>
      <w:r>
        <w:rPr>
          <w:rFonts w:ascii="Cambria" w:cs="Cambria" w:eastAsia="Cambria" w:hAnsi="Cambria"/>
          <w:i w:val="false"/>
          <w:iCs w:val="false"/>
          <w:sz w:val="24"/>
          <w:szCs w:val="24"/>
        </w:rPr>
        <w:t xml:space="preserve">. This book.</w:t>
      </w:r>
    </w:p>
    <w:p>
      <w:pPr>
        <w:spacing w:after="260" w:line="360" w:lineRule="auto"/>
        <w:jc w:val="both"/>
      </w:pPr>
      <w:r>
        <w:rPr>
          <w:rFonts w:ascii="Cambria" w:cs="Cambria" w:eastAsia="Cambria" w:hAnsi="Cambria"/>
          <w:i w:val="false"/>
          <w:iCs w:val="false"/>
          <w:sz w:val="24"/>
          <w:szCs w:val="24"/>
        </w:rPr>
        <w:t xml:space="preserve">Volume 3 — </w:t>
      </w:r>
      <w:r>
        <w:rPr>
          <w:rFonts w:ascii="Cambria Math" w:cs="Cambria Math" w:eastAsia="Cambria Math" w:hAnsi="Cambria Math"/>
          <w:i/>
          <w:iCs/>
          <w:sz w:val="24"/>
          <w:szCs w:val="24"/>
        </w:rPr>
        <w:t xml:space="preserve">Complete Quantum Electrodynamics Course: From Mathematical Foundations to One-Loop QED</w:t>
      </w:r>
      <w:r>
        <w:rPr>
          <w:rFonts w:ascii="Cambria" w:cs="Cambria" w:eastAsia="Cambria" w:hAnsi="Cambria"/>
          <w:i w:val="false"/>
          <w:iCs w:val="false"/>
          <w:sz w:val="24"/>
          <w:szCs w:val="24"/>
        </w:rPr>
        <w:t xml:space="preserve">. The calculation course: from complex numbers and the Dirac equation to Feynman rules, renormalization, the electron’s anomalous magnetic moment, and the Lamb shift.</w:t>
      </w:r>
    </w:p>
    <w:p>
      <w:pPr>
        <w:pStyle w:val="Heading1"/>
        <w:pageBreakBefore/>
        <w:spacing w:after="240" w:before="0"/>
        <w:jc w:val="center"/>
      </w:pPr>
      <w:bookmarkStart w:name="toc0" w:id="1"/>
      <w:r>
        <w:rPr>
          <w:rFonts w:ascii="Calibri" w:cs="Calibri" w:eastAsia="Calibri" w:hAnsi="Calibri"/>
          <w:b/>
          <w:bCs/>
          <w:color w:val="0000FF"/>
          <w:sz w:val="36"/>
          <w:szCs w:val="36"/>
        </w:rPr>
        <w:t xml:space="preserve">Prologue: A Different Way of Thinking</w:t>
      </w:r>
      <w:bookmarkEnd w:id="1"/>
    </w:p>
    <w:p>
      <w:pPr>
        <w:spacing w:after="260" w:line="360" w:lineRule="auto"/>
        <w:jc w:val="both"/>
      </w:pPr>
      <w:r>
        <w:rPr>
          <w:rFonts w:ascii="Cambria" w:cs="Cambria" w:eastAsia="Cambria" w:hAnsi="Cambria"/>
          <w:i w:val="false"/>
          <w:iCs w:val="false"/>
          <w:sz w:val="24"/>
          <w:szCs w:val="24"/>
        </w:rPr>
        <w:t xml:space="preserve">There is a peculiar moment that arrives when you have learned enough physics to become confused by it.</w:t>
      </w:r>
    </w:p>
    <w:p>
      <w:pPr>
        <w:spacing w:after="260" w:line="360" w:lineRule="auto"/>
        <w:jc w:val="both"/>
      </w:pPr>
      <w:r>
        <w:rPr>
          <w:rFonts w:ascii="Cambria" w:cs="Cambria" w:eastAsia="Cambria" w:hAnsi="Cambria"/>
          <w:i w:val="false"/>
          <w:iCs w:val="false"/>
          <w:sz w:val="24"/>
          <w:szCs w:val="24"/>
        </w:rP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rFonts w:ascii="Cambria Math" w:cs="Cambria Math" w:eastAsia="Cambria Math" w:hAnsi="Cambria Math"/>
          <w:i/>
          <w:iCs/>
          <w:sz w:val="24"/>
          <w:szCs w:val="24"/>
        </w:rPr>
        <w:t xml:space="preserve">was</w:t>
      </w:r>
      <w:r>
        <w:rPr>
          <w:rFonts w:ascii="Cambria" w:cs="Cambria" w:eastAsia="Cambria" w:hAnsi="Cambria"/>
          <w:i w:val="false"/>
          <w:iCs w:val="false"/>
          <w:sz w:val="24"/>
          <w:szCs w:val="24"/>
        </w:rPr>
        <w:t xml:space="preserve">. Not vaguely — precisely. The question turned out to have a real answer. This book is the long way of giving it to you.</w:t>
      </w:r>
    </w:p>
    <w:p>
      <w:pPr>
        <w:spacing w:after="260" w:line="360" w:lineRule="auto"/>
        <w:jc w:val="both"/>
      </w:pPr>
      <w:r>
        <w:rPr>
          <w:rFonts w:ascii="Cambria" w:cs="Cambria" w:eastAsia="Cambria" w:hAnsi="Cambria"/>
          <w:i w:val="false"/>
          <w:iCs w:val="false"/>
          <w:sz w:val="24"/>
          <w:szCs w:val="24"/>
        </w:rP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spacing w:after="260" w:line="360" w:lineRule="auto"/>
        <w:jc w:val="both"/>
      </w:pPr>
      <w:r>
        <w:rPr>
          <w:rFonts w:ascii="Cambria" w:cs="Cambria" w:eastAsia="Cambria" w:hAnsi="Cambria"/>
          <w:i w:val="false"/>
          <w:iCs w:val="false"/>
          <w:sz w:val="24"/>
          <w:szCs w:val="24"/>
        </w:rPr>
        <w:t xml:space="preserve">Then quantum mechanics arrives. Suddenly an electron is described by a wave. It can interfere with itself. Its behavior depends on phase. An experiment performed in one place can change what happens somewhere else, in a way no picture of the electron as a tiny billiard ball following a definite classical trajectory can explain.</w:t>
      </w:r>
    </w:p>
    <w:p>
      <w:pPr>
        <w:spacing w:after="260" w:line="360" w:lineRule="auto"/>
        <w:jc w:val="both"/>
      </w:pPr>
      <w:r>
        <w:rPr>
          <w:rFonts w:ascii="Cambria" w:cs="Cambria" w:eastAsia="Cambria" w:hAnsi="Cambria"/>
          <w:i w:val="false"/>
          <w:iCs w:val="false"/>
          <w:sz w:val="24"/>
          <w:szCs w:val="24"/>
        </w:rPr>
        <w:t xml:space="preserve">Then comes quantum electrodynamics, and the electromagnetic interaction itself turns quantum mechanical. Light arrives in discrete quanta. Particles emit and absorb photons. Empty space is no longer quite as empty as that classical picture made it look. The theory makes predictions so precise that experiment and calculation agree to better than one part in a billion.</w:t>
      </w:r>
    </w:p>
    <w:p>
      <w:pPr>
        <w:spacing w:after="260" w:line="360" w:lineRule="auto"/>
        <w:jc w:val="both"/>
      </w:pPr>
      <w:r>
        <w:rPr>
          <w:rFonts w:ascii="Cambria" w:cs="Cambria" w:eastAsia="Cambria" w:hAnsi="Cambria"/>
          <w:i w:val="false"/>
          <w:iCs w:val="false"/>
          <w:sz w:val="24"/>
          <w:szCs w:val="24"/>
        </w:rP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spacing w:after="260" w:line="360" w:lineRule="auto"/>
        <w:jc w:val="both"/>
      </w:pPr>
      <w:r>
        <w:rPr>
          <w:rFonts w:ascii="Cambria" w:cs="Cambria" w:eastAsia="Cambria" w:hAnsi="Cambria"/>
          <w:i w:val="false"/>
          <w:iCs w:val="false"/>
          <w:sz w:val="24"/>
          <w:szCs w:val="24"/>
        </w:rPr>
        <w:t xml:space="preserve">I am not going to hand you that answer here. The questions above are the book. The Lorentz force still predicts the motion of every charged object in the laboratory, and nothing in these pages retires it.</w:t>
      </w:r>
    </w:p>
    <w:p>
      <w:pPr>
        <w:spacing w:after="260" w:line="360" w:lineRule="auto"/>
        <w:jc w:val="both"/>
      </w:pPr>
      <w:r>
        <w:rPr>
          <w:rFonts w:ascii="Cambria" w:cs="Cambria" w:eastAsia="Cambria" w:hAnsi="Cambria"/>
          <w:i w:val="false"/>
          <w:iCs w:val="false"/>
          <w:sz w:val="24"/>
          <w:szCs w:val="24"/>
        </w:rPr>
        <w:t xml:space="preserve">These aren’t philosophical decorations hung around the equations after the fact — they shape how the equations themselves get understood.</w:t>
      </w:r>
    </w:p>
    <w:p>
      <w:pPr>
        <w:spacing w:after="260" w:line="360" w:lineRule="auto"/>
        <w:jc w:val="both"/>
      </w:pPr>
      <w:r>
        <w:rPr>
          <w:rFonts w:ascii="Cambria" w:cs="Cambria" w:eastAsia="Cambria" w:hAnsi="Cambria"/>
          <w:i w:val="false"/>
          <w:iCs w:val="false"/>
          <w:sz w:val="24"/>
          <w:szCs w:val="24"/>
        </w:rP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spacing w:after="260" w:line="360" w:lineRule="auto"/>
        <w:jc w:val="both"/>
      </w:pPr>
      <w:r>
        <w:rPr>
          <w:rFonts w:ascii="Cambria" w:cs="Cambria" w:eastAsia="Cambria" w:hAnsi="Cambria"/>
          <w:i w:val="false"/>
          <w:iCs w:val="false"/>
          <w:sz w:val="24"/>
          <w:szCs w:val="24"/>
        </w:rP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spacing w:after="260" w:line="360" w:lineRule="auto"/>
        <w:jc w:val="both"/>
      </w:pPr>
      <w:r>
        <w:rPr>
          <w:rFonts w:ascii="Cambria" w:cs="Cambria" w:eastAsia="Cambria" w:hAnsi="Cambria"/>
          <w:i w:val="false"/>
          <w:iCs w:val="false"/>
          <w:sz w:val="24"/>
          <w:szCs w:val="24"/>
        </w:rP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this book started with.</w:t>
      </w:r>
    </w:p>
    <w:p>
      <w:pPr>
        <w:spacing w:after="260" w:line="360" w:lineRule="auto"/>
        <w:jc w:val="both"/>
      </w:pPr>
      <w:r>
        <w:rPr>
          <w:rFonts w:ascii="Cambria" w:cs="Cambria" w:eastAsia="Cambria" w:hAnsi="Cambria"/>
          <w:i w:val="false"/>
          <w:iCs w:val="false"/>
          <w:sz w:val="24"/>
          <w:szCs w:val="24"/>
        </w:rP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1"/>
        <w:pageBreakBefore/>
        <w:spacing w:after="240" w:before="0"/>
        <w:jc w:val="center"/>
      </w:pPr>
      <w:bookmarkStart w:name="toc1" w:id="1"/>
      <w:r>
        <w:rPr>
          <w:rFonts w:ascii="Calibri" w:cs="Calibri" w:eastAsia="Calibri" w:hAnsi="Calibri"/>
          <w:b/>
          <w:bCs/>
          <w:color w:val="0000FF"/>
          <w:sz w:val="36"/>
          <w:szCs w:val="36"/>
        </w:rPr>
        <w:t xml:space="preserve">What’s Mead, What’s Feynman, What’s New Here</w:t>
      </w:r>
      <w:bookmarkEnd w:id="1"/>
    </w:p>
    <w:p>
      <w:pPr>
        <w:spacing w:after="260" w:line="360" w:lineRule="auto"/>
        <w:jc w:val="both"/>
      </w:pPr>
      <w:r>
        <w:rPr>
          <w:rFonts w:ascii="Cambria" w:cs="Cambria" w:eastAsia="Cambria" w:hAnsi="Cambria"/>
          <w:i w:val="false"/>
          <w:iCs w:val="false"/>
          <w:sz w:val="24"/>
          <w:szCs w:val="24"/>
        </w:rPr>
        <w:t xml:space="preserve">A book synthesizing two very different thinkers owes its reader a clear account of where each one’s actual contribution starts and stops, stated plainly before the synthesis itself gets underway rather than left to be inferred three hundred pages later.</w:t>
      </w:r>
    </w:p>
    <w:p>
      <w:pPr>
        <w:spacing w:after="260" w:line="360" w:lineRule="auto"/>
        <w:jc w:val="both"/>
      </w:pPr>
      <w:r>
        <w:rPr>
          <w:rFonts w:ascii="Cambria" w:cs="Cambria" w:eastAsia="Cambria" w:hAnsi="Cambria"/>
          <w:i w:val="false"/>
          <w:iCs w:val="false"/>
          <w:sz w:val="24"/>
          <w:szCs w:val="24"/>
        </w:rP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onward. And Feynman’s own instinct, that an appealing explanation is worthless until the mathematics has been pushed hard enough to check it, is a habit of mind I’ve tried to imitate throughout.</w:t>
      </w:r>
    </w:p>
    <w:p>
      <w:pPr>
        <w:spacing w:after="260" w:line="360" w:lineRule="auto"/>
        <w:jc w:val="both"/>
      </w:pPr>
      <w:r>
        <w:rPr>
          <w:rFonts w:ascii="Cambria" w:cs="Cambria" w:eastAsia="Cambria" w:hAnsi="Cambria"/>
          <w:i w:val="false"/>
          <w:iCs w:val="false"/>
          <w:sz w:val="24"/>
          <w:szCs w:val="24"/>
        </w:rP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spacing w:after="260" w:line="360" w:lineRule="auto"/>
        <w:jc w:val="both"/>
      </w:pPr>
      <w:r>
        <w:rPr>
          <w:rFonts w:ascii="Cambria" w:cs="Cambria" w:eastAsia="Cambria" w:hAnsi="Cambria"/>
          <w:i w:val="false"/>
          <w:iCs w:val="false"/>
          <w:sz w:val="24"/>
          <w:szCs w:val="24"/>
        </w:rPr>
        <w:t xml:space="preserve">Where I push further than Mead’s own text is mostly in scope: connecting his collective-phase argument explicitly, chapter by chapter, to the full relativistic QED machinery he treats mostly as background rather than as the destination.</w:t>
      </w:r>
    </w:p>
    <w:p>
      <w:pPr>
        <w:spacing w:after="260" w:line="360" w:lineRule="auto"/>
        <w:jc w:val="both"/>
      </w:pPr>
      <w:r>
        <w:rPr>
          <w:rFonts w:ascii="Cambria" w:cs="Cambria" w:eastAsia="Cambria" w:hAnsi="Cambria"/>
          <w:i w:val="false"/>
          <w:iCs w:val="false"/>
          <w:sz w:val="24"/>
          <w:szCs w:val="24"/>
        </w:rP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w:pPr>
        <w:spacing w:after="260" w:line="360" w:lineRule="auto"/>
        <w:jc w:val="both"/>
      </w:pPr>
      <w:r>
        <w:rPr>
          <w:rFonts w:ascii="Cambria" w:cs="Cambria" w:eastAsia="Cambria" w:hAnsi="Cambria"/>
          <w:i w:val="false"/>
          <w:iCs w:val="false"/>
          <w:sz w:val="24"/>
          <w:szCs w:val="24"/>
        </w:rP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spacing w:after="260" w:line="360" w:lineRule="auto"/>
        <w:jc w:val="both"/>
      </w:pPr>
      <w:r>
        <w:rPr>
          <w:rFonts w:ascii="Cambria" w:cs="Cambria" w:eastAsia="Cambria" w:hAnsi="Cambria"/>
          <w:i w:val="false"/>
          <w:iCs w:val="false"/>
          <w:sz w:val="24"/>
          <w:szCs w:val="24"/>
        </w:rP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spacing w:after="260" w:line="360" w:lineRule="auto"/>
        <w:jc w:val="both"/>
      </w:pPr>
      <w:r>
        <w:rPr>
          <w:rFonts w:ascii="Cambria" w:cs="Cambria" w:eastAsia="Cambria" w:hAnsi="Cambria"/>
          <w:i w:val="false"/>
          <w:iCs w:val="false"/>
          <w:sz w:val="24"/>
          <w:szCs w:val="24"/>
        </w:rPr>
        <w:t xml:space="preserve">Readers of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(Volume 1) will recognize the seed: an appendix on collective electrodynamics, placed after the chapters on QED, cryptography, and computing, that asked for a book of its own.</w:t>
      </w:r>
    </w:p>
    <w:p>
      <w:pPr>
        <w:spacing w:after="260" w:line="360" w:lineRule="auto"/>
        <w:jc w:val="both"/>
      </w:pPr>
      <w:r>
        <w:rPr>
          <w:rFonts w:ascii="Cambria" w:cs="Cambria" w:eastAsia="Cambria" w:hAnsi="Cambria"/>
          <w:i w:val="false"/>
          <w:iCs w:val="false"/>
          <w:sz w:val="24"/>
          <w:szCs w:val="24"/>
        </w:rPr>
        <w:t xml:space="preserve">One page, before the first chapter, showing the whole shape of where this is going:</w:t>
      </w:r>
    </w:p>
    <w:p>
      <w:pPr>
        <w:spacing w:after="120" w:line="360" w:lineRule="auto"/>
        <w:jc w:val="center"/>
      </w:pPr>
      <w:r>
        <w:drawing>
          <wp:inline distT="0" distB="0" distL="0" distR="0">
            <wp:extent cx="4000500"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52006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spacing w:after="260" w:line="360" w:lineRule="auto"/>
        <w:jc w:val="both"/>
      </w:pPr>
      <w:r>
        <w:rPr>
          <w:rFonts w:ascii="Cambria" w:cs="Cambria" w:eastAsia="Cambria" w:hAnsi="Cambria"/>
          <w:i w:val="false"/>
          <w:iCs w:val="false"/>
          <w:sz w:val="24"/>
          <w:szCs w:val="24"/>
        </w:rPr>
        <w:t xml:space="preserve">Before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you should have met electric and magnetic fields, and you should know that an electron can be described by a wave that interferes. This book does not teach calculus, Maxwell’s equations from nothing, or quantum field theory; the full calculation, from the Lagrangian to the loop corrections, is the job of the </w:t>
      </w:r>
      <w:r>
        <w:rPr>
          <w:rFonts w:ascii="Cambria Math" w:cs="Cambria Math" w:eastAsia="Cambria Math" w:hAnsi="Cambria Math"/>
          <w:i/>
          <w:iCs/>
          <w:sz w:val="24"/>
          <w:szCs w:val="24"/>
        </w:rPr>
        <w:t xml:space="preserve">Complete Quantum Electrodynamics Course</w:t>
      </w:r>
      <w:r>
        <w:rPr>
          <w:rFonts w:ascii="Cambria" w:cs="Cambria" w:eastAsia="Cambria" w:hAnsi="Cambria"/>
          <w:i w:val="false"/>
          <w:iCs w:val="false"/>
          <w:sz w:val="24"/>
          <w:szCs w:val="24"/>
        </w:rPr>
        <w:t xml:space="preserve"> (Volume 3). It does stop to say what a phase, a potential, and a gauge transformation are doing. When a formula appears, the sentence in front of it is the part to hold onto if the symbols are new.</w:t>
      </w:r>
    </w:p>
    <w:p>
      <w:pPr>
        <w:spacing w:after="260" w:line="360" w:lineRule="auto"/>
        <w:jc w:val="both"/>
      </w:pPr>
      <w:r>
        <w:rPr>
          <w:rFonts w:ascii="Cambria" w:cs="Cambria" w:eastAsia="Cambria" w:hAnsi="Cambria"/>
          <w:i w:val="false"/>
          <w:iCs w:val="false"/>
          <w:sz w:val="24"/>
          <w:szCs w:val="24"/>
        </w:rPr>
        <w:t xml:space="preserve">There are three sensible ways to use what follows. Read it straight through: that is the argument in the order it was built. If fields and interference are already familiar and the destination you care about is the circuit, the spine is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through 8, then 27 and 31, then 39 through 41, then 46. The parts between those chapters are where the fields return, where the absorber question is kept in its place, and where QED’s precision is earned, so that route is a tour of the spine.</w:t>
      </w:r>
    </w:p>
    <w:p>
      <w:pPr>
        <w:spacing w:after="260" w:line="360" w:lineRule="auto"/>
        <w:jc w:val="both"/>
      </w:pPr>
      <w:r>
        <w:rPr>
          <w:rFonts w:ascii="Cambria" w:cs="Cambria" w:eastAsia="Cambria" w:hAnsi="Cambria"/>
          <w:i w:val="false"/>
          <w:iCs w:val="false"/>
          <w:sz w:val="24"/>
          <w:szCs w:val="24"/>
        </w:rPr>
        <w:t xml:space="preserve">If a formula stops you, Appendix A has the equation, Appendix E has the letter and the unit convention, and Appendix C has the word.</w:t>
      </w:r>
    </w:p>
    <w:p>
      <w:pPr>
        <w:sectPr>
          <w:footerReference w:type="default" r:id="rId7"/>
          <w:pgSz w:w="8640" w:h="12960" w:orient="portrait"/>
          <w:pgMar w:top="1080" w:right="1080" w:bottom="1080" w:left="1080" w:header="708" w:footer="708" w:gutter="0"/>
          <w:pgNumType/>
          <w:docGrid w:linePitch="360"/>
        </w:sectPr>
      </w:pPr>
    </w:p>
    <w:p>
      <w:pPr>
        <w:pStyle w:val="Heading1"/>
        <w:jc w:val="center"/>
      </w:pPr>
      <w:bookmarkStart w:name="toc2" w:id="1"/>
      <w:r>
        <w:rPr>
          <w:rFonts w:ascii="Calibri" w:cs="Calibri" w:eastAsia="Calibri" w:hAnsi="Calibri"/>
          <w:b/>
          <w:bCs/>
          <w:color w:val="0000FF"/>
          <w:sz w:val="36"/>
          <w:szCs w:val="36"/>
        </w:rPr>
        <w:t xml:space="preserve">Part One — Phase, Not Force</w:t>
      </w:r>
      <w:bookmarkEnd w:id="1"/>
    </w:p>
    <w:p>
      <w:pPr>
        <w:sectPr>
          <w:footerReference w:type="default" r:id="rId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 w:id="1"/>
      <w:r>
        <w:rPr>
          <w:rFonts w:ascii="Calibri" w:cs="Calibri" w:eastAsia="Calibri" w:hAnsi="Calibri"/>
          <w:b/>
          <w:bCs/>
          <w:color w:val="0000FF"/>
          <w:sz w:val="36"/>
          <w:szCs w:val="36"/>
        </w:rPr>
        <w:t xml:space="preserve">Chapter 1: The Invisible Interaction</w:t>
      </w:r>
      <w:bookmarkEnd w:id="1"/>
    </w:p>
    <w:p>
      <w:pPr>
        <w:spacing w:after="260" w:line="360" w:lineRule="auto"/>
        <w:jc w:val="both"/>
      </w:pPr>
      <w:r>
        <w:rPr>
          <w:rFonts w:ascii="Cambria" w:cs="Cambria" w:eastAsia="Cambria" w:hAnsi="Cambria"/>
          <w:i w:val="false"/>
          <w:iCs w:val="false"/>
          <w:sz w:val="24"/>
          <w:szCs w:val="24"/>
        </w:rPr>
        <w:t xml:space="preserve">Imagine two electrons floating in empty space, far enough apart that nothing visibly connects them. Move one, and — after a delay set by the speed of light — the other responds. Nothing touches. Nothing is thrown. And yet something got through.</w:t>
      </w:r>
    </w:p>
    <w:p>
      <w:pPr>
        <w:spacing w:after="260" w:line="360" w:lineRule="auto"/>
        <w:jc w:val="both"/>
      </w:pPr>
      <w:r>
        <w:rPr>
          <w:rFonts w:ascii="Cambria" w:cs="Cambria" w:eastAsia="Cambria" w:hAnsi="Cambria"/>
          <w:i w:val="false"/>
          <w:iCs w:val="false"/>
          <w:sz w:val="24"/>
          <w:szCs w:val="24"/>
        </w:rP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rFonts w:ascii="Cambria Math" w:cs="Cambria Math" w:eastAsia="Cambria Math" w:hAnsi="Cambria Math"/>
          <w:i/>
          <w:iCs/>
          <w:sz w:val="24"/>
          <w:szCs w:val="24"/>
        </w:rPr>
        <w:t xml:space="preserve">what, exactly, is the field?</w:t>
      </w:r>
      <w:r>
        <w:rPr>
          <w:rFonts w:ascii="Cambria" w:cs="Cambria" w:eastAsia="Cambria" w:hAnsi="Cambria"/>
          <w:i w:val="false"/>
          <w:iCs w:val="false"/>
          <w:sz w:val="24"/>
          <w:szCs w:val="24"/>
        </w:rPr>
        <w:t xml:space="preserve">) and the honest answer is a small avalanche of further questions.</w:t>
      </w:r>
    </w:p>
    <w:p>
      <w:pPr>
        <w:spacing w:after="260" w:line="360" w:lineRule="auto"/>
        <w:jc w:val="both"/>
      </w:pPr>
      <w:r>
        <w:rPr>
          <w:rFonts w:ascii="Cambria" w:cs="Cambria" w:eastAsia="Cambria" w:hAnsi="Cambria"/>
          <w:i w:val="false"/>
          <w:iCs w:val="false"/>
          <w:sz w:val="24"/>
          <w:szCs w:val="24"/>
        </w:rP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spacing w:after="260" w:line="360" w:lineRule="auto"/>
        <w:jc w:val="both"/>
      </w:pPr>
      <w:r>
        <w:rPr>
          <w:rFonts w:ascii="Cambria" w:cs="Cambria" w:eastAsia="Cambria" w:hAnsi="Cambria"/>
          <w:i w:val="false"/>
          <w:iCs w:val="false"/>
          <w:sz w:val="24"/>
          <w:szCs w:val="24"/>
        </w:rP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spacing w:after="260" w:line="360" w:lineRule="auto"/>
        <w:jc w:val="both"/>
      </w:pPr>
      <w:r>
        <w:rPr>
          <w:rFonts w:ascii="Cambria" w:cs="Cambria" w:eastAsia="Cambria" w:hAnsi="Cambria"/>
          <w:i w:val="false"/>
          <w:iCs w:val="false"/>
          <w:sz w:val="24"/>
          <w:szCs w:val="24"/>
        </w:rP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spacing w:after="260" w:line="360" w:lineRule="auto"/>
        <w:jc w:val="center"/>
      </w:pPr>
      <w:r>
        <w:rPr>
          <w:rFonts w:ascii="Cambria Math" w:cs="Cambria Math" w:eastAsia="Cambria Math" w:hAnsi="Cambria Math"/>
          <w:i/>
          <w:iCs/>
          <w:sz w:val="24"/>
          <w:szCs w:val="24"/>
        </w:rPr>
        <w:t xml:space="preserve">ψ = Ae</w:t>
      </w:r>
      <w:r>
        <w:rPr>
          <w:rFonts w:ascii="Cambria Math" w:cs="Cambria Math" w:eastAsia="Cambria Math" w:hAnsi="Cambria Math"/>
          <w:i/>
          <w:iCs/>
          <w:sz w:val="24"/>
          <w:szCs w:val="24"/>
          <w:vertAlign w:val="superscript"/>
        </w:rPr>
        <w:t xml:space="preserve">iθ</w:t>
      </w:r>
    </w:p>
    <w:p>
      <w:pPr>
        <w:spacing w:after="260" w:line="360" w:lineRule="auto"/>
        <w:jc w:val="center"/>
      </w:pPr>
      <w:r>
        <w:rPr>
          <w:rFonts w:ascii="Cambria Math" w:cs="Cambria Math" w:eastAsia="Cambria Math" w:hAnsi="Cambria Math"/>
          <w:i/>
          <w:iCs/>
          <w:sz w:val="24"/>
          <w:szCs w:val="24"/>
        </w:rPr>
        <w:t xml:space="preserve">where A is the arrow’s length and θ is its angle.</w:t>
      </w:r>
    </w:p>
    <w:p>
      <w:pPr>
        <w:spacing w:after="260" w:line="360" w:lineRule="auto"/>
        <w:jc w:val="both"/>
      </w:pPr>
      <w:r>
        <w:rPr>
          <w:rFonts w:ascii="Cambria" w:cs="Cambria" w:eastAsia="Cambria" w:hAnsi="Cambria"/>
          <w:i w:val="false"/>
          <w:iCs w:val="false"/>
          <w:sz w:val="24"/>
          <w:szCs w:val="24"/>
        </w:rP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spacing w:after="260" w:line="360" w:lineRule="auto"/>
        <w:jc w:val="both"/>
      </w:pPr>
      <w:r>
        <w:rPr>
          <w:rFonts w:ascii="Cambria" w:cs="Cambria" w:eastAsia="Cambria" w:hAnsi="Cambria"/>
          <w:i w:val="false"/>
          <w:iCs w:val="false"/>
          <w:sz w:val="24"/>
          <w:szCs w:val="24"/>
        </w:rPr>
        <w:t xml:space="preserve">This is interference, and it may be the single strangest and most productive fact in quantum mechanics: a possibility that never happens can still change the odds of the possibilities that do.</w:t>
      </w:r>
    </w:p>
    <w:p>
      <w:pPr>
        <w:spacing w:after="260" w:line="360" w:lineRule="auto"/>
        <w:jc w:val="both"/>
      </w:pPr>
      <w:r>
        <w:rPr>
          <w:rFonts w:ascii="Cambria" w:cs="Cambria" w:eastAsia="Cambria" w:hAnsi="Cambria"/>
          <w:i w:val="false"/>
          <w:iCs w:val="false"/>
          <w:sz w:val="24"/>
          <w:szCs w:val="24"/>
        </w:rP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spacing w:after="260" w:line="360" w:lineRule="auto"/>
        <w:jc w:val="both"/>
      </w:pPr>
      <w:r>
        <w:rPr>
          <w:rFonts w:ascii="Cambria" w:cs="Cambria" w:eastAsia="Cambria" w:hAnsi="Cambria"/>
          <w:i w:val="false"/>
          <w:iCs w:val="false"/>
          <w:sz w:val="24"/>
          <w:szCs w:val="24"/>
        </w:rP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spacing w:after="260" w:line="360" w:lineRule="auto"/>
        <w:jc w:val="both"/>
      </w:pPr>
      <w:r>
        <w:rPr>
          <w:rFonts w:ascii="Cambria" w:cs="Cambria" w:eastAsia="Cambria" w:hAnsi="Cambria"/>
          <w:i w:val="false"/>
          <w:iCs w:val="false"/>
          <w:sz w:val="24"/>
          <w:szCs w:val="24"/>
        </w:rP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asks you to add it for neighboring paths.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asks you to add it for the path that wins.</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 When two arrows point nearly the same way, they add into a long arrow — nearly opposite, and they cancel toward nothing. This one piece of arithmetic underlies every interference pattern in this book.</w:t>
      </w:r>
    </w:p>
    <w:p>
      <w:pPr>
        <w:spacing w:after="260" w:line="360" w:lineRule="auto"/>
        <w:jc w:val="both"/>
      </w:pPr>
      <w:r>
        <w:rPr>
          <w:rFonts w:ascii="Cambria" w:cs="Cambria" w:eastAsia="Cambria" w:hAnsi="Cambria"/>
          <w:i w:val="false"/>
          <w:iCs w:val="false"/>
          <w:sz w:val="24"/>
          <w:szCs w:val="24"/>
        </w:rP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spacing w:after="260" w:line="360" w:lineRule="auto"/>
        <w:jc w:val="both"/>
      </w:pPr>
      <w:r>
        <w:rPr>
          <w:rFonts w:ascii="Cambria" w:cs="Cambria" w:eastAsia="Cambria" w:hAnsi="Cambria"/>
          <w:i w:val="false"/>
          <w:iCs w:val="false"/>
          <w:sz w:val="24"/>
          <w:szCs w:val="24"/>
        </w:rPr>
        <w:t xml:space="preserve">For now, the point is narrower: phase is close to the whole mechanism, not some bookkeeping detail bolted onto quantum mechanics after the fact.</w:t>
      </w:r>
    </w:p>
    <w:p>
      <w:pPr>
        <w:spacing w:after="260" w:line="360" w:lineRule="auto"/>
        <w:jc w:val="both"/>
      </w:pPr>
      <w:r>
        <w:rPr>
          <w:rFonts w:ascii="Cambria" w:cs="Cambria" w:eastAsia="Cambria" w:hAnsi="Cambria"/>
          <w:i w:val="false"/>
          <w:iCs w:val="false"/>
          <w:sz w:val="24"/>
          <w:szCs w:val="24"/>
        </w:rP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behaves as though it is quietly solving an optimization problem: light does not calculate anything.</w:t>
      </w:r>
    </w:p>
    <w:p>
      <w:pPr>
        <w:spacing w:after="260" w:line="360" w:lineRule="auto"/>
        <w:jc w:val="both"/>
      </w:pPr>
      <w:r>
        <w:rPr>
          <w:rFonts w:ascii="Cambria" w:cs="Cambria" w:eastAsia="Cambria" w:hAnsi="Cambria"/>
          <w:i w:val="false"/>
          <w:iCs w:val="false"/>
          <w:sz w:val="24"/>
          <w:szCs w:val="24"/>
        </w:rP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spacing w:after="260" w:line="360" w:lineRule="auto"/>
        <w:jc w:val="both"/>
      </w:pPr>
      <w:r>
        <w:rPr>
          <w:rFonts w:ascii="Cambria" w:cs="Cambria" w:eastAsia="Cambria" w:hAnsi="Cambria"/>
          <w:i w:val="false"/>
          <w:iCs w:val="false"/>
          <w:sz w:val="24"/>
          <w:szCs w:val="24"/>
        </w:rPr>
        <w:t xml:space="preserve">The “chosen” path was never chosen. It was simply the one path nobody’s contribution managed to cancel.</w:t>
      </w:r>
    </w:p>
    <w:p>
      <w:pPr>
        <w:spacing w:after="260" w:line="360" w:lineRule="auto"/>
        <w:jc w:val="both"/>
      </w:pPr>
      <w:r>
        <w:rPr>
          <w:rFonts w:ascii="Cambria" w:cs="Cambria" w:eastAsia="Cambria" w:hAnsi="Cambria"/>
          <w:i w:val="false"/>
          <w:iCs w:val="false"/>
          <w:sz w:val="24"/>
          <w:szCs w:val="24"/>
        </w:rP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ageBreakBefore/>
        <w:spacing w:after="240" w:before="0"/>
        <w:jc w:val="center"/>
      </w:pPr>
      <w:bookmarkStart w:name="toc4" w:id="1"/>
      <w:r>
        <w:rPr>
          <w:rFonts w:ascii="Calibri" w:cs="Calibri" w:eastAsia="Calibri" w:hAnsi="Calibri"/>
          <w:b/>
          <w:bCs/>
          <w:color w:val="0000FF"/>
          <w:sz w:val="36"/>
          <w:szCs w:val="36"/>
        </w:rPr>
        <w:t xml:space="preserve">Chapter 2: The Phase of a Charged Particle</w:t>
      </w:r>
      <w:bookmarkEnd w:id="1"/>
    </w:p>
    <w:p>
      <w:pPr>
        <w:spacing w:after="260" w:line="360" w:lineRule="auto"/>
        <w:jc w:val="both"/>
      </w:pPr>
      <w:r>
        <w:rPr>
          <w:rFonts w:ascii="Cambria" w:cs="Cambria" w:eastAsia="Cambria" w:hAnsi="Cambria"/>
          <w:i w:val="false"/>
          <w:iCs w:val="false"/>
          <w:sz w:val="24"/>
          <w:szCs w:val="24"/>
        </w:rP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rFonts w:ascii="Cambria Math" w:cs="Cambria Math" w:eastAsia="Cambria Math" w:hAnsi="Cambria Math"/>
          <w:i/>
          <w:iCs/>
          <w:sz w:val="24"/>
          <w:szCs w:val="24"/>
        </w:rPr>
        <w:t xml:space="preserve">rate</w:t>
      </w:r>
      <w:r>
        <w:rPr>
          <w:rFonts w:ascii="Cambria" w:cs="Cambria" w:eastAsia="Cambria" w:hAnsi="Cambria"/>
          <w:i w:val="false"/>
          <w:iCs w:val="false"/>
          <w:sz w:val="24"/>
          <w:szCs w:val="24"/>
        </w:rPr>
        <w:t xml:space="preserve"> at which its phase accumulates starts to depend on the electromagnetic potentials at each point along its path. That single dependency ends up carrying most of the weight in this book.</w:t>
      </w:r>
    </w:p>
    <w:p>
      <w:pPr>
        <w:spacing w:after="260" w:line="360" w:lineRule="auto"/>
        <w:jc w:val="both"/>
      </w:pPr>
      <w:r>
        <w:rPr>
          <w:rFonts w:ascii="Cambria" w:cs="Cambria" w:eastAsia="Cambria" w:hAnsi="Cambria"/>
          <w:i w:val="false"/>
          <w:iCs w:val="false"/>
          <w:sz w:val="24"/>
          <w:szCs w:val="24"/>
        </w:rPr>
        <w:t xml:space="preserve">The traditional route into electromagnetism starts with the electric and magnetic fields,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and only later introduces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as convenient mathematical scaffolding — quantities you construct in order to get to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spacing w:after="260" w:line="360" w:lineRule="auto"/>
        <w:jc w:val="both"/>
      </w:pPr>
      <w:r>
        <w:rPr>
          <w:rFonts w:ascii="Cambria" w:cs="Cambria" w:eastAsia="Cambria" w:hAnsi="Cambria"/>
          <w:i w:val="false"/>
          <w:iCs w:val="false"/>
          <w:sz w:val="24"/>
          <w:szCs w:val="24"/>
        </w:rP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spacing w:after="260" w:line="360" w:lineRule="auto"/>
        <w:jc w:val="both"/>
      </w:pPr>
      <w:r>
        <w:rPr>
          <w:rFonts w:ascii="Cambria" w:cs="Cambria" w:eastAsia="Cambria" w:hAnsi="Cambria"/>
          <w:i w:val="false"/>
          <w:iCs w:val="false"/>
          <w:sz w:val="24"/>
          <w:szCs w:val="24"/>
        </w:rPr>
        <w:t xml:space="preserve">For classical circuits and classical waves, he was not wrong to make that choice. It simply was a choice, not a law of nature — and quantum mechanics is the place where that choice stops being free.</w:t>
      </w:r>
    </w:p>
    <w:p>
      <w:pPr>
        <w:spacing w:after="260" w:line="360" w:lineRule="auto"/>
        <w:jc w:val="both"/>
      </w:pPr>
      <w:r>
        <w:rPr>
          <w:rFonts w:ascii="Cambria" w:cs="Cambria" w:eastAsia="Cambria" w:hAnsi="Cambria"/>
          <w:i w:val="false"/>
          <w:iCs w:val="false"/>
          <w:sz w:val="24"/>
          <w:szCs w:val="24"/>
        </w:rP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spacing w:after="260" w:line="360" w:lineRule="auto"/>
        <w:jc w:val="both"/>
      </w:pPr>
      <w:r>
        <w:rPr>
          <w:rFonts w:ascii="Cambria" w:cs="Cambria" w:eastAsia="Cambria" w:hAnsi="Cambria"/>
          <w:i w:val="false"/>
          <w:iCs w:val="false"/>
          <w:sz w:val="24"/>
          <w:szCs w:val="24"/>
        </w:rP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2. The Aharonov–Bohm setup: an electron beam splits around a shielded solenoid carrying flux Φ, then recombines. The interference pattern shifts with Φ, even though no path ever passes through a region of nonzero magnetic field.</w:t>
      </w:r>
    </w:p>
    <w:p>
      <w:pPr>
        <w:spacing w:after="260" w:line="360" w:lineRule="auto"/>
        <w:jc w:val="both"/>
      </w:pPr>
      <w:r>
        <w:rPr>
          <w:rFonts w:ascii="Cambria" w:cs="Cambria" w:eastAsia="Cambria" w:hAnsi="Cambria"/>
          <w:i w:val="false"/>
          <w:iCs w:val="false"/>
          <w:sz w:val="24"/>
          <w:szCs w:val="24"/>
        </w:rPr>
        <w:t xml:space="preserve">The next chapter derives the phase around the loop.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returns to this two-path experiment once the rest of the machinery is in place. The effect is named for Yakir Aharonov and David Bohm, who worked out its consequences in 1959</w:t>
      </w:r>
      <w:hyperlink w:history="1" w:anchor="note1">
        <w:r>
          <w:rPr>
            <w:rFonts w:ascii="Cambria" w:cs="Cambria" w:eastAsia="Cambria" w:hAnsi="Cambria"/>
            <w:i w:val="false"/>
            <w:iCs w:val="false"/>
            <w:color w:val="44546A"/>
            <w:sz w:val="24"/>
            <w:szCs w:val="24"/>
            <w:u w:val="single"/>
            <w:vertAlign w:val="superscript"/>
          </w:rPr>
          <w:t xml:space="preserve">1</w:t>
        </w:r>
      </w:hyperlink>
      <w:r>
        <w:rPr>
          <w:rFonts w:ascii="Cambria" w:cs="Cambria" w:eastAsia="Cambria" w:hAnsi="Cambria"/>
          <w:i w:val="false"/>
          <w:iCs w:val="false"/>
          <w:sz w:val="24"/>
          <w:szCs w:val="24"/>
        </w:rP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spacing w:after="260" w:line="360" w:lineRule="auto"/>
        <w:jc w:val="both"/>
      </w:pPr>
      <w:r>
        <w:rPr>
          <w:rFonts w:ascii="Cambria" w:cs="Cambria" w:eastAsia="Cambria" w:hAnsi="Cambria"/>
          <w:i w:val="false"/>
          <w:iCs w:val="false"/>
          <w:sz w:val="24"/>
          <w:szCs w:val="24"/>
        </w:rP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spacing w:after="260" w:line="360" w:lineRule="auto"/>
        <w:jc w:val="both"/>
      </w:pPr>
      <w:r>
        <w:rPr>
          <w:rFonts w:ascii="Cambria" w:cs="Cambria" w:eastAsia="Cambria" w:hAnsi="Cambria"/>
          <w:i w:val="false"/>
          <w:iCs w:val="false"/>
          <w:sz w:val="24"/>
          <w:szCs w:val="24"/>
        </w:rPr>
        <w:t xml:space="preserve">This raises an old worry in a sharper form. If potentials are doing real physical work, are the fields we grew up with,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spacing w:after="260" w:line="360" w:lineRule="auto"/>
        <w:jc w:val="both"/>
      </w:pPr>
      <w:r>
        <w:rPr>
          <w:rFonts w:ascii="Cambria" w:cs="Cambria" w:eastAsia="Cambria" w:hAnsi="Cambria"/>
          <w:i w:val="false"/>
          <w:iCs w:val="false"/>
          <w:sz w:val="24"/>
          <w:szCs w:val="24"/>
        </w:rPr>
        <w:t xml:space="preserve">Physics is full of quantities that are perfectly solid at one scale and don’t apply, as stated, at another. The right question, then, isn’t </w:t>
      </w:r>
      <w:r>
        <w:rPr>
          <w:rFonts w:ascii="Cambria Math" w:cs="Cambria Math" w:eastAsia="Cambria Math" w:hAnsi="Cambria Math"/>
          <w:i/>
          <w:iCs/>
          <w:sz w:val="24"/>
          <w:szCs w:val="24"/>
        </w:rPr>
        <w:t xml:space="preserve">are the fields real?</w:t>
      </w:r>
      <w:r>
        <w:rPr>
          <w:rFonts w:ascii="Cambria" w:cs="Cambria" w:eastAsia="Cambria" w:hAnsi="Cambria"/>
          <w:i w:val="false"/>
          <w:iCs w:val="false"/>
          <w:sz w:val="24"/>
          <w:szCs w:val="24"/>
        </w:rPr>
        <w:t xml:space="preserve"> but </w:t>
      </w:r>
      <w:r>
        <w:rPr>
          <w:rFonts w:ascii="Cambria Math" w:cs="Cambria Math" w:eastAsia="Cambria Math" w:hAnsi="Cambria Math"/>
          <w:i/>
          <w:iCs/>
          <w:sz w:val="24"/>
          <w:szCs w:val="24"/>
        </w:rPr>
        <w:t xml:space="preserve">at what level of description do they become the natural variables?</w:t>
      </w:r>
      <w:r>
        <w:rPr>
          <w:rFonts w:ascii="Cambria" w:cs="Cambria" w:eastAsia="Cambria" w:hAnsi="Cambria"/>
          <w:i w:val="false"/>
          <w:iCs w:val="false"/>
          <w:sz w:val="24"/>
          <w:szCs w:val="24"/>
        </w:rP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spacing w:after="260" w:line="360" w:lineRule="auto"/>
        <w:jc w:val="both"/>
      </w:pPr>
      <w:r>
        <w:rPr>
          <w:rFonts w:ascii="Cambria" w:cs="Cambria" w:eastAsia="Cambria" w:hAnsi="Cambria"/>
          <w:i w:val="false"/>
          <w:iCs w:val="false"/>
          <w:sz w:val="24"/>
          <w:szCs w:val="24"/>
        </w:rP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spacing w:after="260" w:line="360" w:lineRule="auto"/>
        <w:jc w:val="both"/>
      </w:pPr>
      <w:r>
        <w:rPr>
          <w:rFonts w:ascii="Cambria" w:cs="Cambria" w:eastAsia="Cambria" w:hAnsi="Cambria"/>
          <w:i w:val="false"/>
          <w:iCs w:val="false"/>
          <w:sz w:val="24"/>
          <w:szCs w:val="24"/>
        </w:rP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pPr>
        <w:pStyle w:val="Heading2"/>
        <w:pageBreakBefore/>
        <w:spacing w:after="240" w:before="0"/>
        <w:jc w:val="center"/>
      </w:pPr>
      <w:bookmarkStart w:name="toc5" w:id="1"/>
      <w:r>
        <w:rPr>
          <w:rFonts w:ascii="Calibri" w:cs="Calibri" w:eastAsia="Calibri" w:hAnsi="Calibri"/>
          <w:b/>
          <w:bCs/>
          <w:color w:val="0000FF"/>
          <w:sz w:val="36"/>
          <w:szCs w:val="36"/>
        </w:rPr>
        <w:t xml:space="preserve">Chapter 3: The Loop</w:t>
      </w:r>
      <w:bookmarkEnd w:id="1"/>
    </w:p>
    <w:p>
      <w:pPr>
        <w:spacing w:after="260" w:line="360" w:lineRule="auto"/>
        <w:jc w:val="both"/>
      </w:pPr>
      <w:r>
        <w:rPr>
          <w:rFonts w:ascii="Cambria" w:cs="Cambria" w:eastAsia="Cambria" w:hAnsi="Cambria"/>
          <w:i w:val="false"/>
          <w:iCs w:val="false"/>
          <w:sz w:val="24"/>
          <w:szCs w:val="24"/>
        </w:rP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spacing w:after="260" w:line="360" w:lineRule="auto"/>
        <w:jc w:val="both"/>
      </w:pPr>
      <w:r>
        <w:rPr>
          <w:rFonts w:ascii="Cambria" w:cs="Cambria" w:eastAsia="Cambria" w:hAnsi="Cambria"/>
          <w:i w:val="false"/>
          <w:iCs w:val="false"/>
          <w:sz w:val="24"/>
          <w:szCs w:val="24"/>
        </w:rP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spacing w:after="260" w:line="360" w:lineRule="auto"/>
        <w:jc w:val="both"/>
      </w:pPr>
      <w:r>
        <w:rPr>
          <w:rFonts w:ascii="Cambria" w:cs="Cambria" w:eastAsia="Cambria" w:hAnsi="Cambria"/>
          <w:i w:val="false"/>
          <w:iCs w:val="false"/>
          <w:sz w:val="24"/>
          <w:szCs w:val="24"/>
        </w:rPr>
        <w:t xml:space="preserve">Now put a magnetic field in the picture. The phase a charged particle accumulates as it moves depends on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along its path, and going all the way around a closed loop, the accumulated phase shift works out to be proportional to the </w:t>
      </w:r>
      <w:r>
        <w:rPr>
          <w:rFonts w:ascii="Cambria Math" w:cs="Cambria Math" w:eastAsia="Cambria Math" w:hAnsi="Cambria Math"/>
          <w:i/>
          <w:iCs/>
          <w:sz w:val="24"/>
          <w:szCs w:val="24"/>
        </w:rPr>
        <w:t xml:space="preserve">loop integral</w:t>
      </w:r>
      <w:r>
        <w:rPr>
          <w:rFonts w:ascii="Cambria" w:cs="Cambria" w:eastAsia="Cambria" w:hAnsi="Cambria"/>
          <w:i w:val="false"/>
          <w:iCs w:val="false"/>
          <w:sz w:val="24"/>
          <w:szCs w:val="24"/>
        </w:rPr>
        <w:t xml:space="preserve">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the potential, added up all the way around the circuit, in the same spirit as adding up small pieces of distance to get a total length.</w:t>
      </w:r>
    </w:p>
    <w:p>
      <w:pPr>
        <w:spacing w:after="260" w:line="360" w:lineRule="auto"/>
        <w:jc w:val="both"/>
      </w:pPr>
      <w:r>
        <w:rPr>
          <w:rFonts w:ascii="Cambria" w:cs="Cambria" w:eastAsia="Cambria" w:hAnsi="Cambria"/>
          <w:i w:val="false"/>
          <w:iCs w:val="false"/>
          <w:sz w:val="24"/>
          <w:szCs w:val="24"/>
        </w:rPr>
        <w:t xml:space="preserve">A standard result from vector calculus, known as Stokes’ theorem, converts that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chapter.</w:t>
      </w:r>
    </w:p>
    <w:p>
      <w:pPr>
        <w:spacing w:after="260" w:line="360" w:lineRule="auto"/>
        <w:jc w:val="both"/>
      </w:pPr>
      <w:r>
        <w:rPr>
          <w:rFonts w:ascii="Cambria" w:cs="Cambria" w:eastAsia="Cambria" w:hAnsi="Cambria"/>
          <w:i w:val="false"/>
          <w:iCs w:val="false"/>
          <w:sz w:val="24"/>
          <w:szCs w:val="24"/>
        </w:rP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spacing w:after="260" w:line="360" w:lineRule="auto"/>
        <w:jc w:val="both"/>
      </w:pPr>
      <w:r>
        <w:rPr>
          <w:rFonts w:ascii="Cambria" w:cs="Cambria" w:eastAsia="Cambria" w:hAnsi="Cambria"/>
          <w:i w:val="false"/>
          <w:iCs w:val="false"/>
          <w:sz w:val="24"/>
          <w:szCs w:val="24"/>
        </w:rP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spacing w:after="260" w:line="360" w:lineRule="auto"/>
        <w:jc w:val="both"/>
      </w:pPr>
      <w:r>
        <w:rPr>
          <w:rFonts w:ascii="Cambria" w:cs="Cambria" w:eastAsia="Cambria" w:hAnsi="Cambria"/>
          <w:i w:val="false"/>
          <w:iCs w:val="false"/>
          <w:sz w:val="24"/>
          <w:szCs w:val="24"/>
        </w:rP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traveling around a loop, it forces a combination of the enclosed flux and the loop’s own current —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 to come in discrete steps.</w:t>
      </w:r>
    </w:p>
    <w:p>
      <w:pPr>
        <w:spacing w:after="260" w:line="360" w:lineRule="auto"/>
        <w:jc w:val="both"/>
      </w:pPr>
      <w:r>
        <w:rPr>
          <w:rFonts w:ascii="Cambria" w:cs="Cambria" w:eastAsia="Cambria" w:hAnsi="Cambria"/>
          <w:i w:val="false"/>
          <w:iCs w:val="false"/>
          <w:sz w:val="24"/>
          <w:szCs w:val="24"/>
        </w:rP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that is what produces one of the cleanest quantized quantities in all of physics</w:t>
      </w:r>
      <w:hyperlink w:history="1" w:anchor="note2">
        <w:r>
          <w:rPr>
            <w:rFonts w:ascii="Cambria" w:cs="Cambria" w:eastAsia="Cambria" w:hAnsi="Cambria"/>
            <w:i w:val="false"/>
            <w:iCs w:val="false"/>
            <w:color w:val="44546A"/>
            <w:sz w:val="24"/>
            <w:szCs w:val="24"/>
            <w:u w:val="single"/>
            <w:vertAlign w:val="superscript"/>
          </w:rPr>
          <w:t xml:space="preserve">2</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can share one phase with every other pair in the material. The microscopic account of that binding is the theory of Bardeen, Cooper, and Schrieffer. This book uses what that theory hands over — the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shared phase — and leaves the binding calculation to the superconductivity texts in Appendix B.</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both"/>
      </w:pPr>
      <w:r>
        <w:rPr>
          <w:rFonts w:ascii="Cambria" w:cs="Cambria" w:eastAsia="Cambria" w:hAnsi="Cambria"/>
          <w:i w:val="false"/>
          <w:iCs w:val="false"/>
          <w:sz w:val="24"/>
          <w:szCs w:val="24"/>
        </w:rP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never by a little more or a little less.</w:t>
      </w:r>
    </w:p>
    <w:p>
      <w:pPr>
        <w:spacing w:after="260" w:line="360" w:lineRule="auto"/>
        <w:jc w:val="both"/>
      </w:pPr>
      <w:r>
        <w:rPr>
          <w:rFonts w:ascii="Cambria" w:cs="Cambria" w:eastAsia="Cambria" w:hAnsi="Cambria"/>
          <w:i w:val="false"/>
          <w:iCs w:val="false"/>
          <w:sz w:val="24"/>
          <w:szCs w:val="24"/>
        </w:rPr>
        <w:t xml:space="preserve">The same step does something different to a single electron, and the arithmetic is short enough to check.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A Cooper pair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one flux quantum advances its shared phase by a full turn, 2π, which is why the trapped flux changes in steps of Φ₀. A single electron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that same flux quantum advances its phase by π. The Aharonov–Bohm pattern for electrons therefore repeats every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One quantum, two experiments, two different periods. Appendix E keeps this conversion with the other letters.</w:t>
      </w:r>
    </w:p>
    <w:p>
      <w:pPr>
        <w:spacing w:after="260" w:line="360" w:lineRule="auto"/>
        <w:jc w:val="both"/>
      </w:pPr>
      <w:r>
        <w:rPr>
          <w:rFonts w:ascii="Cambria" w:cs="Cambria" w:eastAsia="Cambria" w:hAnsi="Cambria"/>
          <w:i w:val="false"/>
          <w:iCs w:val="false"/>
          <w:sz w:val="24"/>
          <w:szCs w:val="24"/>
        </w:rPr>
        <w:t xml:space="preserve">Notice what we did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spacing w:after="260" w:line="360" w:lineRule="auto"/>
        <w:jc w:val="both"/>
      </w:pPr>
      <w:r>
        <w:rPr>
          <w:rFonts w:ascii="Cambria" w:cs="Cambria" w:eastAsia="Cambria" w:hAnsi="Cambria"/>
          <w:i w:val="false"/>
          <w:iCs w:val="false"/>
          <w:sz w:val="24"/>
          <w:szCs w:val="24"/>
        </w:rP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ageBreakBefore/>
        <w:spacing w:after="240" w:before="0"/>
        <w:jc w:val="center"/>
      </w:pPr>
      <w:bookmarkStart w:name="toc6" w:id="1"/>
      <w:r>
        <w:rPr>
          <w:rFonts w:ascii="Calibri" w:cs="Calibri" w:eastAsia="Calibri" w:hAnsi="Calibri"/>
          <w:b/>
          <w:bCs/>
          <w:color w:val="0000FF"/>
          <w:sz w:val="36"/>
          <w:szCs w:val="36"/>
        </w:rPr>
        <w:t xml:space="preserve">Chapter 4: Not Just Bookkeeping</w:t>
      </w:r>
      <w:bookmarkEnd w:id="1"/>
    </w:p>
    <w:p>
      <w:pPr>
        <w:spacing w:after="260" w:line="360" w:lineRule="auto"/>
        <w:jc w:val="both"/>
      </w:pPr>
      <w:r>
        <w:rPr>
          <w:rFonts w:ascii="Cambria Math" w:cs="Cambria Math" w:eastAsia="Cambria Math" w:hAnsi="Cambria Math"/>
          <w:i/>
          <w:iCs/>
          <w:sz w:val="24"/>
          <w:szCs w:val="24"/>
        </w:rPr>
        <w:t xml:space="preserve">Fine. The vector potential is in the equations. Isn’t that only because we chose to write the magnetic field as</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A</w:t>
      </w:r>
      <w:r>
        <w:rPr>
          <w:rFonts w:ascii="Cambria Math" w:cs="Cambria Math" w:eastAsia="Cambria Math" w:hAnsi="Cambria Math"/>
          <w:i/>
          <w:iCs/>
          <w:sz w:val="24"/>
          <w:szCs w:val="24"/>
        </w:rPr>
        <w:t xml:space="preserve">? Couldn’t we do all of this with</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alone?</w:t>
      </w:r>
    </w:p>
    <w:p>
      <w:pPr>
        <w:spacing w:after="260" w:line="360" w:lineRule="auto"/>
        <w:jc w:val="both"/>
      </w:pPr>
      <w:r>
        <w:rPr>
          <w:rFonts w:ascii="Cambria" w:cs="Cambria" w:eastAsia="Cambria" w:hAnsi="Cambria"/>
          <w:i w:val="false"/>
          <w:iCs w:val="false"/>
          <w:sz w:val="24"/>
          <w:szCs w:val="24"/>
        </w:rPr>
        <w:t xml:space="preserve">For classical electromagnetism, there is real freedom in how you organize the mathematics,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often enough. Quantum mechanics sharpens the question, because the Aharonov–Bohm effect from the last chapter is a case where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enough: the electrons travel through a region where the magnetic field is essentially zero, yet the interference pattern still shifts with the flux hidden inside the loop. A description built only from the local value of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at the particle’s location has no way to produce that shift. The potential does.</w:t>
      </w:r>
    </w:p>
    <w:p>
      <w:pPr>
        <w:spacing w:after="260" w:line="360" w:lineRule="auto"/>
        <w:jc w:val="both"/>
      </w:pPr>
      <w:r>
        <w:rPr>
          <w:rFonts w:ascii="Cambria" w:cs="Cambria" w:eastAsia="Cambria" w:hAnsi="Cambria"/>
          <w:i w:val="false"/>
          <w:iCs w:val="false"/>
          <w:sz w:val="24"/>
          <w:szCs w:val="24"/>
        </w:rPr>
        <w:t xml:space="preserve">There is an important subtlety hiding here, and it would be sloppy to skip it. The vector potential is not an ordinary, directly measurable quantity the way an electron’s position is. Potentials carry what physicists call gauge freedom: you can rewrite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leave both the electric and magnetic fields, and every measurement, exactly as they were.</w:t>
      </w:r>
    </w:p>
    <w:p>
      <w:pPr>
        <w:spacing w:after="260" w:line="360" w:lineRule="auto"/>
        <w:jc w:val="both"/>
      </w:pPr>
      <w:r>
        <w:rPr>
          <w:rFonts w:ascii="Cambria" w:cs="Cambria" w:eastAsia="Cambria" w:hAnsi="Cambria"/>
          <w:i w:val="false"/>
          <w:iCs w:val="false"/>
          <w:sz w:val="24"/>
          <w:szCs w:val="24"/>
        </w:rPr>
        <w:t xml:space="preserve">The rewrite has a specific form, called a gauge transformation. Pick any smooth function of space and time, call it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shift the potentials by</w:t>
      </w:r>
    </w:p>
    <w:p>
      <w:pPr>
        <w:spacing w:after="260" w:line="360" w:lineRule="auto"/>
        <w:jc w:val="both"/>
      </w:pP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φ* → *φ* − ∂*χ*/∂*t</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already set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Put the shifted potentials into those two definitions and the pieces that contain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cancel, so the fields come out untouched. Different potentials, same physics. What an experiment can actually register is a </w:t>
      </w:r>
      <w:r>
        <w:rPr>
          <w:rFonts w:ascii="Cambria Math" w:cs="Cambria Math" w:eastAsia="Cambria Math" w:hAnsi="Cambria Math"/>
          <w:i/>
          <w:iCs/>
          <w:sz w:val="24"/>
          <w:szCs w:val="24"/>
        </w:rPr>
        <w:t xml:space="preserve">gauge-invariant</w:t>
      </w:r>
      <w:r>
        <w:rPr>
          <w:rFonts w:ascii="Cambria" w:cs="Cambria" w:eastAsia="Cambria" w:hAnsi="Cambria"/>
          <w:i w:val="false"/>
          <w:iCs w:val="false"/>
          <w:sz w:val="24"/>
          <w:szCs w:val="24"/>
        </w:rPr>
        <w:t xml:space="preserve"> combination: a quantity that stays fixed no matter which of these equivalent descriptions you picked. The accumulated phase around a closed loop, the one that produced flux quantization, is such a quantity.</w:t>
      </w:r>
    </w:p>
    <w:p>
      <w:pPr>
        <w:spacing w:after="260" w:line="360" w:lineRule="auto"/>
        <w:jc w:val="both"/>
      </w:pPr>
      <w:r>
        <w:rPr>
          <w:rFonts w:ascii="Cambria" w:cs="Cambria" w:eastAsia="Cambria" w:hAnsi="Cambria"/>
          <w:i w:val="false"/>
          <w:iCs w:val="false"/>
          <w:sz w:val="24"/>
          <w:szCs w:val="24"/>
        </w:rPr>
        <w:t xml:space="preserve">This is a familiar pattern once you look for it elsewhere in physics. A mathematical description can carry real redundancy without being fictional. Latitude and longitude depend on an arbitrary choice of coordinate system (move the origin, and every number changes), but that does not make geography made-up. The map has freedom in how it’s drawn; the territory doesn’t care. Electromagnetic potentials work the same way: gauge freedom is a property of the description, not evidence that the potential is dispensable.</w:t>
      </w:r>
    </w:p>
    <w:p>
      <w:pPr>
        <w:spacing w:after="260" w:line="360" w:lineRule="auto"/>
        <w:jc w:val="both"/>
      </w:pPr>
      <w:r>
        <w:rPr>
          <w:rFonts w:ascii="Cambria" w:cs="Cambria" w:eastAsia="Cambria" w:hAnsi="Cambria"/>
          <w:i w:val="false"/>
          <w:iCs w:val="false"/>
          <w:sz w:val="24"/>
          <w:szCs w:val="24"/>
        </w:rPr>
        <w:t xml:space="preserve">The accumulated phase around the closed loop from the last chapter also survives this whole exercise untouched: run the gauge transformation on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the loop integral of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spacing w:after="260" w:line="360" w:lineRule="auto"/>
        <w:jc w:val="both"/>
      </w:pPr>
      <w:r>
        <w:rPr>
          <w:rFonts w:ascii="Cambria" w:cs="Cambria" w:eastAsia="Cambria" w:hAnsi="Cambria"/>
          <w:i w:val="false"/>
          <w:iCs w:val="false"/>
          <w:sz w:val="24"/>
          <w:szCs w:val="24"/>
        </w:rP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spacing w:after="260" w:line="360" w:lineRule="auto"/>
        <w:jc w:val="both"/>
      </w:pPr>
      <w:r>
        <w:rPr>
          <w:rFonts w:ascii="Cambria" w:cs="Cambria" w:eastAsia="Cambria" w:hAnsi="Cambria"/>
          <w:i w:val="false"/>
          <w:iCs w:val="false"/>
          <w:sz w:val="24"/>
          <w:szCs w:val="24"/>
        </w:rPr>
        <w:t xml:space="preserve">But they no longer have to be where the story starts. The potential can be the starting point, and the fields the useful things you build from it — a reversal of the usual teaching order, and one of the more useful moves available to us.</w:t>
      </w:r>
    </w:p>
    <w:p>
      <w:pPr>
        <w:spacing w:after="260" w:line="360" w:lineRule="auto"/>
        <w:jc w:val="both"/>
      </w:pPr>
      <w:r>
        <w:rPr>
          <w:rFonts w:ascii="Cambria" w:cs="Cambria" w:eastAsia="Cambria" w:hAnsi="Cambria"/>
          <w:i w:val="false"/>
          <w:iCs w:val="false"/>
          <w:sz w:val="24"/>
          <w:szCs w:val="24"/>
        </w:rPr>
        <w:t xml:space="preserve">Push that reversal one step further, into a word this book has been using constantly without pausing to define: </w:t>
      </w:r>
      <w:r>
        <w:rPr>
          <w:rFonts w:ascii="Cambria Math" w:cs="Cambria Math" w:eastAsia="Cambria Math" w:hAnsi="Cambria Math"/>
          <w:i/>
          <w:iCs/>
          <w:sz w:val="24"/>
          <w:szCs w:val="24"/>
        </w:rPr>
        <w:t xml:space="preserve">interaction</w:t>
      </w:r>
      <w:r>
        <w:rPr>
          <w:rFonts w:ascii="Cambria" w:cs="Cambria" w:eastAsia="Cambria" w:hAnsi="Cambria"/>
          <w:i w:val="false"/>
          <w:iCs w:val="false"/>
          <w:sz w:val="24"/>
          <w:szCs w:val="24"/>
        </w:rP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spacing w:after="260" w:line="360" w:lineRule="auto"/>
        <w:jc w:val="both"/>
      </w:pPr>
      <w:r>
        <w:rPr>
          <w:rFonts w:ascii="Cambria" w:cs="Cambria" w:eastAsia="Cambria" w:hAnsi="Cambria"/>
          <w:i w:val="false"/>
          <w:iCs w:val="false"/>
          <w:sz w:val="24"/>
          <w:szCs w:val="24"/>
        </w:rP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packaged together into a single relativistic object, the four-potential, that couples to the flow of charge and current. The packaging is not a notational convenience chosen for tidiness.</w:t>
      </w:r>
    </w:p>
    <w:p>
      <w:pPr>
        <w:spacing w:after="260" w:line="360" w:lineRule="auto"/>
        <w:jc w:val="both"/>
      </w:pPr>
      <w:r>
        <w:rPr>
          <w:rFonts w:ascii="Cambria" w:cs="Cambria" w:eastAsia="Cambria" w:hAnsi="Cambria"/>
          <w:i w:val="false"/>
          <w:iCs w:val="false"/>
          <w:sz w:val="24"/>
          <w:szCs w:val="24"/>
        </w:rPr>
        <w:t xml:space="preserve">Special relativity mixes space and time together depending on how fast an observer is moving, and it mixes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were ever really separate in the first place.</w:t>
      </w:r>
    </w:p>
    <w:p>
      <w:pPr>
        <w:spacing w:after="260" w:line="360" w:lineRule="auto"/>
        <w:jc w:val="both"/>
      </w:pPr>
      <w:r>
        <w:rPr>
          <w:rFonts w:ascii="Cambria" w:cs="Cambria" w:eastAsia="Cambria" w:hAnsi="Cambria"/>
          <w:i w:val="false"/>
          <w:iCs w:val="false"/>
          <w:sz w:val="24"/>
          <w:szCs w:val="24"/>
        </w:rPr>
        <w:t xml:space="preserve">The notation, past that point, is secondary. What matters is that the potential sits directly inside the quantum dynamics of charged matter, not off to the side as a tool for calculating forces after the fact.</w:t>
      </w:r>
    </w:p>
    <w:p>
      <w:pPr>
        <w:spacing w:after="260" w:line="360" w:lineRule="auto"/>
        <w:jc w:val="both"/>
      </w:pPr>
      <w:r>
        <w:rPr>
          <w:rFonts w:ascii="Cambria" w:cs="Cambria" w:eastAsia="Cambria" w:hAnsi="Cambria"/>
          <w:i w:val="false"/>
          <w:iCs w:val="false"/>
          <w:sz w:val="24"/>
          <w:szCs w:val="24"/>
        </w:rP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physical variable, shared across the whole system.</w:t>
      </w:r>
    </w:p>
    <w:p>
      <w:pPr>
        <w:spacing w:after="260" w:line="360" w:lineRule="auto"/>
        <w:jc w:val="both"/>
      </w:pPr>
      <w:r>
        <w:rPr>
          <w:rFonts w:ascii="Cambria" w:cs="Cambria" w:eastAsia="Cambria" w:hAnsi="Cambria"/>
          <w:i w:val="false"/>
          <w:iCs w:val="false"/>
          <w:sz w:val="24"/>
          <w:szCs w:val="24"/>
        </w:rP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we already saw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sectPr>
          <w:footerReference w:type="default" r:id="rId9"/>
          <w:pgSz w:w="8640" w:h="12960" w:orient="portrait"/>
          <w:pgMar w:top="1080" w:right="1080" w:bottom="1080" w:left="1080" w:header="708" w:footer="708" w:gutter="0"/>
          <w:pgNumType/>
          <w:docGrid w:linePitch="360"/>
        </w:sectPr>
      </w:pPr>
    </w:p>
    <w:p>
      <w:pPr>
        <w:pStyle w:val="Heading1"/>
        <w:jc w:val="center"/>
      </w:pPr>
      <w:bookmarkStart w:name="toc7" w:id="1"/>
      <w:r>
        <w:rPr>
          <w:rFonts w:ascii="Calibri" w:cs="Calibri" w:eastAsia="Calibri" w:hAnsi="Calibri"/>
          <w:b/>
          <w:bCs/>
          <w:color w:val="0000FF"/>
          <w:sz w:val="36"/>
          <w:szCs w:val="36"/>
        </w:rPr>
        <w:t xml:space="preserve">Part Two — When Many Become One</w:t>
      </w:r>
      <w:bookmarkEnd w:id="1"/>
    </w:p>
    <w:p>
      <w:pPr>
        <w:sectPr>
          <w:footerReference w:type="default" r:id="rId1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8" w:id="1"/>
      <w:r>
        <w:rPr>
          <w:rFonts w:ascii="Calibri" w:cs="Calibri" w:eastAsia="Calibri" w:hAnsi="Calibri"/>
          <w:b/>
          <w:bCs/>
          <w:color w:val="0000FF"/>
          <w:sz w:val="36"/>
          <w:szCs w:val="36"/>
        </w:rPr>
        <w:t xml:space="preserve">Chapter 5: One Electron Is Not a Superconductor</w:t>
      </w:r>
      <w:bookmarkEnd w:id="1"/>
    </w:p>
    <w:p>
      <w:pPr>
        <w:spacing w:after="260" w:line="360" w:lineRule="auto"/>
        <w:jc w:val="both"/>
      </w:pPr>
      <w:r>
        <w:rPr>
          <w:rFonts w:ascii="Cambria" w:cs="Cambria" w:eastAsia="Cambria" w:hAnsi="Cambria"/>
          <w:i w:val="false"/>
          <w:iCs w:val="false"/>
          <w:sz w:val="24"/>
          <w:szCs w:val="24"/>
        </w:rP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spacing w:after="260" w:line="360" w:lineRule="auto"/>
        <w:jc w:val="both"/>
      </w:pPr>
      <w:r>
        <w:rPr>
          <w:rFonts w:ascii="Cambria" w:cs="Cambria" w:eastAsia="Cambria" w:hAnsi="Cambria"/>
          <w:i w:val="false"/>
          <w:iCs w:val="false"/>
          <w:sz w:val="24"/>
          <w:szCs w:val="24"/>
        </w:rP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spacing w:after="260" w:line="360" w:lineRule="auto"/>
        <w:jc w:val="both"/>
      </w:pPr>
      <w:r>
        <w:rPr>
          <w:rFonts w:ascii="Cambria" w:cs="Cambria" w:eastAsia="Cambria" w:hAnsi="Cambria"/>
          <w:i w:val="false"/>
          <w:iCs w:val="false"/>
          <w:sz w:val="24"/>
          <w:szCs w:val="24"/>
        </w:rP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quantum system is a different kind of object altogether. It can develop collective degrees of freedom: new variables that describe the system as a whole and cannot be recovered by patiently following each constituent on its own.</w:t>
      </w:r>
    </w:p>
    <w:p>
      <w:pPr>
        <w:spacing w:after="260" w:line="360" w:lineRule="auto"/>
        <w:jc w:val="both"/>
      </w:pPr>
      <w:r>
        <w:rPr>
          <w:rFonts w:ascii="Cambria" w:cs="Cambria" w:eastAsia="Cambria" w:hAnsi="Cambria"/>
          <w:i w:val="false"/>
          <w:iCs w:val="false"/>
          <w:sz w:val="24"/>
          <w:szCs w:val="24"/>
        </w:rP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spacing w:after="260" w:line="360" w:lineRule="auto"/>
        <w:jc w:val="both"/>
      </w:pPr>
      <w:r>
        <w:rPr>
          <w:rFonts w:ascii="Cambria" w:cs="Cambria" w:eastAsia="Cambria" w:hAnsi="Cambria"/>
          <w:i w:val="false"/>
          <w:iCs w:val="false"/>
          <w:sz w:val="24"/>
          <w:szCs w:val="24"/>
        </w:rPr>
        <w:t xml:space="preserve">Collective behavior generates its own vocabulary, and that vocabulary isn’t so much a shorthand for ignorance as the most accurate description available.</w:t>
      </w:r>
    </w:p>
    <w:p>
      <w:pPr>
        <w:spacing w:after="260" w:line="360" w:lineRule="auto"/>
        <w:jc w:val="both"/>
      </w:pPr>
      <w:r>
        <w:rPr>
          <w:rFonts w:ascii="Cambria" w:cs="Cambria" w:eastAsia="Cambria" w:hAnsi="Cambria"/>
          <w:i w:val="false"/>
          <w:iCs w:val="false"/>
          <w:sz w:val="24"/>
          <w:szCs w:val="24"/>
        </w:rP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spacing w:after="260" w:line="360" w:lineRule="auto"/>
        <w:jc w:val="center"/>
      </w:pP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p>
    <w:p>
      <w:pPr>
        <w:spacing w:after="260" w:line="360" w:lineRule="auto"/>
        <w:jc w:val="center"/>
      </w:pPr>
      <w:r>
        <w:rPr>
          <w:rFonts w:ascii="Cambria Math" w:cs="Cambria Math" w:eastAsia="Cambria Math" w:hAnsi="Cambria Math"/>
          <w:i/>
          <w:iCs/>
          <w:sz w:val="24"/>
          <w:szCs w:val="24"/>
        </w:rPr>
        <w:t xml:space="preserve">where n(r) is the local density of the coherent charge carriers and θ(r) is the phase.</w:t>
      </w:r>
    </w:p>
    <w:p>
      <w:pPr>
        <w:spacing w:after="260" w:line="360" w:lineRule="auto"/>
        <w:jc w:val="both"/>
      </w:pPr>
      <w:r>
        <w:rPr>
          <w:rFonts w:ascii="Cambria" w:cs="Cambria" w:eastAsia="Cambria" w:hAnsi="Cambria"/>
          <w:i w:val="false"/>
          <w:iCs w:val="false"/>
          <w:sz w:val="24"/>
          <w:szCs w:val="24"/>
        </w:rP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allowed electromagnetic configurations become quantized.</w:t>
      </w:r>
    </w:p>
    <w:p>
      <w:pPr>
        <w:spacing w:after="260" w:line="360" w:lineRule="auto"/>
        <w:jc w:val="both"/>
      </w:pPr>
      <w:r>
        <w:rPr>
          <w:rFonts w:ascii="Cambria" w:cs="Cambria" w:eastAsia="Cambria" w:hAnsi="Cambria"/>
          <w:i w:val="false"/>
          <w:iCs w:val="false"/>
          <w:sz w:val="24"/>
          <w:szCs w:val="24"/>
        </w:rP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spacing w:after="260" w:line="360" w:lineRule="auto"/>
        <w:jc w:val="both"/>
      </w:pPr>
      <w:r>
        <w:rPr>
          <w:rFonts w:ascii="Cambria" w:cs="Cambria" w:eastAsia="Cambria" w:hAnsi="Cambria"/>
          <w:i w:val="false"/>
          <w:iCs w:val="false"/>
          <w:sz w:val="24"/>
          <w:szCs w:val="24"/>
        </w:rP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spacing w:after="260" w:line="360" w:lineRule="auto"/>
        <w:jc w:val="both"/>
      </w:pPr>
      <w:r>
        <w:rPr>
          <w:rFonts w:ascii="Cambria" w:cs="Cambria" w:eastAsia="Cambria" w:hAnsi="Cambria"/>
          <w:i w:val="false"/>
          <w:iCs w:val="false"/>
          <w:sz w:val="24"/>
          <w:szCs w:val="24"/>
        </w:rP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spacing w:after="260" w:line="360" w:lineRule="auto"/>
        <w:jc w:val="both"/>
      </w:pPr>
      <w:r>
        <w:rPr>
          <w:rFonts w:ascii="Cambria" w:cs="Cambria" w:eastAsia="Cambria" w:hAnsi="Cambria"/>
          <w:i w:val="false"/>
          <w:iCs w:val="false"/>
          <w:sz w:val="24"/>
          <w:szCs w:val="24"/>
        </w:rPr>
        <w:t xml:space="preserve">Scale, in this one respect, turned out not to be the boundary between the quantum and the classical after all. Coherence was.</w:t>
      </w:r>
    </w:p>
    <w:p>
      <w:pPr>
        <w:spacing w:after="260" w:line="360" w:lineRule="auto"/>
        <w:jc w:val="both"/>
      </w:pPr>
      <w:r>
        <w:rPr>
          <w:rFonts w:ascii="Cambria" w:cs="Cambria" w:eastAsia="Cambria" w:hAnsi="Cambria"/>
          <w:i w:val="false"/>
          <w:iCs w:val="false"/>
          <w:sz w:val="24"/>
          <w:szCs w:val="24"/>
        </w:rP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rFonts w:ascii="Cambria Math" w:cs="Cambria Math" w:eastAsia="Cambria Math" w:hAnsi="Cambria Math"/>
          <w:i/>
          <w:iCs/>
          <w:sz w:val="24"/>
          <w:szCs w:val="24"/>
        </w:rPr>
        <w:t xml:space="preserve">low-energy</w:t>
      </w:r>
      <w:r>
        <w:rPr>
          <w:rFonts w:ascii="Cambria" w:cs="Cambria" w:eastAsia="Cambria" w:hAnsi="Cambria"/>
          <w:i w:val="false"/>
          <w:iCs w:val="false"/>
          <w:sz w:val="24"/>
          <w:szCs w:val="24"/>
        </w:rPr>
        <w:t xml:space="preserve"> collective behavior can be captured almost completely by a macroscopic complex order parameter with a single, well-defined phase. That phase is coherent across the entire sample. And coherence, once again, is doing all the work.</w:t>
      </w:r>
    </w:p>
    <w:p>
      <w:pPr>
        <w:spacing w:after="260" w:line="360" w:lineRule="auto"/>
        <w:jc w:val="both"/>
      </w:pPr>
      <w:r>
        <w:rPr>
          <w:rFonts w:ascii="Cambria" w:cs="Cambria" w:eastAsia="Cambria" w:hAnsi="Cambria"/>
          <w:i w:val="false"/>
          <w:iCs w:val="false"/>
          <w:sz w:val="24"/>
          <w:szCs w:val="24"/>
        </w:rP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spacing w:after="260" w:line="360" w:lineRule="auto"/>
        <w:jc w:val="both"/>
      </w:pPr>
      <w:r>
        <w:rPr>
          <w:rFonts w:ascii="Cambria" w:cs="Cambria" w:eastAsia="Cambria" w:hAnsi="Cambria"/>
          <w:i w:val="false"/>
          <w:iCs w:val="false"/>
          <w:sz w:val="24"/>
          <w:szCs w:val="24"/>
        </w:rP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spacing w:after="260" w:line="360" w:lineRule="auto"/>
        <w:jc w:val="both"/>
      </w:pPr>
      <w:r>
        <w:rPr>
          <w:rFonts w:ascii="Cambria" w:cs="Cambria" w:eastAsia="Cambria" w:hAnsi="Cambria"/>
          <w:i w:val="false"/>
          <w:iCs w:val="false"/>
          <w:sz w:val="24"/>
          <w:szCs w:val="24"/>
        </w:rP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 never a little more, never a little less.</w:t>
      </w:r>
    </w:p>
    <w:p>
      <w:pPr>
        <w:spacing w:after="260" w:line="360" w:lineRule="auto"/>
        <w:jc w:val="both"/>
      </w:pPr>
      <w:r>
        <w:rPr>
          <w:rFonts w:ascii="Cambria" w:cs="Cambria" w:eastAsia="Cambria" w:hAnsi="Cambria"/>
          <w:i w:val="false"/>
          <w:iCs w:val="false"/>
          <w:sz w:val="24"/>
          <w:szCs w:val="24"/>
        </w:rPr>
        <w:t xml:space="preserve">You can build a system in which the quantum state of matter itself controls an electromagnetic response you can read off with a voltmeter on a lab bench.</w:t>
      </w:r>
    </w:p>
    <w:p>
      <w:pPr>
        <w:spacing w:after="260" w:line="360" w:lineRule="auto"/>
        <w:jc w:val="both"/>
      </w:pPr>
      <w:r>
        <w:rPr>
          <w:rFonts w:ascii="Cambria" w:cs="Cambria" w:eastAsia="Cambria" w:hAnsi="Cambria"/>
          <w:i w:val="false"/>
          <w:iCs w:val="false"/>
          <w:sz w:val="24"/>
          <w:szCs w:val="24"/>
        </w:rP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spacing w:after="260" w:line="360" w:lineRule="auto"/>
        <w:jc w:val="both"/>
      </w:pPr>
      <w:r>
        <w:rPr>
          <w:rFonts w:ascii="Cambria" w:cs="Cambria" w:eastAsia="Cambria" w:hAnsi="Cambria"/>
          <w:i w:val="false"/>
          <w:iCs w:val="false"/>
          <w:sz w:val="24"/>
          <w:szCs w:val="24"/>
        </w:rP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spacing w:after="260" w:line="360" w:lineRule="auto"/>
        <w:jc w:val="both"/>
      </w:pPr>
      <w:r>
        <w:rPr>
          <w:rFonts w:ascii="Cambria" w:cs="Cambria" w:eastAsia="Cambria" w:hAnsi="Cambria"/>
          <w:i w:val="false"/>
          <w:iCs w:val="false"/>
          <w:sz w:val="24"/>
          <w:szCs w:val="24"/>
        </w:rPr>
        <w:t xml:space="preserve">Through all of this the system has simply become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 quantum mechanics practiced at a scale that used to belong exclusively to classical engineering, with nothing about it any less quantum mechanical than before.</w:t>
      </w:r>
    </w:p>
    <w:p>
      <w:pPr>
        <w:spacing w:after="260" w:line="360" w:lineRule="auto"/>
        <w:jc w:val="both"/>
      </w:pPr>
      <w:r>
        <w:rPr>
          <w:rFonts w:ascii="Cambria" w:cs="Cambria" w:eastAsia="Cambria" w:hAnsi="Cambria"/>
          <w:i w:val="false"/>
          <w:iCs w:val="false"/>
          <w:sz w:val="24"/>
          <w:szCs w:val="24"/>
        </w:rPr>
        <w:t xml:space="preserve">That raises a hard question, and it is the question that will occupy the rest of this Part.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ageBreakBefore/>
        <w:spacing w:after="240" w:before="0"/>
        <w:jc w:val="center"/>
      </w:pPr>
      <w:bookmarkStart w:name="toc9" w:id="1"/>
      <w:r>
        <w:rPr>
          <w:rFonts w:ascii="Calibri" w:cs="Calibri" w:eastAsia="Calibri" w:hAnsi="Calibri"/>
          <w:b/>
          <w:bCs/>
          <w:color w:val="0000FF"/>
          <w:sz w:val="36"/>
          <w:szCs w:val="36"/>
        </w:rPr>
        <w:t xml:space="preserve">Chapter 6: Coherence Changes the Rules</w:t>
      </w:r>
      <w:bookmarkEnd w:id="1"/>
    </w:p>
    <w:p>
      <w:pPr>
        <w:spacing w:after="260" w:line="360" w:lineRule="auto"/>
        <w:jc w:val="both"/>
      </w:pPr>
      <w:r>
        <w:rPr>
          <w:rFonts w:ascii="Cambria" w:cs="Cambria" w:eastAsia="Cambria" w:hAnsi="Cambria"/>
          <w:i w:val="false"/>
          <w:iCs w:val="false"/>
          <w:sz w:val="24"/>
          <w:szCs w:val="24"/>
        </w:rPr>
        <w:t xml:space="preserve">Suppose you have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One particle, one unit of effect; a thousand particles, a thousand units. Often enough, that instinct is right — most contributions from most particles are effectively independent, and independent contributions add.</w:t>
      </w:r>
    </w:p>
    <w:p>
      <w:pPr>
        <w:spacing w:after="260" w:line="360" w:lineRule="auto"/>
        <w:jc w:val="both"/>
      </w:pPr>
      <w:r>
        <w:rPr>
          <w:rFonts w:ascii="Cambria" w:cs="Cambria" w:eastAsia="Cambria" w:hAnsi="Cambria"/>
          <w:i w:val="false"/>
          <w:iCs w:val="false"/>
          <w:sz w:val="24"/>
          <w:szCs w:val="24"/>
        </w:rPr>
        <w:t xml:space="preserve">But coherent systems break that instinct in a specific, well-understood way. If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contribute an amplitude coherently (meaning all their phases line up), the total amplitude does not average out or partially cancel. It simply adds: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 = Na</w:t>
      </w:r>
    </w:p>
    <w:p>
      <w:pPr>
        <w:spacing w:after="260" w:line="360" w:lineRule="auto"/>
        <w:jc w:val="center"/>
      </w:pPr>
      <w:r>
        <w:rPr>
          <w:rFonts w:ascii="Cambria Math" w:cs="Cambria Math" w:eastAsia="Cambria Math" w:hAnsi="Cambria Math"/>
          <w:i/>
          <w:iCs/>
          <w:sz w:val="24"/>
          <w:szCs w:val="24"/>
        </w:rPr>
        <w:t xml:space="preserve">where a is the amplitude contributed by one source.</w:t>
      </w:r>
    </w:p>
    <w:p>
      <w:pPr>
        <w:spacing w:after="260" w:line="360" w:lineRule="auto"/>
        <w:jc w:val="both"/>
      </w:pPr>
      <w:r>
        <w:rPr>
          <w:rFonts w:ascii="Cambria" w:cs="Cambria" w:eastAsia="Cambria" w:hAnsi="Cambria"/>
          <w:i w:val="false"/>
          <w:iCs w:val="false"/>
          <w:sz w:val="24"/>
          <w:szCs w:val="24"/>
        </w:rPr>
        <w:t xml:space="preserve">The trouble, or the opportunity, shows up once you square that amplitude to get an intensity, an energy, or a rate — the kind of quantity you’d measure. Squaring a coherent sum gives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|² = N²a²</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compared with </w:t>
      </w:r>
      <w:r>
        <w:rPr>
          <w:rFonts w:ascii="Cambria Math" w:cs="Cambria Math" w:eastAsia="Cambria Math" w:hAnsi="Cambria Math"/>
          <w:i/>
          <w:iCs/>
          <w:sz w:val="24"/>
          <w:szCs w:val="24"/>
        </w:rPr>
        <w:t xml:space="preserve">Na²</w:t>
      </w:r>
      <w:r>
        <w:rPr>
          <w:rFonts w:ascii="Cambria" w:cs="Cambria" w:eastAsia="Cambria" w:hAnsi="Cambria"/>
          <w:i w:val="false"/>
          <w:iCs w:val="false"/>
          <w:sz w:val="24"/>
          <w:szCs w:val="24"/>
        </w:rPr>
        <w:t xml:space="preserve"> for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independent, incoherent sources, whose contributions add as intensities directly rather than as amplitudes.</w:t>
      </w:r>
    </w:p>
    <w:p>
      <w:pPr>
        <w:spacing w:after="260" w:line="360" w:lineRule="auto"/>
        <w:jc w:val="both"/>
      </w:pPr>
      <w:r>
        <w:rPr>
          <w:rFonts w:ascii="Cambria" w:cs="Cambria" w:eastAsia="Cambria" w:hAnsi="Cambria"/>
          <w:i w:val="false"/>
          <w:iCs w:val="false"/>
          <w:sz w:val="24"/>
          <w:szCs w:val="24"/>
        </w:rPr>
        <w:t xml:space="preserve">Why becomes clear once you notice the machinery for it was already built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When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are incoherent, their phases point every which way,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scattered at random angles instead of lined up. Random arrows mostly cancel — this is the same interference arithmetic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just run with many more arrows than two — and the typical length of their sum grows only as the square root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the familiar “drunkard’s walk” result for a random sum. Square that typical length to get an intensity, and the √N becomes a plain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Coherent sources skip the cancellation entirely: all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point the same way, their lengths add to </w:t>
      </w:r>
      <w:r>
        <w:rPr>
          <w:rFonts w:ascii="Cambria Math" w:cs="Cambria Math" w:eastAsia="Cambria Math" w:hAnsi="Cambria Math"/>
          <w:i/>
          <w:iCs/>
          <w:sz w:val="24"/>
          <w:szCs w:val="24"/>
        </w:rPr>
        <w:t xml:space="preserve">Na</w:t>
      </w:r>
      <w:r>
        <w:rPr>
          <w:rFonts w:ascii="Cambria" w:cs="Cambria" w:eastAsia="Cambria" w:hAnsi="Cambria"/>
          <w:i w:val="false"/>
          <w:iCs w:val="false"/>
          <w:sz w:val="24"/>
          <w:szCs w:val="24"/>
        </w:rPr>
        <w:t xml:space="preserve">, and squaring that gives </w:t>
      </w:r>
      <w:r>
        <w:rPr>
          <w:rFonts w:ascii="Cambria Math" w:cs="Cambria Math" w:eastAsia="Cambria Math" w:hAnsi="Cambria Math"/>
          <w:i/>
          <w:iCs/>
          <w:sz w:val="24"/>
          <w:szCs w:val="24"/>
        </w:rPr>
        <w:t xml:space="preserve">N²a²</w:t>
      </w:r>
      <w:r>
        <w:rPr>
          <w:rFonts w:ascii="Cambria" w:cs="Cambria" w:eastAsia="Cambria" w:hAnsi="Cambria"/>
          <w:i w:val="false"/>
          <w:iCs w:val="false"/>
          <w:sz w:val="24"/>
          <w:szCs w:val="24"/>
        </w:rPr>
        <w:t xml:space="preserve"> instead. The gap between the two cases is the gap between arrows that fight each other and arrows that don’t.</w:t>
      </w:r>
    </w:p>
    <w:p>
      <w:pPr>
        <w:spacing w:after="260" w:line="360" w:lineRule="auto"/>
        <w:jc w:val="both"/>
      </w:pPr>
      <w:r>
        <w:rPr>
          <w:rFonts w:ascii="Cambria" w:cs="Cambria" w:eastAsia="Cambria" w:hAnsi="Cambria"/>
          <w:i w:val="false"/>
          <w:iCs w:val="false"/>
          <w:sz w:val="24"/>
          <w:szCs w:val="24"/>
        </w:rPr>
        <w:t xml:space="preserve">The difference between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is not a rounding error. For a billion coherent particles, it is the difference between a billion and a billion billion.</w:t>
      </w:r>
    </w:p>
    <w:p>
      <w:pPr>
        <w:spacing w:after="260" w:line="360" w:lineRule="auto"/>
        <w:jc w:val="both"/>
      </w:pPr>
      <w:r>
        <w:rPr>
          <w:rFonts w:ascii="Cambria" w:cs="Cambria" w:eastAsia="Cambria" w:hAnsi="Cambria"/>
          <w:i w:val="false"/>
          <w:iCs w:val="false"/>
          <w:sz w:val="24"/>
          <w:szCs w:val="24"/>
        </w:rP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rFonts w:ascii="Cambria Math" w:cs="Cambria Math" w:eastAsia="Cambria Math" w:hAnsi="Cambria Math"/>
          <w:i/>
          <w:iCs/>
          <w:sz w:val="24"/>
          <w:szCs w:val="24"/>
        </w:rPr>
        <w:t xml:space="preserve">squared</w:t>
      </w:r>
      <w:r>
        <w:rPr>
          <w:rFonts w:ascii="Cambria" w:cs="Cambria" w:eastAsia="Cambria" w:hAnsi="Cambria"/>
          <w:i w:val="false"/>
          <w:iCs w:val="false"/>
          <w:sz w:val="24"/>
          <w:szCs w:val="24"/>
        </w:rP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spacing w:after="260" w:line="360" w:lineRule="auto"/>
        <w:jc w:val="both"/>
      </w:pPr>
      <w:r>
        <w:rPr>
          <w:rFonts w:ascii="Cambria" w:cs="Cambria" w:eastAsia="Cambria" w:hAnsi="Cambria"/>
          <w:i w:val="false"/>
          <w:iCs w:val="false"/>
          <w:sz w:val="24"/>
          <w:szCs w:val="24"/>
        </w:rPr>
        <w:t xml:space="preserve">Break the phase relationship between the elements (let each one radiate on its own schedule instead of in lockstep), and the enhancement collapses back down to plain old proportionality with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Nothing about the individual antennas changed in either case. Only whether they were coherent with each other did.</w:t>
      </w:r>
    </w:p>
    <w:p>
      <w:pPr>
        <w:spacing w:after="260" w:line="360" w:lineRule="auto"/>
        <w:jc w:val="both"/>
      </w:pPr>
      <w:r>
        <w:rPr>
          <w:rFonts w:ascii="Cambria" w:cs="Cambria" w:eastAsia="Cambria" w:hAnsi="Cambria"/>
          <w:i w:val="false"/>
          <w:iCs w:val="false"/>
          <w:sz w:val="24"/>
          <w:szCs w:val="24"/>
        </w:rP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degrees of freedom can scale with the number of participating charges in a different way than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spacing w:after="260" w:line="360" w:lineRule="auto"/>
        <w:jc w:val="both"/>
      </w:pPr>
      <w:r>
        <w:rPr>
          <w:rFonts w:ascii="Cambria" w:cs="Cambria" w:eastAsia="Cambria" w:hAnsi="Cambria"/>
          <w:i w:val="false"/>
          <w:iCs w:val="false"/>
          <w:sz w:val="24"/>
          <w:szCs w:val="24"/>
        </w:rPr>
        <w:t xml:space="preserve">It is easy to overreach here, so one caveat needs stating plainly: not every physical quantity in a coherent system scales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Different quantities depend on different combinations of amplitude, density, geometry, and the details of how the system is coupled to whatever you’re measuring. The safe, general lesson is narrower than “everything gets bigger by a factor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coherence changes scaling laws, in ways that depend on what you’re asking about — which is why the classical limit of a coherent quantum system can look nothing like the naive sum of many independent classical particles.</w:t>
      </w:r>
    </w:p>
    <w:p>
      <w:pPr>
        <w:spacing w:after="260" w:line="360" w:lineRule="auto"/>
        <w:jc w:val="both"/>
      </w:pPr>
      <w:r>
        <w:rPr>
          <w:rFonts w:ascii="Cambria" w:cs="Cambria" w:eastAsia="Cambria" w:hAnsi="Cambria"/>
          <w:i w:val="false"/>
          <w:iCs w:val="false"/>
          <w:sz w:val="24"/>
          <w:szCs w:val="24"/>
        </w:rP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ageBreakBefore/>
        <w:spacing w:after="240" w:before="0"/>
        <w:jc w:val="center"/>
      </w:pPr>
      <w:bookmarkStart w:name="toc10" w:id="1"/>
      <w:r>
        <w:rPr>
          <w:rFonts w:ascii="Calibri" w:cs="Calibri" w:eastAsia="Calibri" w:hAnsi="Calibri"/>
          <w:b/>
          <w:bCs/>
          <w:color w:val="0000FF"/>
          <w:sz w:val="36"/>
          <w:szCs w:val="36"/>
        </w:rPr>
        <w:t xml:space="preserve">Chapter 7: Momentum in the Presence of a Potential</w:t>
      </w:r>
      <w:bookmarkEnd w:id="1"/>
    </w:p>
    <w:p>
      <w:pPr>
        <w:spacing w:after="260" w:line="360" w:lineRule="auto"/>
        <w:jc w:val="both"/>
      </w:pPr>
      <w:r>
        <w:rPr>
          <w:rFonts w:ascii="Cambria" w:cs="Cambria" w:eastAsia="Cambria" w:hAnsi="Cambria"/>
          <w:i w:val="false"/>
          <w:iCs w:val="false"/>
          <w:sz w:val="24"/>
          <w:szCs w:val="24"/>
        </w:rP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spacing w:after="260" w:line="360" w:lineRule="auto"/>
        <w:jc w:val="center"/>
      </w:pPr>
      <w:r>
        <w:rPr>
          <w:rFonts w:ascii="Cambria Math" w:cs="Cambria Math" w:eastAsia="Cambria Math" w:hAnsi="Cambria Math"/>
          <w:i/>
          <w:iCs/>
          <w:sz w:val="24"/>
          <w:szCs w:val="24"/>
        </w:rPr>
        <w:t xml:space="preserve">p = mv</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Quantum mechanics complicates this picture in a specific and illuminating way. The momentum of a quantum particle is tied to how quickly its phase changes from point to point: schematically, </w:t>
      </w:r>
      <w:r>
        <w:rPr>
          <w:rFonts w:ascii="Cambria Math" w:cs="Cambria Math" w:eastAsia="Cambria Math" w:hAnsi="Cambria Math"/>
          <w:i/>
          <w:iCs/>
          <w:sz w:val="24"/>
          <w:szCs w:val="24"/>
        </w:rPr>
        <w:t xml:space="preserve">p ~ ħ∇θ</w:t>
      </w:r>
      <w:r>
        <w:rPr>
          <w:rFonts w:ascii="Cambria" w:cs="Cambria" w:eastAsia="Cambria" w:hAnsi="Cambria"/>
          <w:i w:val="false"/>
          <w:iCs w:val="false"/>
          <w:sz w:val="24"/>
          <w:szCs w:val="24"/>
        </w:rPr>
        <w:t xml:space="preserve">, momentum proportional to the spatial gradient of the phase.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pronounced “h-bar,” is just Planck’s constant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same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from the flux quantum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divided by 2π; it is the form of Planck’s constant that shows up naturally wherever a phase gradient is doing the work.) That much would already be true with no electromagnetism anywhere in sight.</w:t>
      </w:r>
    </w:p>
    <w:p>
      <w:pPr>
        <w:spacing w:after="260" w:line="360" w:lineRule="auto"/>
        <w:jc w:val="both"/>
      </w:pPr>
      <w:r>
        <w:rPr>
          <w:rFonts w:ascii="Cambria" w:cs="Cambria" w:eastAsia="Cambria" w:hAnsi="Cambria"/>
          <w:i w:val="false"/>
          <w:iCs w:val="false"/>
          <w:sz w:val="24"/>
          <w:szCs w:val="24"/>
        </w:rPr>
        <w:t xml:space="preserve">Introduce an electromagnetic potential, though, and something has to give: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(the quantity that shows up in </w:t>
      </w:r>
      <w:r>
        <w:rPr>
          <w:rFonts w:ascii="Cambria Math" w:cs="Cambria Math" w:eastAsia="Cambria Math" w:hAnsi="Cambria Math"/>
          <w:i/>
          <w:iCs/>
          <w:sz w:val="24"/>
          <w:szCs w:val="24"/>
        </w:rPr>
        <w:t xml:space="preserve">F = ma</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used in the formal machinery of the theory are no longer simply the same thing. The electromagnetic potential inserts itself directly into the relationship between them. In the standard “minimal coupling” form, it is the combination</w:t>
      </w:r>
    </w:p>
    <w:p>
      <w:pPr>
        <w:spacing w:after="260" w:line="360" w:lineRule="auto"/>
        <w:jc w:val="center"/>
      </w:pPr>
      <w:r>
        <w:rPr>
          <w:rFonts w:ascii="Cambria Math" w:cs="Cambria Math" w:eastAsia="Cambria Math" w:hAnsi="Cambria Math"/>
          <w:i/>
          <w:iCs/>
          <w:sz w:val="24"/>
          <w:szCs w:val="24"/>
        </w:rPr>
        <w:t xml:space="preserve">p − qA</w:t>
      </w:r>
    </w:p>
    <w:p>
      <w:pPr>
        <w:spacing w:after="260" w:line="360" w:lineRule="auto"/>
        <w:jc w:val="both"/>
      </w:pPr>
      <w:r>
        <w:rPr>
          <w:rFonts w:ascii="Cambria" w:cs="Cambria" w:eastAsia="Cambria" w:hAnsi="Cambria"/>
          <w:i w:val="false"/>
          <w:iCs w:val="false"/>
          <w:sz w:val="24"/>
          <w:szCs w:val="24"/>
        </w:rPr>
        <w:t xml:space="preserve">that plays the role of mechanical momentum, with the exact signs and factors depending on convention.</w:t>
      </w:r>
    </w:p>
    <w:p>
      <w:pPr>
        <w:spacing w:after="260" w:line="360" w:lineRule="auto"/>
        <w:jc w:val="both"/>
      </w:pPr>
      <w:r>
        <w:rPr>
          <w:rFonts w:ascii="Cambria" w:cs="Cambria" w:eastAsia="Cambria" w:hAnsi="Cambria"/>
          <w:i w:val="false"/>
          <w:iCs w:val="false"/>
          <w:sz w:val="24"/>
          <w:szCs w:val="24"/>
        </w:rP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spacing w:after="260" w:line="360" w:lineRule="auto"/>
        <w:jc w:val="both"/>
      </w:pPr>
      <w:r>
        <w:rPr>
          <w:rFonts w:ascii="Cambria" w:cs="Cambria" w:eastAsia="Cambria" w:hAnsi="Cambria"/>
          <w:i w:val="false"/>
          <w:iCs w:val="false"/>
          <w:sz w:val="24"/>
          <w:szCs w:val="24"/>
        </w:rPr>
        <w:t xml:space="preserve">It usually happens to coincide with the everyday, common-sense momentum </w:t>
      </w:r>
      <w:r>
        <w:rPr>
          <w:rFonts w:ascii="Cambria Math" w:cs="Cambria Math" w:eastAsia="Cambria Math" w:hAnsi="Cambria Math"/>
          <w:i/>
          <w:iCs/>
          <w:sz w:val="24"/>
          <w:szCs w:val="24"/>
        </w:rPr>
        <w:t xml:space="preserve">mv</w:t>
      </w:r>
      <w:r>
        <w:rPr>
          <w:rFonts w:ascii="Cambria" w:cs="Cambria" w:eastAsia="Cambria" w:hAnsi="Cambria"/>
          <w:i w:val="false"/>
          <w:iCs w:val="false"/>
          <w:sz w:val="24"/>
          <w:szCs w:val="24"/>
        </w:rPr>
        <w:t xml:space="preserve"> — until an electromagnetic potential is switched on, at which point the two quietly split apart, and it is the mechanical combination, </w:t>
      </w:r>
      <w:r>
        <w:rPr>
          <w:rFonts w:ascii="Cambria Math" w:cs="Cambria Math" w:eastAsia="Cambria Math" w:hAnsi="Cambria Math"/>
          <w:i/>
          <w:iCs/>
          <w:sz w:val="24"/>
          <w:szCs w:val="24"/>
        </w:rPr>
        <w:t xml:space="preserve">p</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that continues to correspond to the ordinary notion of “mass times velocity” a bathroom scale or a police radar gun would register. Get the two confused, and a calculation can look consistent right up until it disagrees with an experiment.</w:t>
      </w:r>
    </w:p>
    <w:p>
      <w:pPr>
        <w:spacing w:after="260" w:line="360" w:lineRule="auto"/>
        <w:jc w:val="both"/>
      </w:pPr>
      <w:r>
        <w:rPr>
          <w:rFonts w:ascii="Cambria" w:cs="Cambria" w:eastAsia="Cambria" w:hAnsi="Cambria"/>
          <w:i w:val="false"/>
          <w:iCs w:val="false"/>
          <w:sz w:val="24"/>
          <w:szCs w:val="24"/>
        </w:rP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rFonts w:ascii="Cambria Math" w:cs="Cambria Math" w:eastAsia="Cambria Math" w:hAnsi="Cambria Math"/>
          <w:i/>
          <w:iCs/>
          <w:sz w:val="24"/>
          <w:szCs w:val="24"/>
        </w:rPr>
        <w:t xml:space="preserve">does</w:t>
      </w:r>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Set this new formulation directly against the old one. The traditional story runs: </w:t>
      </w:r>
      <w:r>
        <w:rPr>
          <w:rFonts w:ascii="Cambria Math" w:cs="Cambria Math" w:eastAsia="Cambria Math" w:hAnsi="Cambria Math"/>
          <w:i/>
          <w:iCs/>
          <w:sz w:val="24"/>
          <w:szCs w:val="24"/>
        </w:rPr>
        <w:t xml:space="preserve">charges produce fields, and fields exert forces.</w:t>
      </w:r>
      <w:r>
        <w:rPr>
          <w:rFonts w:ascii="Cambria" w:cs="Cambria" w:eastAsia="Cambria" w:hAnsi="Cambria"/>
          <w:i w:val="false"/>
          <w:iCs w:val="false"/>
          <w:sz w:val="24"/>
          <w:szCs w:val="24"/>
        </w:rPr>
        <w:t xml:space="preserve"> The story this book has been building runs instead: </w:t>
      </w:r>
      <w:r>
        <w:rPr>
          <w:rFonts w:ascii="Cambria Math" w:cs="Cambria Math" w:eastAsia="Cambria Math" w:hAnsi="Cambria Math"/>
          <w:i/>
          <w:iCs/>
          <w:sz w:val="24"/>
          <w:szCs w:val="24"/>
        </w:rPr>
        <w:t xml:space="preserve">charged quantum matter carries phase, and electromagnetic potentials determine how that phase translates into momentum and accumulated action.</w:t>
      </w:r>
      <w:r>
        <w:rPr>
          <w:rFonts w:ascii="Cambria" w:cs="Cambria" w:eastAsia="Cambria" w:hAnsi="Cambria"/>
          <w:i w:val="false"/>
          <w:iCs w:val="false"/>
          <w:sz w:val="24"/>
          <w:szCs w:val="24"/>
        </w:rPr>
        <w:t xml:space="preserve"> The two descriptions have to agree wherever they overlap, and they do. But the second one keeps the underlying quantum machinery visible the whole way through, instead of hiding it behind a force law.</w:t>
      </w:r>
    </w:p>
    <w:p>
      <w:pPr>
        <w:spacing w:after="260" w:line="360" w:lineRule="auto"/>
        <w:jc w:val="both"/>
      </w:pPr>
      <w:r>
        <w:rPr>
          <w:rFonts w:ascii="Cambria" w:cs="Cambria" w:eastAsia="Cambria" w:hAnsi="Cambria"/>
          <w:i w:val="false"/>
          <w:iCs w:val="false"/>
          <w:sz w:val="24"/>
          <w:szCs w:val="24"/>
        </w:rPr>
        <w:t xml:space="preserve">And once a huge number of particles share a single collective phase — as in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and 6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spacing w:after="260" w:line="360" w:lineRule="auto"/>
        <w:jc w:val="both"/>
      </w:pPr>
      <w:r>
        <w:rPr>
          <w:rFonts w:ascii="Cambria" w:cs="Cambria" w:eastAsia="Cambria" w:hAnsi="Cambria"/>
          <w:i w:val="false"/>
          <w:iCs w:val="false"/>
          <w:sz w:val="24"/>
          <w:szCs w:val="24"/>
        </w:rPr>
        <w:t xml:space="preserve">But a harder question is waiting just past that doorway. If the potential is this central to the phase of matter, where does the potential itself come from?</w:t>
      </w:r>
    </w:p>
    <w:p>
      <w:pPr>
        <w:pStyle w:val="Heading2"/>
        <w:pageBreakBefore/>
        <w:spacing w:after="240" w:before="0"/>
        <w:jc w:val="center"/>
      </w:pPr>
      <w:bookmarkStart w:name="toc11" w:id="1"/>
      <w:r>
        <w:rPr>
          <w:rFonts w:ascii="Calibri" w:cs="Calibri" w:eastAsia="Calibri" w:hAnsi="Calibri"/>
          <w:b/>
          <w:bCs/>
          <w:color w:val="0000FF"/>
          <w:sz w:val="36"/>
          <w:szCs w:val="36"/>
        </w:rPr>
        <w:t xml:space="preserve">Chapter 8: Where Does the Potential Come From?</w:t>
      </w:r>
      <w:bookmarkEnd w:id="1"/>
    </w:p>
    <w:p>
      <w:pPr>
        <w:spacing w:after="260" w:line="360" w:lineRule="auto"/>
        <w:jc w:val="both"/>
      </w:pPr>
      <w:r>
        <w:rPr>
          <w:rFonts w:ascii="Cambria" w:cs="Cambria" w:eastAsia="Cambria" w:hAnsi="Cambria"/>
          <w:i w:val="false"/>
          <w:iCs w:val="false"/>
          <w:sz w:val="24"/>
          <w:szCs w:val="24"/>
        </w:rPr>
        <w:t xml:space="preserve">The potential shapes the phase of charged matter. What produces the potential?</w:t>
      </w:r>
    </w:p>
    <w:p>
      <w:pPr>
        <w:spacing w:after="260" w:line="360" w:lineRule="auto"/>
        <w:jc w:val="both"/>
      </w:pPr>
      <w:r>
        <w:rPr>
          <w:rFonts w:ascii="Cambria" w:cs="Cambria" w:eastAsia="Cambria" w:hAnsi="Cambria"/>
          <w:i w:val="false"/>
          <w:iCs w:val="false"/>
          <w:sz w:val="24"/>
          <w:szCs w:val="24"/>
        </w:rP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spacing w:after="260" w:line="360" w:lineRule="auto"/>
        <w:jc w:val="both"/>
      </w:pPr>
      <w:r>
        <w:rPr>
          <w:rFonts w:ascii="Cambria" w:cs="Cambria" w:eastAsia="Cambria" w:hAnsi="Cambria"/>
          <w:i w:val="false"/>
          <w:iCs w:val="false"/>
          <w:sz w:val="24"/>
          <w:szCs w:val="24"/>
        </w:rP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rFonts w:ascii="Cambria Math" w:cs="Cambria Math" w:eastAsia="Cambria Math" w:hAnsi="Cambria Math"/>
          <w:i/>
          <w:iCs/>
          <w:sz w:val="24"/>
          <w:szCs w:val="24"/>
        </w:rPr>
        <w:t xml:space="preserve">Green’s function</w:t>
      </w:r>
      <w:r>
        <w:rPr>
          <w:rFonts w:ascii="Cambria" w:cs="Cambria" w:eastAsia="Cambria" w:hAnsi="Cambria"/>
          <w:i w:val="false"/>
          <w:iCs w:val="false"/>
          <w:sz w:val="24"/>
          <w:szCs w:val="24"/>
        </w:rPr>
        <w:t xml:space="preserve">. If you have met a response function under another name, this is that object. The name is older than the jargon around it.</w:t>
      </w:r>
    </w:p>
    <w:p>
      <w:pPr>
        <w:spacing w:after="260" w:line="360" w:lineRule="auto"/>
        <w:jc w:val="both"/>
      </w:pPr>
      <w:r>
        <w:rPr>
          <w:rFonts w:ascii="Cambria" w:cs="Cambria" w:eastAsia="Cambria" w:hAnsi="Cambria"/>
          <w:i w:val="false"/>
          <w:iCs w:val="false"/>
          <w:sz w:val="24"/>
          <w:szCs w:val="24"/>
        </w:rP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spacing w:after="260" w:line="360" w:lineRule="auto"/>
        <w:jc w:val="both"/>
      </w:pPr>
      <w:r>
        <w:rPr>
          <w:rFonts w:ascii="Cambria" w:cs="Cambria" w:eastAsia="Cambria" w:hAnsi="Cambria"/>
          <w:i w:val="false"/>
          <w:iCs w:val="false"/>
          <w:sz w:val="24"/>
          <w:szCs w:val="24"/>
        </w:rP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spacing w:after="260" w:line="360" w:lineRule="auto"/>
        <w:jc w:val="both"/>
      </w:pPr>
      <w:r>
        <w:rPr>
          <w:rFonts w:ascii="Cambria" w:cs="Cambria" w:eastAsia="Cambria" w:hAnsi="Cambria"/>
          <w:i w:val="false"/>
          <w:iCs w:val="false"/>
          <w:sz w:val="24"/>
          <w:szCs w:val="24"/>
        </w:rP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rFonts w:ascii="Cambria Math" w:cs="Cambria Math" w:eastAsia="Cambria Math" w:hAnsi="Cambria Math"/>
          <w:i/>
          <w:iCs/>
          <w:sz w:val="24"/>
          <w:szCs w:val="24"/>
        </w:rPr>
        <w:t xml:space="preserve">earlier</w:t>
      </w:r>
      <w:r>
        <w:rPr>
          <w:rFonts w:ascii="Cambria" w:cs="Cambria" w:eastAsia="Cambria" w:hAnsi="Cambria"/>
          <w:i w:val="false"/>
          <w:iCs w:val="false"/>
          <w:sz w:val="24"/>
          <w:szCs w:val="24"/>
        </w:rP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spacing w:after="260" w:line="360" w:lineRule="auto"/>
        <w:jc w:val="both"/>
      </w:pPr>
      <w:r>
        <w:rPr>
          <w:rFonts w:ascii="Cambria" w:cs="Cambria" w:eastAsia="Cambria" w:hAnsi="Cambria"/>
          <w:i w:val="false"/>
          <w:iCs w:val="false"/>
          <w:sz w:val="24"/>
          <w:szCs w:val="24"/>
        </w:rP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spacing w:after="260" w:line="360" w:lineRule="auto"/>
        <w:jc w:val="both"/>
      </w:pPr>
      <w:r>
        <w:rPr>
          <w:rFonts w:ascii="Cambria" w:cs="Cambria" w:eastAsia="Cambria" w:hAnsi="Cambria"/>
          <w:i w:val="false"/>
          <w:iCs w:val="false"/>
          <w:sz w:val="24"/>
          <w:szCs w:val="24"/>
        </w:rP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spacing w:after="260" w:line="360" w:lineRule="auto"/>
        <w:jc w:val="both"/>
      </w:pPr>
      <w:r>
        <w:rPr>
          <w:rFonts w:ascii="Cambria" w:cs="Cambria" w:eastAsia="Cambria" w:hAnsi="Cambria"/>
          <w:i w:val="false"/>
          <w:iCs w:val="false"/>
          <w:sz w:val="24"/>
          <w:szCs w:val="24"/>
        </w:rP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rFonts w:ascii="Cambria Math" w:cs="Cambria Math" w:eastAsia="Cambria Math" w:hAnsi="Cambria Math"/>
          <w:i/>
          <w:iCs/>
          <w:sz w:val="24"/>
          <w:szCs w:val="24"/>
        </w:rPr>
        <w:t xml:space="preserve">encodes</w:t>
      </w:r>
      <w:r>
        <w:rPr>
          <w:rFonts w:ascii="Cambria" w:cs="Cambria" w:eastAsia="Cambria" w:hAnsi="Cambria"/>
          <w:i w:val="false"/>
          <w:iCs w:val="false"/>
          <w:sz w:val="24"/>
          <w:szCs w:val="24"/>
        </w:rP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spacing w:after="260" w:line="360" w:lineRule="auto"/>
        <w:jc w:val="both"/>
      </w:pPr>
      <w:r>
        <w:rPr>
          <w:rFonts w:ascii="Cambria" w:cs="Cambria" w:eastAsia="Cambria" w:hAnsi="Cambria"/>
          <w:i w:val="false"/>
          <w:iCs w:val="false"/>
          <w:sz w:val="24"/>
          <w:szCs w:val="24"/>
        </w:rP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spacing w:after="260" w:line="360" w:lineRule="auto"/>
        <w:jc w:val="both"/>
      </w:pPr>
      <w:r>
        <w:rPr>
          <w:rFonts w:ascii="Cambria" w:cs="Cambria" w:eastAsia="Cambria" w:hAnsi="Cambria"/>
          <w:i w:val="false"/>
          <w:iCs w:val="false"/>
          <w:sz w:val="24"/>
          <w:szCs w:val="24"/>
        </w:rP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spacing w:after="260" w:line="360" w:lineRule="auto"/>
        <w:jc w:val="both"/>
      </w:pPr>
      <w:r>
        <w:rPr>
          <w:rFonts w:ascii="Cambria" w:cs="Cambria" w:eastAsia="Cambria" w:hAnsi="Cambria"/>
          <w:i w:val="false"/>
          <w:iCs w:val="false"/>
          <w:sz w:val="24"/>
          <w:szCs w:val="24"/>
        </w:rP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spacing w:after="260" w:line="360" w:lineRule="auto"/>
        <w:jc w:val="both"/>
      </w:pPr>
      <w:r>
        <w:rPr>
          <w:rFonts w:ascii="Cambria" w:cs="Cambria" w:eastAsia="Cambria" w:hAnsi="Cambria"/>
          <w:i w:val="false"/>
          <w:iCs w:val="false"/>
          <w:sz w:val="24"/>
          <w:szCs w:val="24"/>
        </w:rPr>
        <w:t xml:space="preserve">That question is far more radical than anything raised so far, and a passing mention won’t do it justice.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keeps it in its place. First, though, standard quantum electrodynamics has to say what a photon is. Otherwise that question has nothing to be a question about.</w:t>
      </w:r>
    </w:p>
    <w:p>
      <w:pPr>
        <w:sectPr>
          <w:footerReference w:type="default" r:id="rId11"/>
          <w:pgSz w:w="8640" w:h="12960" w:orient="portrait"/>
          <w:pgMar w:top="1080" w:right="1080" w:bottom="1080" w:left="1080" w:header="708" w:footer="708" w:gutter="0"/>
          <w:pgNumType/>
          <w:docGrid w:linePitch="360"/>
        </w:sectPr>
      </w:pPr>
    </w:p>
    <w:p>
      <w:pPr>
        <w:pStyle w:val="Heading1"/>
        <w:jc w:val="center"/>
      </w:pPr>
      <w:bookmarkStart w:name="toc12" w:id="1"/>
      <w:r>
        <w:rPr>
          <w:rFonts w:ascii="Calibri" w:cs="Calibri" w:eastAsia="Calibri" w:hAnsi="Calibri"/>
          <w:b/>
          <w:bCs/>
          <w:color w:val="0000FF"/>
          <w:sz w:val="36"/>
          <w:szCs w:val="36"/>
        </w:rPr>
        <w:t xml:space="preserve">Part Three — The Photon and the Path</w:t>
      </w:r>
      <w:bookmarkEnd w:id="1"/>
    </w:p>
    <w:p>
      <w:pPr>
        <w:sectPr>
          <w:footerReference w:type="default" r:id="rId1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3" w:id="1"/>
      <w:r>
        <w:rPr>
          <w:rFonts w:ascii="Calibri" w:cs="Calibri" w:eastAsia="Calibri" w:hAnsi="Calibri"/>
          <w:b/>
          <w:bCs/>
          <w:color w:val="0000FF"/>
          <w:sz w:val="36"/>
          <w:szCs w:val="36"/>
        </w:rPr>
        <w:t xml:space="preserve">Chapter 9: The Photon</w:t>
      </w:r>
      <w:bookmarkEnd w:id="1"/>
    </w:p>
    <w:p>
      <w:pPr>
        <w:spacing w:after="260" w:line="360" w:lineRule="auto"/>
        <w:jc w:val="both"/>
      </w:pPr>
      <w:r>
        <w:rPr>
          <w:rFonts w:ascii="Cambria" w:cs="Cambria" w:eastAsia="Cambria" w:hAnsi="Cambria"/>
          <w:i w:val="false"/>
          <w:iCs w:val="false"/>
          <w:sz w:val="24"/>
          <w:szCs w:val="24"/>
        </w:rP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rFonts w:ascii="Cambria Math" w:cs="Cambria Math" w:eastAsia="Cambria Math" w:hAnsi="Cambria Math"/>
          <w:i/>
          <w:iCs/>
          <w:sz w:val="24"/>
          <w:szCs w:val="24"/>
        </w:rPr>
        <w:t xml:space="preserve">what</w:t>
      </w:r>
      <w:r>
        <w:rPr>
          <w:rFonts w:ascii="Cambria" w:cs="Cambria" w:eastAsia="Cambria" w:hAnsi="Cambria"/>
          <w:i w:val="false"/>
          <w:iCs w:val="false"/>
          <w:sz w:val="24"/>
          <w:szCs w:val="24"/>
        </w:rPr>
        <w:t xml:space="preserve">, exactly? What is the electromagnetic field, such that it has excitations?</w:t>
      </w:r>
    </w:p>
    <w:p>
      <w:pPr>
        <w:spacing w:after="260" w:line="360" w:lineRule="auto"/>
        <w:jc w:val="both"/>
      </w:pPr>
      <w:r>
        <w:rPr>
          <w:rFonts w:ascii="Cambria" w:cs="Cambria" w:eastAsia="Cambria" w:hAnsi="Cambria"/>
          <w:i w:val="false"/>
          <w:iCs w:val="false"/>
          <w:sz w:val="24"/>
          <w:szCs w:val="24"/>
        </w:rP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spacing w:after="260" w:line="360" w:lineRule="auto"/>
        <w:jc w:val="both"/>
      </w:pPr>
      <w:r>
        <w:rPr>
          <w:rFonts w:ascii="Cambria" w:cs="Cambria" w:eastAsia="Cambria" w:hAnsi="Cambria"/>
          <w:i w:val="false"/>
          <w:iCs w:val="false"/>
          <w:sz w:val="24"/>
          <w:szCs w:val="24"/>
        </w:rP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spacing w:after="260" w:line="360" w:lineRule="auto"/>
        <w:jc w:val="both"/>
      </w:pPr>
      <w:r>
        <w:rPr>
          <w:rFonts w:ascii="Cambria" w:cs="Cambria" w:eastAsia="Cambria" w:hAnsi="Cambria"/>
          <w:i w:val="false"/>
          <w:iCs w:val="false"/>
          <w:sz w:val="24"/>
          <w:szCs w:val="24"/>
        </w:rPr>
        <w:t xml:space="preserve">This is a good place to be honest about a temptation this book has been resisting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spacing w:after="260" w:line="360" w:lineRule="auto"/>
        <w:jc w:val="both"/>
      </w:pPr>
      <w:r>
        <w:rPr>
          <w:rFonts w:ascii="Cambria" w:cs="Cambria" w:eastAsia="Cambria" w:hAnsi="Cambria"/>
          <w:i w:val="false"/>
          <w:iCs w:val="false"/>
          <w:sz w:val="24"/>
          <w:szCs w:val="24"/>
        </w:rP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history="1" w:anchor="note3">
        <w:r>
          <w:rPr>
            <w:rFonts w:ascii="Cambria" w:cs="Cambria" w:eastAsia="Cambria" w:hAnsi="Cambria"/>
            <w:i w:val="false"/>
            <w:iCs w:val="false"/>
            <w:color w:val="44546A"/>
            <w:sz w:val="24"/>
            <w:szCs w:val="24"/>
            <w:u w:val="single"/>
            <w:vertAlign w:val="superscript"/>
          </w:rPr>
          <w:t xml:space="preserve">3</w:t>
        </w:r>
      </w:hyperlink>
    </w:p>
    <w:p>
      <w:pPr>
        <w:spacing w:after="260" w:line="360" w:lineRule="auto"/>
        <w:jc w:val="both"/>
      </w:pPr>
      <w:r>
        <w:rPr>
          <w:rFonts w:ascii="Cambria" w:cs="Cambria" w:eastAsia="Cambria" w:hAnsi="Cambria"/>
          <w:i w:val="false"/>
          <w:iCs w:val="false"/>
          <w:sz w:val="24"/>
          <w:szCs w:val="24"/>
        </w:rP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spacing w:after="260" w:line="360" w:lineRule="auto"/>
        <w:jc w:val="both"/>
      </w:pPr>
      <w:r>
        <w:rPr>
          <w:rFonts w:ascii="Cambria" w:cs="Cambria" w:eastAsia="Cambria" w:hAnsi="Cambria"/>
          <w:i w:val="false"/>
          <w:iCs w:val="false"/>
          <w:sz w:val="24"/>
          <w:szCs w:val="24"/>
        </w:rP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spacing w:after="260" w:line="360" w:lineRule="auto"/>
        <w:jc w:val="both"/>
      </w:pPr>
      <w:r>
        <w:rPr>
          <w:rFonts w:ascii="Cambria" w:cs="Cambria" w:eastAsia="Cambria" w:hAnsi="Cambria"/>
          <w:i w:val="false"/>
          <w:iCs w:val="false"/>
          <w:sz w:val="24"/>
          <w:szCs w:val="24"/>
        </w:rP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spacing w:after="260" w:line="360" w:lineRule="auto"/>
        <w:jc w:val="both"/>
      </w:pPr>
      <w:r>
        <w:rPr>
          <w:rFonts w:ascii="Cambria" w:cs="Cambria" w:eastAsia="Cambria" w:hAnsi="Cambria"/>
          <w:i w:val="false"/>
          <w:iCs w:val="false"/>
          <w:sz w:val="24"/>
          <w:szCs w:val="24"/>
        </w:rPr>
        <w:t xml:space="preserve">This book’s phase-centered reframing isn’t trying to talk that precision away; it rests on top of it.</w:t>
      </w:r>
    </w:p>
    <w:p>
      <w:pPr>
        <w:spacing w:after="260" w:line="360" w:lineRule="auto"/>
        <w:jc w:val="both"/>
      </w:pPr>
      <w:r>
        <w:rPr>
          <w:rFonts w:ascii="Cambria" w:cs="Cambria" w:eastAsia="Cambria" w:hAnsi="Cambria"/>
          <w:i w:val="false"/>
          <w:iCs w:val="false"/>
          <w:sz w:val="24"/>
          <w:szCs w:val="24"/>
        </w:rP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spacing w:after="260" w:line="360" w:lineRule="auto"/>
        <w:jc w:val="both"/>
      </w:pPr>
      <w:r>
        <w:rPr>
          <w:rFonts w:ascii="Cambria" w:cs="Cambria" w:eastAsia="Cambria" w:hAnsi="Cambria"/>
          <w:i w:val="false"/>
          <w:iCs w:val="false"/>
          <w:sz w:val="24"/>
          <w:szCs w:val="24"/>
        </w:rPr>
        <w:t xml:space="preserve">A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kind that can arrive at a detector, satisfies a strict relationship between its energy and momentum. An internal, </w:t>
      </w:r>
      <w:r>
        <w:rPr>
          <w:rFonts w:ascii="Cambria Math" w:cs="Cambria Math" w:eastAsia="Cambria Math" w:hAnsi="Cambria Math"/>
          <w:i/>
          <w:iCs/>
          <w:sz w:val="24"/>
          <w:szCs w:val="24"/>
        </w:rPr>
        <w:t xml:space="preserve">virtual</w:t>
      </w:r>
      <w:r>
        <w:rPr>
          <w:rFonts w:ascii="Cambria" w:cs="Cambria" w:eastAsia="Cambria" w:hAnsi="Cambria"/>
          <w:i w:val="false"/>
          <w:iCs w:val="false"/>
          <w:sz w:val="24"/>
          <w:szCs w:val="24"/>
        </w:rP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introduced: a number with a size and a phase.</w:t>
      </w:r>
    </w:p>
    <w:p>
      <w:pPr>
        <w:spacing w:after="260" w:line="360" w:lineRule="auto"/>
        <w:jc w:val="both"/>
      </w:pPr>
      <w:r>
        <w:rPr>
          <w:rFonts w:ascii="Cambria" w:cs="Cambria" w:eastAsia="Cambria" w:hAnsi="Cambria"/>
          <w:i w:val="false"/>
          <w:iCs w:val="false"/>
          <w:sz w:val="24"/>
          <w:szCs w:val="24"/>
        </w:rP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spacing w:after="260" w:line="360" w:lineRule="auto"/>
        <w:jc w:val="both"/>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spacing w:after="260" w:line="360" w:lineRule="auto"/>
        <w:jc w:val="both"/>
      </w:pPr>
      <w:r>
        <w:rPr>
          <w:rFonts w:ascii="Cambria" w:cs="Cambria" w:eastAsia="Cambria" w:hAnsi="Cambria"/>
          <w:i w:val="false"/>
          <w:iCs w:val="false"/>
          <w:sz w:val="24"/>
          <w:szCs w:val="24"/>
        </w:rPr>
        <w:t xml:space="preserve">The wave did not replace the photon. The photon did not replace the wave. One is the large-scale coherent limit of the other, in much the sense that a classical trajectory turned out,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to be the large-scale coherent limit of a sum over quantum histories.</w:t>
      </w:r>
    </w:p>
    <w:p>
      <w:pPr>
        <w:spacing w:after="260" w:line="360" w:lineRule="auto"/>
        <w:jc w:val="both"/>
      </w:pPr>
      <w:r>
        <w:rPr>
          <w:rFonts w:ascii="Cambria" w:cs="Cambria" w:eastAsia="Cambria" w:hAnsi="Cambria"/>
          <w:i w:val="false"/>
          <w:iCs w:val="false"/>
          <w:sz w:val="24"/>
          <w:szCs w:val="24"/>
        </w:rPr>
        <w:t xml:space="preserve">That word —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 keeps reappearing, and the next two chapters lean on it hard.</w:t>
      </w:r>
    </w:p>
    <w:p>
      <w:pPr>
        <w:pStyle w:val="Heading2"/>
        <w:pageBreakBefore/>
        <w:spacing w:after="240" w:before="0"/>
        <w:jc w:val="center"/>
      </w:pPr>
      <w:bookmarkStart w:name="toc14" w:id="1"/>
      <w:r>
        <w:rPr>
          <w:rFonts w:ascii="Calibri" w:cs="Calibri" w:eastAsia="Calibri" w:hAnsi="Calibri"/>
          <w:b/>
          <w:bCs/>
          <w:color w:val="0000FF"/>
          <w:sz w:val="36"/>
          <w:szCs w:val="36"/>
        </w:rPr>
        <w:t xml:space="preserve">Chapter 10: The Path Is Not a Track</w:t>
      </w:r>
      <w:bookmarkEnd w:id="1"/>
    </w:p>
    <w:p>
      <w:pPr>
        <w:spacing w:after="260" w:line="360" w:lineRule="auto"/>
        <w:jc w:val="both"/>
      </w:pPr>
      <w:r>
        <w:rPr>
          <w:rFonts w:ascii="Cambria" w:cs="Cambria" w:eastAsia="Cambria" w:hAnsi="Cambria"/>
          <w:i w:val="false"/>
          <w:iCs w:val="false"/>
          <w:sz w:val="24"/>
          <w:szCs w:val="24"/>
        </w:rP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asks a different question entirely: what amplitude is associated with </w:t>
      </w:r>
      <w:r>
        <w:rPr>
          <w:rFonts w:ascii="Cambria Math" w:cs="Cambria Math" w:eastAsia="Cambria Math" w:hAnsi="Cambria Math"/>
          <w:i/>
          <w:iCs/>
          <w:sz w:val="24"/>
          <w:szCs w:val="24"/>
        </w:rPr>
        <w:t xml:space="preserve">each</w:t>
      </w:r>
      <w:r>
        <w:rPr>
          <w:rFonts w:ascii="Cambria" w:cs="Cambria" w:eastAsia="Cambria" w:hAnsi="Cambria"/>
          <w:i w:val="false"/>
          <w:iCs w:val="false"/>
          <w:sz w:val="24"/>
          <w:szCs w:val="24"/>
        </w:rPr>
        <w:t xml:space="preserve"> of the infinitely many possible paths the electron could have taken between A and B?</w:t>
      </w:r>
    </w:p>
    <w:p>
      <w:pPr>
        <w:spacing w:after="260" w:line="360" w:lineRule="auto"/>
        <w:jc w:val="both"/>
      </w:pPr>
      <w:r>
        <w:rPr>
          <w:rFonts w:ascii="Cambria" w:cs="Cambria" w:eastAsia="Cambria" w:hAnsi="Cambria"/>
          <w:i w:val="false"/>
          <w:iCs w:val="false"/>
          <w:sz w:val="24"/>
          <w:szCs w:val="24"/>
        </w:rPr>
        <w:t xml:space="preserve">Every conceivable route — the straight line, the gentle curve, the path that loops backward on itself, the path that visits the Moon and comes back — contributes an amplitude to the total. Each amplitude has a phase, set by the </w:t>
      </w:r>
      <w:r>
        <w:rPr>
          <w:rFonts w:ascii="Cambria Math" w:cs="Cambria Math" w:eastAsia="Cambria Math" w:hAnsi="Cambria Math"/>
          <w:i/>
          <w:iCs/>
          <w:sz w:val="24"/>
          <w:szCs w:val="24"/>
        </w:rPr>
        <w:t xml:space="preserve">action</w:t>
      </w:r>
      <w:r>
        <w:rPr>
          <w:rFonts w:ascii="Cambria" w:cs="Cambria" w:eastAsia="Cambria" w:hAnsi="Cambria"/>
          <w:i w:val="false"/>
          <w:iCs w:val="false"/>
          <w:sz w:val="24"/>
          <w:szCs w:val="24"/>
        </w:rP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spacing w:after="260" w:line="360" w:lineRule="auto"/>
        <w:jc w:val="both"/>
      </w:pPr>
      <w:r>
        <w:rPr>
          <w:rFonts w:ascii="Cambria" w:cs="Cambria" w:eastAsia="Cambria" w:hAnsi="Cambria"/>
          <w:i w:val="false"/>
          <w:iCs w:val="false"/>
          <w:sz w:val="24"/>
          <w:szCs w:val="24"/>
        </w:rPr>
        <w:t xml:space="preserve">The observable outcome depends on that combined sum, not on any single path considered in isolation.</w:t>
      </w:r>
    </w:p>
    <w:p>
      <w:pPr>
        <w:spacing w:after="260" w:line="360" w:lineRule="auto"/>
        <w:jc w:val="both"/>
      </w:pPr>
      <w:r>
        <w:rPr>
          <w:rFonts w:ascii="Cambria" w:cs="Cambria" w:eastAsia="Cambria" w:hAnsi="Cambria"/>
          <w:i w:val="false"/>
          <w:iCs w:val="false"/>
          <w:sz w:val="24"/>
          <w:szCs w:val="24"/>
        </w:rPr>
        <w:t xml:space="preserve">Feynman arrived at this picture partly by taking a much older idea more seriously than anyone before him had. Paul Dirac had noted, in passing, that a quantum amplitude ought to be related to the classical action by something like the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(the same expression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spacing w:after="260" w:line="360" w:lineRule="auto"/>
        <w:jc w:val="both"/>
      </w:pPr>
      <w:r>
        <w:rPr>
          <w:rFonts w:ascii="Cambria" w:cs="Cambria" w:eastAsia="Cambria" w:hAnsi="Cambria"/>
          <w:i w:val="false"/>
          <w:iCs w:val="false"/>
          <w:sz w:val="24"/>
          <w:szCs w:val="24"/>
        </w:rPr>
        <w:t xml:space="preserve">It did. The Schrödinger equation, the interference patterns, the uncertainty principle — all of it falls out of the sum-over-histories picture as a consequence, not an additional assumption bolted on afterward.</w:t>
      </w:r>
    </w:p>
    <w:p>
      <w:pPr>
        <w:spacing w:after="260" w:line="360" w:lineRule="auto"/>
        <w:jc w:val="both"/>
      </w:pPr>
      <w:r>
        <w:rPr>
          <w:rFonts w:ascii="Cambria" w:cs="Cambria" w:eastAsia="Cambria" w:hAnsi="Cambria"/>
          <w:i w:val="false"/>
          <w:iCs w:val="false"/>
          <w:sz w:val="24"/>
          <w:szCs w:val="24"/>
        </w:rP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rFonts w:ascii="Cambria Math" w:cs="Cambria Math" w:eastAsia="Cambria Math" w:hAnsi="Cambria Math"/>
          <w:i/>
          <w:iCs/>
          <w:sz w:val="24"/>
          <w:szCs w:val="24"/>
        </w:rPr>
        <w:t xml:space="preserve">same</w:t>
      </w:r>
      <w:r>
        <w:rPr>
          <w:rFonts w:ascii="Cambria" w:cs="Cambria" w:eastAsia="Cambria" w:hAnsi="Cambria"/>
          <w:i w:val="false"/>
          <w:iCs w:val="false"/>
          <w:sz w:val="24"/>
          <w:szCs w:val="24"/>
        </w:rPr>
        <w:t xml:space="preserve"> action, and therefore almost the same phase, and phases that are nearly equal reinforce each other instead of canceling.</w:t>
      </w:r>
    </w:p>
    <w:p>
      <w:pPr>
        <w:spacing w:after="260" w:line="360" w:lineRule="auto"/>
        <w:jc w:val="both"/>
      </w:pPr>
      <w:r>
        <w:rPr>
          <w:rFonts w:ascii="Cambria" w:cs="Cambria" w:eastAsia="Cambria" w:hAnsi="Cambria"/>
          <w:i w:val="false"/>
          <w:iCs w:val="false"/>
          <w:sz w:val="24"/>
          <w:szCs w:val="24"/>
        </w:rPr>
        <w:t xml:space="preserve">Add the same pair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spacing w:after="260" w:line="360" w:lineRule="auto"/>
        <w:jc w:val="both"/>
      </w:pPr>
      <w:r>
        <w:rPr>
          <w:rFonts w:ascii="Cambria" w:cs="Cambria" w:eastAsia="Cambria" w:hAnsi="Cambria"/>
          <w:i w:val="false"/>
          <w:iCs w:val="false"/>
          <w:sz w:val="24"/>
          <w:szCs w:val="24"/>
        </w:rP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spacing w:after="260" w:line="360" w:lineRule="auto"/>
        <w:jc w:val="both"/>
      </w:pPr>
      <w:r>
        <w:rPr>
          <w:rFonts w:ascii="Cambria" w:cs="Cambria" w:eastAsia="Cambria" w:hAnsi="Cambria"/>
          <w:i w:val="false"/>
          <w:iCs w:val="false"/>
          <w:sz w:val="24"/>
          <w:szCs w:val="24"/>
        </w:rPr>
        <w:t xml:space="preserve">Now bring electromagnetism back into the picture, and the payoff of this whole formulation becomes concrete. The electromagnetic contribution to the action for a charged particle’s history takes the schematic form </w:t>
      </w:r>
      <w:r>
        <w:rPr>
          <w:rFonts w:ascii="Cambria Math" w:cs="Cambria Math" w:eastAsia="Cambria Math" w:hAnsi="Cambria Math"/>
          <w:i/>
          <w:iCs/>
          <w:sz w:val="24"/>
          <w:szCs w:val="24"/>
        </w:rPr>
        <w:t xml:space="preserve">q times the integral of A along the path</w:t>
      </w:r>
      <w:r>
        <w:rPr>
          <w:rFonts w:ascii="Cambria" w:cs="Cambria" w:eastAsia="Cambria" w:hAnsi="Cambria"/>
          <w:i w:val="false"/>
          <w:iCs w:val="false"/>
          <w:sz w:val="24"/>
          <w:szCs w:val="24"/>
        </w:rPr>
        <w:t xml:space="preserve"> — the same loop integral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spacing w:after="260" w:line="360" w:lineRule="auto"/>
        <w:jc w:val="both"/>
      </w:pPr>
      <w:r>
        <w:rPr>
          <w:rFonts w:ascii="Cambria" w:cs="Cambria" w:eastAsia="Cambria" w:hAnsi="Cambria"/>
          <w:i w:val="false"/>
          <w:iCs w:val="false"/>
          <w:sz w:val="24"/>
          <w:szCs w:val="24"/>
        </w:rPr>
        <w:t xml:space="preserve">Everything from the first three chapters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spacing w:after="260" w:line="360" w:lineRule="auto"/>
        <w:jc w:val="both"/>
      </w:pPr>
      <w:r>
        <w:rPr>
          <w:rFonts w:ascii="Cambria" w:cs="Cambria" w:eastAsia="Cambria" w:hAnsi="Cambria"/>
          <w:i w:val="false"/>
          <w:iCs w:val="false"/>
          <w:sz w:val="24"/>
          <w:szCs w:val="24"/>
        </w:rP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ageBreakBefore/>
        <w:spacing w:after="240" w:before="0"/>
        <w:jc w:val="center"/>
      </w:pPr>
      <w:bookmarkStart w:name="toc15" w:id="1"/>
      <w:r>
        <w:rPr>
          <w:rFonts w:ascii="Calibri" w:cs="Calibri" w:eastAsia="Calibri" w:hAnsi="Calibri"/>
          <w:b/>
          <w:bCs/>
          <w:color w:val="0000FF"/>
          <w:sz w:val="36"/>
          <w:szCs w:val="36"/>
        </w:rPr>
        <w:t xml:space="preserve">Chapter 11: From Individual Histories to Collective Phase</w:t>
      </w:r>
      <w:bookmarkEnd w:id="1"/>
    </w:p>
    <w:p>
      <w:pPr>
        <w:spacing w:after="260" w:line="360" w:lineRule="auto"/>
        <w:jc w:val="both"/>
      </w:pPr>
      <w:r>
        <w:rPr>
          <w:rFonts w:ascii="Cambria" w:cs="Cambria" w:eastAsia="Cambria" w:hAnsi="Cambria"/>
          <w:i w:val="false"/>
          <w:iCs w:val="false"/>
          <w:sz w:val="24"/>
          <w:szCs w:val="24"/>
        </w:rPr>
        <w:t xml:space="preserve">Now widen the picture. Instead of one electron summing over its possible histories, imagine a macroscopic coherent system (the superconductor from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whose microscopic state is a staggeringly complicated sum over the histories of an enormous number of particles, but whose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low-energy behavior can be captured by a single macroscopic phase field,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described.</w:t>
      </w:r>
    </w:p>
    <w:p>
      <w:pPr>
        <w:spacing w:after="260" w:line="360" w:lineRule="auto"/>
        <w:jc w:val="both"/>
      </w:pPr>
      <w:r>
        <w:rPr>
          <w:rFonts w:ascii="Cambria" w:cs="Cambria" w:eastAsia="Cambria" w:hAnsi="Cambria"/>
          <w:i w:val="false"/>
          <w:iCs w:val="false"/>
          <w:sz w:val="24"/>
          <w:szCs w:val="24"/>
        </w:rP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rFonts w:ascii="Cambria Math" w:cs="Cambria Math" w:eastAsia="Cambria Math" w:hAnsi="Cambria Math"/>
          <w:i/>
          <w:iCs/>
          <w:sz w:val="24"/>
          <w:szCs w:val="24"/>
        </w:rPr>
        <w:t xml:space="preserve">p ∝ ħ∇θ − qA</w:t>
      </w:r>
      <w:r>
        <w:rPr>
          <w:rFonts w:ascii="Cambria" w:cs="Cambria" w:eastAsia="Cambria" w:hAnsi="Cambria"/>
          <w:i w:val="false"/>
          <w:iCs w:val="false"/>
          <w:sz w:val="24"/>
          <w:szCs w:val="24"/>
        </w:rPr>
        <w:t xml:space="preserve"> relationship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now describing a collective variable shared by billions of particles instead of the private phase of one electron’s wavefunction.</w:t>
      </w:r>
    </w:p>
    <w:p>
      <w:pPr>
        <w:spacing w:after="260" w:line="360" w:lineRule="auto"/>
        <w:jc w:val="both"/>
      </w:pPr>
      <w:r>
        <w:rPr>
          <w:rFonts w:ascii="Cambria" w:cs="Cambria" w:eastAsia="Cambria" w:hAnsi="Cambria"/>
          <w:i w:val="false"/>
          <w:iCs w:val="false"/>
          <w:sz w:val="24"/>
          <w:szCs w:val="24"/>
        </w:rP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spacing w:after="260" w:line="360" w:lineRule="auto"/>
        <w:jc w:val="both"/>
      </w:pPr>
      <w:r>
        <w:rPr>
          <w:rFonts w:ascii="Cambria" w:cs="Cambria" w:eastAsia="Cambria" w:hAnsi="Cambria"/>
          <w:i w:val="false"/>
          <w:iCs w:val="false"/>
          <w:sz w:val="24"/>
          <w:szCs w:val="24"/>
        </w:rP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spacing w:after="260" w:line="360" w:lineRule="auto"/>
        <w:jc w:val="both"/>
      </w:pPr>
      <w:r>
        <w:rPr>
          <w:rFonts w:ascii="Cambria" w:cs="Cambria" w:eastAsia="Cambria" w:hAnsi="Cambria"/>
          <w:i w:val="false"/>
          <w:iCs w:val="false"/>
          <w:sz w:val="24"/>
          <w:szCs w:val="24"/>
        </w:rP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spacing w:after="260" w:line="360" w:lineRule="auto"/>
        <w:jc w:val="both"/>
      </w:pPr>
      <w:r>
        <w:rPr>
          <w:rFonts w:ascii="Cambria" w:cs="Cambria" w:eastAsia="Cambria" w:hAnsi="Cambria"/>
          <w:i w:val="false"/>
          <w:iCs w:val="false"/>
          <w:sz w:val="24"/>
          <w:szCs w:val="24"/>
        </w:rP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spacing w:after="260" w:line="360" w:lineRule="auto"/>
        <w:jc w:val="both"/>
      </w:pPr>
      <w:r>
        <w:rPr>
          <w:rFonts w:ascii="Cambria" w:cs="Cambria" w:eastAsia="Cambria" w:hAnsi="Cambria"/>
          <w:i w:val="false"/>
          <w:iCs w:val="false"/>
          <w:sz w:val="24"/>
          <w:szCs w:val="24"/>
        </w:rPr>
        <w:t xml:space="preserve">With that relationship established at both scales, return once more to the superconducting loop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this </w:t>
      </w:r>
      <w:r>
        <w:rPr>
          <w:rFonts w:ascii="Cambria" w:cs="Cambria" w:eastAsia="Cambria" w:hAnsi="Cambria"/>
          <w:i w:val="false"/>
          <w:iCs w:val="false"/>
          <w:sz w:val="24"/>
          <w:szCs w:val="24"/>
        </w:rPr>
        <w:t xml:space="preserve">Part rather</w:t>
      </w:r>
      <w:r>
        <w:rPr>
          <w:rFonts w:ascii="Cambria" w:cs="Cambria" w:eastAsia="Cambria" w:hAnsi="Cambria"/>
          <w:i w:val="false"/>
          <w:iCs w:val="false"/>
          <w:sz w:val="24"/>
          <w:szCs w:val="24"/>
        </w:rPr>
        <w:t xml:space="preserve"> than asserted as a special case. Integrate that relationship around the loop, demand the phase return to an equivalent value, and the quantization condition falls out again, this time as a direct consequence of everything built up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rather than as an isolated result.</w:t>
      </w:r>
    </w:p>
    <w:p>
      <w:pPr>
        <w:spacing w:after="260" w:line="360" w:lineRule="auto"/>
        <w:jc w:val="both"/>
      </w:pPr>
      <w:r>
        <w:rPr>
          <w:rFonts w:ascii="Cambria" w:cs="Cambria" w:eastAsia="Cambria" w:hAnsi="Cambria"/>
          <w:i w:val="false"/>
          <w:iCs w:val="false"/>
          <w:sz w:val="24"/>
          <w:szCs w:val="24"/>
        </w:rP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spacing w:after="260" w:line="360" w:lineRule="auto"/>
        <w:jc w:val="both"/>
      </w:pPr>
      <w:r>
        <w:rPr>
          <w:rFonts w:ascii="Cambria" w:cs="Cambria" w:eastAsia="Cambria" w:hAnsi="Cambria"/>
          <w:i w:val="false"/>
          <w:iCs w:val="false"/>
          <w:sz w:val="24"/>
          <w:szCs w:val="24"/>
        </w:rP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spacing w:after="260" w:line="360" w:lineRule="auto"/>
        <w:jc w:val="both"/>
      </w:pPr>
      <w:r>
        <w:rPr>
          <w:rFonts w:ascii="Cambria" w:cs="Cambria" w:eastAsia="Cambria" w:hAnsi="Cambria"/>
          <w:i w:val="false"/>
          <w:iCs w:val="false"/>
          <w:sz w:val="24"/>
          <w:szCs w:val="24"/>
        </w:rP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spacing w:after="260" w:line="360" w:lineRule="auto"/>
        <w:jc w:val="both"/>
      </w:pPr>
      <w:r>
        <w:rPr>
          <w:rFonts w:ascii="Cambria" w:cs="Cambria" w:eastAsia="Cambria" w:hAnsi="Cambria"/>
          <w:i w:val="false"/>
          <w:iCs w:val="false"/>
          <w:sz w:val="24"/>
          <w:szCs w:val="24"/>
        </w:rPr>
        <w:t xml:space="preserve">The two insights aim at the same target from two different distances and land in the same place: electromagnetism runs on phase, from a single electron’s sum over histories to a superconducting ring you could hold in your hand.</w:t>
      </w:r>
    </w:p>
    <w:p>
      <w:pPr>
        <w:spacing w:after="260" w:line="360" w:lineRule="auto"/>
        <w:jc w:val="both"/>
      </w:pPr>
      <w:r>
        <w:rPr>
          <w:rFonts w:ascii="Cambria" w:cs="Cambria" w:eastAsia="Cambria" w:hAnsi="Cambria"/>
          <w:i w:val="false"/>
          <w:iCs w:val="false"/>
          <w:sz w:val="24"/>
          <w:szCs w:val="24"/>
        </w:rPr>
        <w:t xml:space="preserve">One piece of the picture is still conspicuously missing, though, and it has been missing since the very first chapter. Everything so far has explained how </w:t>
      </w:r>
      <w:r>
        <w:rPr>
          <w:rFonts w:ascii="Cambria Math" w:cs="Cambria Math" w:eastAsia="Cambria Math" w:hAnsi="Cambria Math"/>
          <w:i/>
          <w:iCs/>
          <w:sz w:val="24"/>
          <w:szCs w:val="24"/>
        </w:rPr>
        <w:t xml:space="preserve">matter’s</w:t>
      </w:r>
      <w:r>
        <w:rPr>
          <w:rFonts w:ascii="Cambria" w:cs="Cambria" w:eastAsia="Cambria" w:hAnsi="Cambria"/>
          <w:i w:val="false"/>
          <w:iCs w:val="false"/>
          <w:sz w:val="24"/>
          <w:szCs w:val="24"/>
        </w:rP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sectPr>
          <w:footerReference w:type="default" r:id="rId13"/>
          <w:pgSz w:w="8640" w:h="12960" w:orient="portrait"/>
          <w:pgMar w:top="1080" w:right="1080" w:bottom="1080" w:left="1080" w:header="708" w:footer="708" w:gutter="0"/>
          <w:pgNumType/>
          <w:docGrid w:linePitch="360"/>
        </w:sectPr>
      </w:pPr>
    </w:p>
    <w:p>
      <w:pPr>
        <w:pStyle w:val="Heading1"/>
        <w:jc w:val="center"/>
      </w:pPr>
      <w:bookmarkStart w:name="toc16" w:id="1"/>
      <w:r>
        <w:rPr>
          <w:rFonts w:ascii="Calibri" w:cs="Calibri" w:eastAsia="Calibri" w:hAnsi="Calibri"/>
          <w:b/>
          <w:bCs/>
          <w:color w:val="0000FF"/>
          <w:sz w:val="36"/>
          <w:szCs w:val="36"/>
        </w:rPr>
        <w:t xml:space="preserve">Part Four — Finding Maxwell Again</w:t>
      </w:r>
      <w:bookmarkEnd w:id="1"/>
    </w:p>
    <w:p>
      <w:pPr>
        <w:sectPr>
          <w:footerReference w:type="default" r:id="rId1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7" w:id="1"/>
      <w:r>
        <w:rPr>
          <w:rFonts w:ascii="Calibri" w:cs="Calibri" w:eastAsia="Calibri" w:hAnsi="Calibri"/>
          <w:b/>
          <w:bCs/>
          <w:color w:val="0000FF"/>
          <w:sz w:val="36"/>
          <w:szCs w:val="36"/>
        </w:rPr>
        <w:t xml:space="preserve">Chapter 12: Where Did the Fields Go?</w:t>
      </w:r>
      <w:bookmarkEnd w:id="1"/>
    </w:p>
    <w:p>
      <w:pPr>
        <w:spacing w:after="260" w:line="360" w:lineRule="auto"/>
        <w:jc w:val="both"/>
      </w:pPr>
      <w:r>
        <w:rPr>
          <w:rFonts w:ascii="Cambria" w:cs="Cambria" w:eastAsia="Cambria" w:hAnsi="Cambria"/>
          <w:i w:val="false"/>
          <w:iCs w:val="false"/>
          <w:sz w:val="24"/>
          <w:szCs w:val="24"/>
        </w:rPr>
        <w:t xml:space="preserve">Where did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go? Eleven chapters of phase and potential, and the fields with the diagrams and the right-hand rules have barely appeared.</w:t>
      </w:r>
    </w:p>
    <w:p>
      <w:pPr>
        <w:spacing w:after="260" w:line="360" w:lineRule="auto"/>
        <w:jc w:val="both"/>
      </w:pPr>
      <w:r>
        <w:rPr>
          <w:rFonts w:ascii="Cambria" w:cs="Cambria" w:eastAsia="Cambria" w:hAnsi="Cambria"/>
          <w:i w:val="false"/>
          <w:iCs w:val="false"/>
          <w:sz w:val="24"/>
          <w:szCs w:val="24"/>
        </w:rPr>
        <w:t xml:space="preserve">Nowhere. They have simply moved one step downstream. Start with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exactly as before. From them, construct</w:t>
      </w:r>
    </w:p>
    <w:p>
      <w:pPr>
        <w:spacing w:after="260" w:line="360" w:lineRule="auto"/>
        <w:jc w:val="center"/>
      </w:pPr>
      <w:r>
        <w:rPr>
          <w:rFonts w:ascii="Cambria Math" w:cs="Cambria Math" w:eastAsia="Cambria Math" w:hAnsi="Cambria Math"/>
          <w:i/>
          <w:iCs/>
          <w:sz w:val="24"/>
          <w:szCs w:val="24"/>
        </w:rPr>
        <w:t xml:space="preserve">E = −∇φ − ∂A/∂t</w:t>
      </w:r>
    </w:p>
    <w:p>
      <w:pPr>
        <w:spacing w:after="260" w:line="360" w:lineRule="auto"/>
        <w:jc w:val="both"/>
      </w:pPr>
      <w:r>
        <w:rPr>
          <w:rFonts w:ascii="Cambria" w:cs="Cambria" w:eastAsia="Cambria" w:hAnsi="Cambria"/>
          <w:i w:val="false"/>
          <w:iCs w:val="false"/>
          <w:sz w:val="24"/>
          <w:szCs w:val="24"/>
        </w:rPr>
        <w:t xml:space="preserve">and</w:t>
      </w:r>
    </w:p>
    <w:p>
      <w:pPr>
        <w:spacing w:after="260" w:line="360" w:lineRule="auto"/>
        <w:jc w:val="center"/>
      </w:pPr>
      <w:r>
        <w:rPr>
          <w:rFonts w:ascii="Cambria Math" w:cs="Cambria Math" w:eastAsia="Cambria Math" w:hAnsi="Cambria Math"/>
          <w:i/>
          <w:iCs/>
          <w:sz w:val="24"/>
          <w:szCs w:val="24"/>
        </w:rPr>
        <w:t xml:space="preserve">B = ∇×A</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These relationships define how the potentials and the familiar fields relate to one another, and nothing about the last eleven chapters asks you to give them up. What changes is not the mathematics but the interpretation of which side of the equation gets to be the starting point. Instead of treating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primary ingredients of electromagnetism, with the potentials introduced afterward as a convenient shortcut, this book has been treating the potentials as the primary objects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gauge-invariant, locally measurable quantities you build from them.</w:t>
      </w:r>
    </w:p>
    <w:p>
      <w:pPr>
        <w:spacing w:after="260" w:line="360" w:lineRule="auto"/>
        <w:jc w:val="both"/>
      </w:pPr>
      <w:r>
        <w:rPr>
          <w:rFonts w:ascii="Cambria" w:cs="Cambria" w:eastAsia="Cambria" w:hAnsi="Cambria"/>
          <w:i w:val="false"/>
          <w:iCs w:val="false"/>
          <w:sz w:val="24"/>
          <w:szCs w:val="24"/>
        </w:rPr>
        <w:t xml:space="preserve">This reordering pays off the moment you notice how naturally it lines up with the rest of physics. Quantum mechanics is most naturally expressed in terms of phase and potentials — that has been the entire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spacing w:after="260" w:line="360" w:lineRule="auto"/>
        <w:jc w:val="both"/>
      </w:pPr>
      <w:r>
        <w:rPr>
          <w:rFonts w:ascii="Cambria" w:cs="Cambria" w:eastAsia="Cambria" w:hAnsi="Cambria"/>
          <w:i w:val="false"/>
          <w:iCs w:val="false"/>
          <w:sz w:val="24"/>
          <w:szCs w:val="24"/>
        </w:rP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spacing w:after="260" w:line="360" w:lineRule="auto"/>
        <w:jc w:val="both"/>
      </w:pPr>
      <w:r>
        <w:rPr>
          <w:rFonts w:ascii="Cambria" w:cs="Cambria" w:eastAsia="Cambria" w:hAnsi="Cambria"/>
          <w:i w:val="false"/>
          <w:iCs w:val="false"/>
          <w:sz w:val="24"/>
          <w:szCs w:val="24"/>
        </w:rP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spacing w:after="260" w:line="360" w:lineRule="auto"/>
        <w:jc w:val="both"/>
      </w:pPr>
      <w:r>
        <w:rPr>
          <w:rFonts w:ascii="Cambria" w:cs="Cambria" w:eastAsia="Cambria" w:hAnsi="Cambria"/>
          <w:i w:val="false"/>
          <w:iCs w:val="false"/>
          <w:sz w:val="24"/>
          <w:szCs w:val="24"/>
        </w:rP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spacing w:after="260" w:line="360" w:lineRule="auto"/>
        <w:jc w:val="both"/>
      </w:pPr>
      <w:r>
        <w:rPr>
          <w:rFonts w:ascii="Cambria" w:cs="Cambria" w:eastAsia="Cambria" w:hAnsi="Cambria"/>
          <w:i w:val="false"/>
          <w:iCs w:val="false"/>
          <w:sz w:val="24"/>
          <w:szCs w:val="24"/>
        </w:rP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spacing w:after="260" w:line="360" w:lineRule="auto"/>
        <w:jc w:val="both"/>
      </w:pPr>
      <w:r>
        <w:rPr>
          <w:rFonts w:ascii="Cambria" w:cs="Cambria" w:eastAsia="Cambria" w:hAnsi="Cambria"/>
          <w:i w:val="false"/>
          <w:iCs w:val="false"/>
          <w:sz w:val="24"/>
          <w:szCs w:val="24"/>
        </w:rP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pPr>
        <w:pStyle w:val="Heading2"/>
        <w:pageBreakBefore/>
        <w:spacing w:after="240" w:before="0"/>
        <w:jc w:val="center"/>
      </w:pPr>
      <w:bookmarkStart w:name="toc18" w:id="1"/>
      <w:r>
        <w:rPr>
          <w:rFonts w:ascii="Calibri" w:cs="Calibri" w:eastAsia="Calibri" w:hAnsi="Calibri"/>
          <w:b/>
          <w:bCs/>
          <w:color w:val="0000FF"/>
          <w:sz w:val="36"/>
          <w:szCs w:val="36"/>
        </w:rPr>
        <w:t xml:space="preserve">Chapter 13: Maxwell Appears</w:t>
      </w:r>
      <w:bookmarkEnd w:id="1"/>
    </w:p>
    <w:p>
      <w:pPr>
        <w:spacing w:after="260" w:line="360" w:lineRule="auto"/>
        <w:jc w:val="both"/>
      </w:pPr>
      <w:r>
        <w:rPr>
          <w:rFonts w:ascii="Cambria" w:cs="Cambria" w:eastAsia="Cambria" w:hAnsi="Cambria"/>
          <w:i w:val="false"/>
          <w:iCs w:val="false"/>
          <w:sz w:val="24"/>
          <w:szCs w:val="24"/>
        </w:rP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spacing w:after="260" w:line="360" w:lineRule="auto"/>
        <w:jc w:val="both"/>
      </w:pPr>
      <w:r>
        <w:rPr>
          <w:rFonts w:ascii="Cambria" w:cs="Cambria" w:eastAsia="Cambria" w:hAnsi="Cambria"/>
          <w:i w:val="false"/>
          <w:iCs w:val="false"/>
          <w:sz w:val="24"/>
          <w:szCs w:val="24"/>
        </w:rPr>
        <w:t xml:space="preserve">It was Oliver Heaviside (the same Heaviside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spacing w:after="260" w:line="360" w:lineRule="auto"/>
        <w:jc w:val="both"/>
      </w:pPr>
      <w:r>
        <w:rPr>
          <w:rFonts w:ascii="Cambria" w:cs="Cambria" w:eastAsia="Cambria" w:hAnsi="Cambria"/>
          <w:i w:val="false"/>
          <w:iCs w:val="false"/>
          <w:sz w:val="24"/>
          <w:szCs w:val="24"/>
        </w:rPr>
        <w:t xml:space="preserve">In modern notation, they read</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w:t>
      </w:r>
    </w:p>
    <w:p>
      <w:pPr>
        <w:keepNext/>
        <w:keepLines/>
        <w:spacing w:after="60" w:before="120" w:line="360" w:lineRule="auto"/>
        <w:jc w:val="center"/>
      </w:pPr>
      <w:r>
        <w:rPr>
          <w:rFonts w:ascii="Cambria Math" w:cs="Cambria Math" w:eastAsia="Cambria Math" w:hAnsi="Cambria Math"/>
          <w:i/>
          <w:iCs/>
          <w:sz w:val="24"/>
          <w:szCs w:val="24"/>
        </w:rPr>
        <w:t xml:space="preserve">∇·E = ρ/ε₀</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∇·B = 0</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w:t>
      </w:r>
      <w:r>
        <w:rPr>
          <w:rFonts w:ascii="Cambria" w:cs="Cambria" w:eastAsia="Cambria" w:hAnsi="Cambria"/>
          <w:sz w:val="24"/>
          <w:szCs w:val="24"/>
        </w:rPr>
        <w:t xml:space="preserve">    (2)</w:t>
      </w:r>
    </w:p>
    <w:p>
      <w:pPr>
        <w:spacing w:after="260" w:line="360" w:lineRule="auto"/>
        <w:jc w:val="both"/>
      </w:pPr>
      <w:r>
        <w:rPr>
          <w:rFonts w:ascii="Cambria" w:cs="Cambria" w:eastAsia="Cambria" w:hAnsi="Cambria"/>
          <w:i w:val="false"/>
          <w:iCs w:val="false"/>
          <w:sz w:val="24"/>
          <w:szCs w:val="24"/>
        </w:rP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Take the divergence of both sides:</w:t>
      </w:r>
    </w:p>
    <w:p>
      <w:pPr>
        <w:spacing w:after="260" w:line="360" w:lineRule="auto"/>
        <w:jc w:val="center"/>
      </w:pPr>
      <w:r>
        <w:rPr>
          <w:rFonts w:ascii="Cambria Math" w:cs="Cambria Math" w:eastAsia="Cambria Math" w:hAnsi="Cambria Math"/>
          <w:i/>
          <w:iCs/>
          <w:sz w:val="24"/>
          <w:szCs w:val="24"/>
        </w:rPr>
        <w:t xml:space="preserve">∇·B = ∇·(∇×A) = 0</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The second of Maxwell’s four equations has appeared automatically — it isn’t a separate physical law so much as a direct consequence of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being built from a potential in the first place, since the divergence of a curl is identically zero for any vector field whatsoever. Now take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apply a curl to both sides. Since the curl of a gradient vanishes identically, only the second term survives, and using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again gives</w:t>
      </w:r>
    </w:p>
    <w:p>
      <w:pPr>
        <w:spacing w:after="2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the third of Maxwell’s equations, appearing just as automatically as the second.</w:t>
      </w:r>
    </w:p>
    <w:p>
      <w:pPr>
        <w:spacing w:after="260" w:line="360" w:lineRule="auto"/>
        <w:jc w:val="both"/>
      </w:pPr>
      <w:r>
        <w:rPr>
          <w:rFonts w:ascii="Cambria" w:cs="Cambria" w:eastAsia="Cambria" w:hAnsi="Cambria"/>
          <w:i w:val="false"/>
          <w:iCs w:val="false"/>
          <w:sz w:val="24"/>
          <w:szCs w:val="24"/>
        </w:rP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ρ/ε₀, and the Ampère–Maxwell law,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μ₀</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 μ₀ε₀∂</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 do not fall out of the definitions the same automatic way.</w:t>
      </w:r>
    </w:p>
    <w:p>
      <w:pPr>
        <w:spacing w:after="260" w:line="360" w:lineRule="auto"/>
        <w:jc w:val="both"/>
      </w:pPr>
      <w:r>
        <w:rPr>
          <w:rFonts w:ascii="Cambria" w:cs="Cambria" w:eastAsia="Cambria" w:hAnsi="Cambria"/>
          <w:i w:val="false"/>
          <w:iCs w:val="false"/>
          <w:sz w:val="24"/>
          <w:szCs w:val="24"/>
        </w:rP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spacing w:after="120" w:line="360" w:lineRule="auto"/>
        <w:jc w:val="center"/>
      </w:pPr>
      <w:r>
        <w:drawing>
          <wp:inline distT="0" distB="0" distL="0" distR="0">
            <wp:extent cx="4000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16002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4. The potentials come first: the fields are built from them, and Maxwell’s equations describe how those fields — and their sources — are allowed to behave.</w:t>
      </w:r>
    </w:p>
    <w:p>
      <w:pPr>
        <w:spacing w:after="260" w:line="360" w:lineRule="auto"/>
        <w:jc w:val="both"/>
      </w:pPr>
      <w:r>
        <w:rPr>
          <w:rFonts w:ascii="Cambria" w:cs="Cambria" w:eastAsia="Cambria" w:hAnsi="Cambria"/>
          <w:i w:val="false"/>
          <w:iCs w:val="false"/>
          <w:sz w:val="24"/>
          <w:szCs w:val="24"/>
        </w:rP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spacing w:after="260" w:line="360" w:lineRule="auto"/>
        <w:jc w:val="both"/>
      </w:pPr>
      <w:r>
        <w:rPr>
          <w:rFonts w:ascii="Cambria" w:cs="Cambria" w:eastAsia="Cambria" w:hAnsi="Cambria"/>
          <w:i w:val="false"/>
          <w:iCs w:val="false"/>
          <w:sz w:val="24"/>
          <w:szCs w:val="24"/>
        </w:rP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ageBreakBefore/>
        <w:spacing w:after="240" w:before="0"/>
        <w:jc w:val="center"/>
      </w:pPr>
      <w:bookmarkStart w:name="toc19" w:id="1"/>
      <w:r>
        <w:rPr>
          <w:rFonts w:ascii="Calibri" w:cs="Calibri" w:eastAsia="Calibri" w:hAnsi="Calibri"/>
          <w:b/>
          <w:bCs/>
          <w:color w:val="0000FF"/>
          <w:sz w:val="36"/>
          <w:szCs w:val="36"/>
        </w:rPr>
        <w:t xml:space="preserve">Chapter 14: The Classical World Is a Limit, Not a Different Universe</w:t>
      </w:r>
      <w:bookmarkEnd w:id="1"/>
    </w:p>
    <w:p>
      <w:pPr>
        <w:spacing w:after="260" w:line="360" w:lineRule="auto"/>
        <w:jc w:val="both"/>
      </w:pPr>
      <w:r>
        <w:rPr>
          <w:rFonts w:ascii="Cambria" w:cs="Cambria" w:eastAsia="Cambria" w:hAnsi="Cambria"/>
          <w:i w:val="false"/>
          <w:iCs w:val="false"/>
          <w:sz w:val="24"/>
          <w:szCs w:val="24"/>
        </w:rP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spacing w:after="260" w:line="360" w:lineRule="auto"/>
        <w:jc w:val="both"/>
      </w:pPr>
      <w:r>
        <w:rPr>
          <w:rFonts w:ascii="Cambria" w:cs="Cambria" w:eastAsia="Cambria" w:hAnsi="Cambria"/>
          <w:i w:val="false"/>
          <w:iCs w:val="false"/>
          <w:sz w:val="24"/>
          <w:szCs w:val="24"/>
        </w:rP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spacing w:after="260" w:line="360" w:lineRule="auto"/>
        <w:jc w:val="both"/>
      </w:pPr>
      <w:r>
        <w:rPr>
          <w:rFonts w:ascii="Cambria" w:cs="Cambria" w:eastAsia="Cambria" w:hAnsi="Cambria"/>
          <w:i w:val="false"/>
          <w:iCs w:val="false"/>
          <w:sz w:val="24"/>
          <w:szCs w:val="24"/>
        </w:rP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spacing w:after="260" w:line="360" w:lineRule="auto"/>
        <w:jc w:val="both"/>
      </w:pPr>
      <w:r>
        <w:rPr>
          <w:rFonts w:ascii="Cambria" w:cs="Cambria" w:eastAsia="Cambria" w:hAnsi="Cambria"/>
          <w:i w:val="false"/>
          <w:iCs w:val="false"/>
          <w:sz w:val="24"/>
          <w:szCs w:val="24"/>
        </w:rP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spacing w:after="260" w:line="360" w:lineRule="auto"/>
        <w:jc w:val="both"/>
      </w:pPr>
      <w:r>
        <w:rPr>
          <w:rFonts w:ascii="Cambria" w:cs="Cambria" w:eastAsia="Cambria" w:hAnsi="Cambria"/>
          <w:i w:val="false"/>
          <w:iCs w:val="false"/>
          <w:sz w:val="24"/>
          <w:szCs w:val="24"/>
        </w:rP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spacing w:after="260" w:line="360" w:lineRule="auto"/>
        <w:jc w:val="both"/>
      </w:pPr>
      <w:r>
        <w:rPr>
          <w:rFonts w:ascii="Cambria" w:cs="Cambria" w:eastAsia="Cambria" w:hAnsi="Cambria"/>
          <w:i w:val="false"/>
          <w:iCs w:val="false"/>
          <w:sz w:val="24"/>
          <w:szCs w:val="24"/>
        </w:rPr>
        <w:t xml:space="preserve">A superconducting circuit makes the point vividly. Its collective phase is a quantum mechanical object. Its enclosed flux is quantized, in discrete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spacing w:after="260" w:line="360" w:lineRule="auto"/>
        <w:jc w:val="both"/>
      </w:pPr>
      <w:r>
        <w:rPr>
          <w:rFonts w:ascii="Cambria" w:cs="Cambria" w:eastAsia="Cambria" w:hAnsi="Cambria"/>
          <w:i w:val="false"/>
          <w:iCs w:val="false"/>
          <w:sz w:val="24"/>
          <w:szCs w:val="24"/>
        </w:rP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rFonts w:ascii="Cambria Math" w:cs="Cambria Math" w:eastAsia="Cambria Math" w:hAnsi="Cambria Math"/>
          <w:i/>
          <w:iCs/>
          <w:sz w:val="24"/>
          <w:szCs w:val="24"/>
        </w:rPr>
        <w:t xml:space="preserve">because</w:t>
      </w:r>
      <w:r>
        <w:rPr>
          <w:rFonts w:ascii="Cambria" w:cs="Cambria" w:eastAsia="Cambria" w:hAnsi="Cambria"/>
          <w:i w:val="false"/>
          <w:iCs w:val="false"/>
          <w:sz w:val="24"/>
          <w:szCs w:val="24"/>
        </w:rPr>
        <w:t xml:space="preserve"> an enormous number of particles are acting collectively rather than independently, and the classical-looking behavior that results is a direct consequence of that coherence rather than a symptom of its absence.</w:t>
      </w:r>
    </w:p>
    <w:p>
      <w:pPr>
        <w:spacing w:after="260" w:line="360" w:lineRule="auto"/>
        <w:jc w:val="both"/>
      </w:pPr>
      <w:r>
        <w:rPr>
          <w:rFonts w:ascii="Cambria" w:cs="Cambria" w:eastAsia="Cambria" w:hAnsi="Cambria"/>
          <w:i w:val="false"/>
          <w:iCs w:val="false"/>
          <w:sz w:val="24"/>
          <w:szCs w:val="24"/>
        </w:rPr>
        <w:t xml:space="preserve">Coherence, the mechanism doing all of that work, is one of the great hidden organizing principles running underneath this entire book.</w:t>
      </w:r>
    </w:p>
    <w:p>
      <w:pPr>
        <w:spacing w:after="260" w:line="360" w:lineRule="auto"/>
        <w:jc w:val="both"/>
      </w:pPr>
      <w:r>
        <w:rPr>
          <w:rFonts w:ascii="Cambria" w:cs="Cambria" w:eastAsia="Cambria" w:hAnsi="Cambria"/>
          <w:i w:val="false"/>
          <w:iCs w:val="false"/>
          <w:sz w:val="24"/>
          <w:szCs w:val="24"/>
        </w:rP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spacing w:after="260" w:line="360" w:lineRule="auto"/>
        <w:jc w:val="both"/>
      </w:pPr>
      <w:r>
        <w:rPr>
          <w:rFonts w:ascii="Cambria" w:cs="Cambria" w:eastAsia="Cambria" w:hAnsi="Cambria"/>
          <w:i w:val="false"/>
          <w:iCs w:val="false"/>
          <w:sz w:val="24"/>
          <w:szCs w:val="24"/>
        </w:rP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spacing w:after="260" w:line="360" w:lineRule="auto"/>
        <w:jc w:val="both"/>
      </w:pPr>
      <w:r>
        <w:rPr>
          <w:rFonts w:ascii="Cambria" w:cs="Cambria" w:eastAsia="Cambria" w:hAnsi="Cambria"/>
          <w:i w:val="false"/>
          <w:iCs w:val="false"/>
          <w:sz w:val="24"/>
          <w:szCs w:val="24"/>
        </w:rP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spacing w:after="260" w:line="360" w:lineRule="auto"/>
        <w:jc w:val="both"/>
      </w:pPr>
      <w:r>
        <w:rPr>
          <w:rFonts w:ascii="Cambria" w:cs="Cambria" w:eastAsia="Cambria" w:hAnsi="Cambria"/>
          <w:i w:val="false"/>
          <w:iCs w:val="false"/>
          <w:sz w:val="24"/>
          <w:szCs w:val="24"/>
        </w:rP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sources, all sharing a definite phase relationship, the combined effect can become enormous, in a very specific mathematical sense already introduced in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6</w:t>
        </w:r>
      </w:hyperlink>
      <w:r>
        <w:rPr>
          <w:rFonts w:ascii="Cambria" w:cs="Cambria" w:eastAsia="Cambria" w:hAnsi="Cambria"/>
          <w:i w:val="false"/>
          <w:iCs w:val="false"/>
          <w:sz w:val="24"/>
          <w:szCs w:val="24"/>
        </w:rPr>
        <w:t xml:space="preserve">: the difference between contributions adding as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combining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one that scales like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 which is also, not coincidentally, why coherence is capable of surprising anyone whose intuition was built entirely on independent, uncoordinated particles.</w:t>
      </w:r>
    </w:p>
    <w:p>
      <w:pPr>
        <w:spacing w:after="260" w:line="360" w:lineRule="auto"/>
        <w:jc w:val="both"/>
      </w:pPr>
      <w:r>
        <w:rPr>
          <w:rFonts w:ascii="Cambria" w:cs="Cambria" w:eastAsia="Cambria" w:hAnsi="Cambria"/>
          <w:i w:val="false"/>
          <w:iCs w:val="false"/>
          <w:sz w:val="24"/>
          <w:szCs w:val="24"/>
        </w:rP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rFonts w:ascii="Cambria Math" w:cs="Cambria Math" w:eastAsia="Cambria Math" w:hAnsi="Cambria Math"/>
          <w:i/>
          <w:iCs/>
          <w:sz w:val="24"/>
          <w:szCs w:val="24"/>
        </w:rPr>
        <w:t xml:space="preserve">kind</w:t>
      </w:r>
      <w:r>
        <w:rPr>
          <w:rFonts w:ascii="Cambria" w:cs="Cambria" w:eastAsia="Cambria" w:hAnsi="Cambria"/>
          <w:i w:val="false"/>
          <w:iCs w:val="false"/>
          <w:sz w:val="24"/>
          <w:szCs w:val="24"/>
        </w:rPr>
        <w:t xml:space="preserve"> of sound from an unsynchronized one, not simply a louder version of it.</w:t>
      </w:r>
    </w:p>
    <w:p>
      <w:pPr>
        <w:spacing w:after="260" w:line="360" w:lineRule="auto"/>
        <w:jc w:val="both"/>
      </w:pPr>
      <w:r>
        <w:rPr>
          <w:rFonts w:ascii="Cambria" w:cs="Cambria" w:eastAsia="Cambria" w:hAnsi="Cambria"/>
          <w:i w:val="false"/>
          <w:iCs w:val="false"/>
          <w:sz w:val="24"/>
          <w:szCs w:val="24"/>
        </w:rP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spacing w:after="260" w:line="360" w:lineRule="auto"/>
        <w:jc w:val="both"/>
      </w:pPr>
      <w:r>
        <w:rPr>
          <w:rFonts w:ascii="Cambria" w:cs="Cambria" w:eastAsia="Cambria" w:hAnsi="Cambria"/>
          <w:i w:val="false"/>
          <w:iCs w:val="false"/>
          <w:sz w:val="24"/>
          <w:szCs w:val="24"/>
        </w:rPr>
        <w:t xml:space="preserve">These need not be treated as rival descriptions fighting over which one is real. They emphasize different layers of one underlying structure, and each earns its keep for different purposes.</w:t>
      </w:r>
    </w:p>
    <w:p>
      <w:pPr>
        <w:spacing w:after="260" w:line="360" w:lineRule="auto"/>
        <w:jc w:val="both"/>
      </w:pPr>
      <w:r>
        <w:rPr>
          <w:rFonts w:ascii="Cambria" w:cs="Cambria" w:eastAsia="Cambria" w:hAnsi="Cambria"/>
          <w:i w:val="false"/>
          <w:iCs w:val="false"/>
          <w:sz w:val="24"/>
          <w:szCs w:val="24"/>
        </w:rP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spacing w:after="260" w:line="360" w:lineRule="auto"/>
        <w:jc w:val="both"/>
      </w:pPr>
      <w:r>
        <w:rPr>
          <w:rFonts w:ascii="Cambria" w:cs="Cambria" w:eastAsia="Cambria" w:hAnsi="Cambria"/>
          <w:i w:val="false"/>
          <w:iCs w:val="false"/>
          <w:sz w:val="24"/>
          <w:szCs w:val="24"/>
        </w:rPr>
        <w:t xml:space="preserve">This is precisely the question Richard Feynman took up, a few years before quantum electrodynamics became his more famous legacy, in an unusual collaboration with John Wheeler. The next part keeps that question in its place. The list of what the quantum theory actually adds is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w:t>
      </w:r>
    </w:p>
    <w:p>
      <w:pPr>
        <w:sectPr>
          <w:footerReference w:type="default" r:id="rId15"/>
          <w:pgSz w:w="8640" w:h="12960" w:orient="portrait"/>
          <w:pgMar w:top="1080" w:right="1080" w:bottom="1080" w:left="1080" w:header="708" w:footer="708" w:gutter="0"/>
          <w:pgNumType/>
          <w:docGrid w:linePitch="360"/>
        </w:sectPr>
      </w:pPr>
    </w:p>
    <w:p>
      <w:pPr>
        <w:pStyle w:val="Heading1"/>
        <w:jc w:val="center"/>
      </w:pPr>
      <w:bookmarkStart w:name="toc20" w:id="1"/>
      <w:r>
        <w:rPr>
          <w:rFonts w:ascii="Calibri" w:cs="Calibri" w:eastAsia="Calibri" w:hAnsi="Calibri"/>
          <w:b/>
          <w:bCs/>
          <w:color w:val="0000FF"/>
          <w:sz w:val="36"/>
          <w:szCs w:val="36"/>
        </w:rPr>
        <w:t xml:space="preserve">Part Five — The Field That May Not Be a Thing</w:t>
      </w:r>
      <w:bookmarkEnd w:id="1"/>
    </w:p>
    <w:p>
      <w:pPr>
        <w:sectPr>
          <w:footerReference w:type="default" r:id="rId1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1" w:id="1"/>
      <w:r>
        <w:rPr>
          <w:rFonts w:ascii="Calibri" w:cs="Calibri" w:eastAsia="Calibri" w:hAnsi="Calibri"/>
          <w:b/>
          <w:bCs/>
          <w:color w:val="0000FF"/>
          <w:sz w:val="36"/>
          <w:szCs w:val="36"/>
        </w:rPr>
        <w:t xml:space="preserve">Chapter 15: What If the Field Isn’t Independent?</w:t>
      </w:r>
      <w:bookmarkEnd w:id="1"/>
    </w:p>
    <w:p>
      <w:pPr>
        <w:spacing w:after="260" w:line="360" w:lineRule="auto"/>
        <w:jc w:val="both"/>
      </w:pPr>
      <w:r>
        <w:rPr>
          <w:rFonts w:ascii="Cambria" w:cs="Cambria" w:eastAsia="Cambria" w:hAnsi="Cambria"/>
          <w:i w:val="false"/>
          <w:iCs w:val="false"/>
          <w:sz w:val="24"/>
          <w:szCs w:val="24"/>
        </w:rP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spacing w:after="260" w:line="360" w:lineRule="auto"/>
        <w:jc w:val="both"/>
      </w:pPr>
      <w:r>
        <w:rPr>
          <w:rFonts w:ascii="Cambria" w:cs="Cambria" w:eastAsia="Cambria" w:hAnsi="Cambria"/>
          <w:i w:val="false"/>
          <w:iCs w:val="false"/>
          <w:sz w:val="24"/>
          <w:szCs w:val="24"/>
        </w:rP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spacing w:after="260" w:line="360" w:lineRule="auto"/>
        <w:jc w:val="both"/>
      </w:pPr>
      <w:r>
        <w:rPr>
          <w:rFonts w:ascii="Cambria" w:cs="Cambria" w:eastAsia="Cambria" w:hAnsi="Cambria"/>
          <w:i w:val="false"/>
          <w:iCs w:val="false"/>
          <w:sz w:val="24"/>
          <w:szCs w:val="24"/>
        </w:rP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spacing w:after="260" w:line="360" w:lineRule="auto"/>
        <w:jc w:val="both"/>
      </w:pPr>
      <w:r>
        <w:rPr>
          <w:rFonts w:ascii="Cambria" w:cs="Cambria" w:eastAsia="Cambria" w:hAnsi="Cambria"/>
          <w:i w:val="false"/>
          <w:iCs w:val="false"/>
          <w:sz w:val="24"/>
          <w:szCs w:val="24"/>
        </w:rPr>
        <w:t xml:space="preserve">Dressed up to sound profound,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spacing w:after="260" w:line="360" w:lineRule="auto"/>
        <w:jc w:val="both"/>
      </w:pPr>
      <w:r>
        <w:rPr>
          <w:rFonts w:ascii="Cambria" w:cs="Cambria" w:eastAsia="Cambria" w:hAnsi="Cambria"/>
          <w:i w:val="false"/>
          <w:iCs w:val="false"/>
          <w:sz w:val="24"/>
          <w:szCs w:val="24"/>
        </w:rP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already flagged, and nothing in this book is arguing otherwise.</w:t>
      </w:r>
    </w:p>
    <w:p>
      <w:pPr>
        <w:spacing w:after="260" w:line="360" w:lineRule="auto"/>
        <w:jc w:val="both"/>
      </w:pPr>
      <w:r>
        <w:rPr>
          <w:rFonts w:ascii="Cambria" w:cs="Cambria" w:eastAsia="Cambria" w:hAnsi="Cambria"/>
          <w:i w:val="false"/>
          <w:iCs w:val="false"/>
          <w:sz w:val="24"/>
          <w:szCs w:val="24"/>
        </w:rP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spacing w:after="260" w:line="360" w:lineRule="auto"/>
        <w:jc w:val="both"/>
      </w:pPr>
      <w:r>
        <w:rPr>
          <w:rFonts w:ascii="Cambria" w:cs="Cambria" w:eastAsia="Cambria" w:hAnsi="Cambria"/>
          <w:i w:val="false"/>
          <w:iCs w:val="false"/>
          <w:sz w:val="24"/>
          <w:szCs w:val="24"/>
        </w:rP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ageBreakBefore/>
        <w:spacing w:after="240" w:before="0"/>
        <w:jc w:val="center"/>
      </w:pPr>
      <w:bookmarkStart w:name="toc22" w:id="1"/>
      <w:r>
        <w:rPr>
          <w:rFonts w:ascii="Calibri" w:cs="Calibri" w:eastAsia="Calibri" w:hAnsi="Calibri"/>
          <w:b/>
          <w:bCs/>
          <w:color w:val="0000FF"/>
          <w:sz w:val="36"/>
          <w:szCs w:val="36"/>
        </w:rPr>
        <w:t xml:space="preserve">Chapter 16: Wheeler and Feynman — The Universe Talks Back</w:t>
      </w:r>
      <w:bookmarkEnd w:id="1"/>
    </w:p>
    <w:p>
      <w:pPr>
        <w:spacing w:after="260" w:line="360" w:lineRule="auto"/>
        <w:jc w:val="both"/>
      </w:pPr>
      <w:r>
        <w:rPr>
          <w:rFonts w:ascii="Cambria" w:cs="Cambria" w:eastAsia="Cambria" w:hAnsi="Cambria"/>
          <w:i w:val="false"/>
          <w:iCs w:val="false"/>
          <w:sz w:val="24"/>
          <w:szCs w:val="24"/>
        </w:rP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spacing w:after="260" w:line="360" w:lineRule="auto"/>
        <w:jc w:val="both"/>
      </w:pPr>
      <w:r>
        <w:rPr>
          <w:rFonts w:ascii="Cambria" w:cs="Cambria" w:eastAsia="Cambria" w:hAnsi="Cambria"/>
          <w:i w:val="false"/>
          <w:iCs w:val="false"/>
          <w:sz w:val="24"/>
          <w:szCs w:val="24"/>
        </w:rP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spacing w:after="260" w:line="360" w:lineRule="auto"/>
        <w:jc w:val="both"/>
      </w:pPr>
      <w:r>
        <w:rPr>
          <w:rFonts w:ascii="Cambria" w:cs="Cambria" w:eastAsia="Cambria" w:hAnsi="Cambria"/>
          <w:i w:val="false"/>
          <w:iCs w:val="false"/>
          <w:sz w:val="24"/>
          <w:szCs w:val="24"/>
        </w:rP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the absorber-theory papers followed a few years later</w:t>
      </w:r>
      <w:hyperlink w:history="1" w:anchor="note5">
        <w:r>
          <w:rPr>
            <w:rFonts w:ascii="Cambria" w:cs="Cambria" w:eastAsia="Cambria" w:hAnsi="Cambria"/>
            <w:i w:val="false"/>
            <w:iCs w:val="false"/>
            <w:color w:val="44546A"/>
            <w:sz w:val="24"/>
            <w:szCs w:val="24"/>
            <w:u w:val="single"/>
            <w:vertAlign w:val="superscript"/>
          </w:rPr>
          <w:t xml:space="preserve">5</w:t>
        </w:r>
      </w:hyperlink>
      <w:r>
        <w:rPr>
          <w:rFonts w:ascii="Cambria" w:cs="Cambria" w:eastAsia="Cambria" w:hAnsi="Cambria"/>
          <w:i w:val="false"/>
          <w:iCs w:val="false"/>
          <w:sz w:val="24"/>
          <w:szCs w:val="24"/>
        </w:rPr>
        <w:t xml:space="preserve">, not long before quantum electrodynamics proper made him a household name in physics.</w:t>
      </w:r>
    </w:p>
    <w:p>
      <w:pPr>
        <w:spacing w:after="260" w:line="360" w:lineRule="auto"/>
        <w:jc w:val="both"/>
      </w:pPr>
      <w:r>
        <w:rPr>
          <w:rFonts w:ascii="Cambria" w:cs="Cambria" w:eastAsia="Cambria" w:hAnsi="Cambria"/>
          <w:i w:val="false"/>
          <w:iCs w:val="false"/>
          <w:sz w:val="24"/>
          <w:szCs w:val="24"/>
        </w:rP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spacing w:after="260" w:line="360" w:lineRule="auto"/>
        <w:jc w:val="both"/>
      </w:pPr>
      <w:r>
        <w:rPr>
          <w:rFonts w:ascii="Cambria" w:cs="Cambria" w:eastAsia="Cambria" w:hAnsi="Cambria"/>
          <w:i w:val="false"/>
          <w:iCs w:val="false"/>
          <w:sz w:val="24"/>
          <w:szCs w:val="24"/>
        </w:rP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spacing w:after="260" w:line="360" w:lineRule="auto"/>
        <w:jc w:val="both"/>
      </w:pPr>
      <w:r>
        <w:rPr>
          <w:rFonts w:ascii="Cambria" w:cs="Cambria" w:eastAsia="Cambria" w:hAnsi="Cambria"/>
          <w:i w:val="false"/>
          <w:iCs w:val="false"/>
          <w:sz w:val="24"/>
          <w:szCs w:val="24"/>
        </w:rP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spacing w:after="260" w:line="360" w:lineRule="auto"/>
        <w:jc w:val="both"/>
      </w:pPr>
      <w:r>
        <w:rPr>
          <w:rFonts w:ascii="Cambria" w:cs="Cambria" w:eastAsia="Cambria" w:hAnsi="Cambria"/>
          <w:i w:val="false"/>
          <w:iCs w:val="false"/>
          <w:sz w:val="24"/>
          <w:szCs w:val="24"/>
        </w:rP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spacing w:after="260" w:line="360" w:lineRule="auto"/>
        <w:jc w:val="both"/>
      </w:pPr>
      <w:r>
        <w:rPr>
          <w:rFonts w:ascii="Cambria" w:cs="Cambria" w:eastAsia="Cambria" w:hAnsi="Cambria"/>
          <w:i w:val="false"/>
          <w:iCs w:val="false"/>
          <w:sz w:val="24"/>
          <w:szCs w:val="24"/>
        </w:rP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spacing w:after="120" w:line="360" w:lineRule="auto"/>
        <w:jc w:val="center"/>
      </w:pPr>
      <w:r>
        <w:drawing>
          <wp:inline distT="0" distB="0" distL="0" distR="0">
            <wp:extent cx="4000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7335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14. Retarded and advanced are two pieces of one solution, drawn here as arrows in time. Sum the response of every charge that will absorb the radiation, and the backward pieces cancel. What remains is the forward radiation and the recoil a detector actually sees.</w:t>
      </w:r>
    </w:p>
    <w:p>
      <w:pPr>
        <w:spacing w:after="260" w:line="360" w:lineRule="auto"/>
        <w:jc w:val="both"/>
      </w:pPr>
      <w:r>
        <w:rPr>
          <w:rFonts w:ascii="Cambria" w:cs="Cambria" w:eastAsia="Cambria" w:hAnsi="Cambria"/>
          <w:i w:val="false"/>
          <w:iCs w:val="false"/>
          <w:sz w:val="24"/>
          <w:szCs w:val="24"/>
        </w:rPr>
        <w:t xml:space="preserve">Sound needs air. Take the air away and the conversation stops, because a sound wave is a disturbance of a material. Light does not work that way. It crosses a vacuum, and the standard description of that fact is the quantized electromagnetic field. This part is not reviving the nineteenth-century ether, the invisible mechanical medium that was discarded for good reason.</w:t>
      </w:r>
    </w:p>
    <w:p>
      <w:pPr>
        <w:spacing w:after="260" w:line="360" w:lineRule="auto"/>
        <w:jc w:val="both"/>
      </w:pPr>
      <w:r>
        <w:rPr>
          <w:rFonts w:ascii="Cambria" w:cs="Cambria" w:eastAsia="Cambria" w:hAnsi="Cambria"/>
          <w:i w:val="false"/>
          <w:iCs w:val="false"/>
          <w:sz w:val="24"/>
          <w:szCs w:val="24"/>
        </w:rP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w:t>
      </w:r>
      <w:r>
        <w:rPr>
          <w:rFonts w:ascii="Cambria" w:cs="Cambria" w:eastAsia="Cambria" w:hAnsi="Cambria"/>
          <w:i w:val="false"/>
          <w:iCs w:val="false"/>
          <w:sz w:val="24"/>
          <w:szCs w:val="24"/>
        </w:rPr>
        <w:t xml:space="preserve">Chapter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 is next.</w:t>
      </w:r>
    </w:p>
    <w:p>
      <w:pPr>
        <w:pStyle w:val="Heading2"/>
        <w:pageBreakBefore/>
        <w:spacing w:after="240" w:before="0"/>
        <w:jc w:val="center"/>
      </w:pPr>
      <w:bookmarkStart w:name="toc23" w:id="1"/>
      <w:r>
        <w:rPr>
          <w:rFonts w:ascii="Calibri" w:cs="Calibri" w:eastAsia="Calibri" w:hAnsi="Calibri"/>
          <w:b/>
          <w:bCs/>
          <w:color w:val="0000FF"/>
          <w:sz w:val="36"/>
          <w:szCs w:val="36"/>
        </w:rPr>
        <w:t xml:space="preserve">Chapter 17: Radiation Is Where Things Get Serious</w:t>
      </w:r>
      <w:bookmarkEnd w:id="1"/>
    </w:p>
    <w:p>
      <w:pPr>
        <w:spacing w:after="260" w:line="360" w:lineRule="auto"/>
        <w:jc w:val="both"/>
      </w:pPr>
      <w:r>
        <w:rPr>
          <w:rFonts w:ascii="Cambria" w:cs="Cambria" w:eastAsia="Cambria" w:hAnsi="Cambria"/>
          <w:i w:val="false"/>
          <w:iCs w:val="false"/>
          <w:sz w:val="24"/>
          <w:szCs w:val="24"/>
        </w:rPr>
        <w:t xml:space="preserve">A beam of light carries energy and momentum. It can push a solar sail. It knocks electrons out of a metal one photon at a time. The last two chapters made an independent field sound optional: charges interact, phases shift, familiar fields emerge downstream, coherence makes phase visible. The beam is where that idea gets expensive.</w:t>
      </w:r>
    </w:p>
    <w:p>
      <w:pPr>
        <w:spacing w:after="260" w:line="360" w:lineRule="auto"/>
        <w:jc w:val="both"/>
      </w:pPr>
      <w:r>
        <w:rPr>
          <w:rFonts w:ascii="Cambria" w:cs="Cambria" w:eastAsia="Cambria" w:hAnsi="Cambria"/>
          <w:i w:val="false"/>
          <w:iCs w:val="false"/>
          <w:sz w:val="24"/>
          <w:szCs w:val="24"/>
        </w:rPr>
        <w:t xml:space="preserve">There are, in fact, several different questions tangled together inside the single word </w:t>
      </w:r>
      <w:r>
        <w:rPr>
          <w:rFonts w:ascii="Cambria Math" w:cs="Cambria Math" w:eastAsia="Cambria Math" w:hAnsi="Cambria Math"/>
          <w:i/>
          <w:iCs/>
          <w:sz w:val="24"/>
          <w:szCs w:val="24"/>
        </w:rPr>
        <w:t xml:space="preserve">radiation</w:t>
      </w:r>
      <w:r>
        <w:rPr>
          <w:rFonts w:ascii="Cambria" w:cs="Cambria" w:eastAsia="Cambria" w:hAnsi="Cambria"/>
          <w:i w:val="false"/>
          <w:iCs w:val="false"/>
          <w:sz w:val="24"/>
          <w:szCs w:val="24"/>
        </w:rP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spacing w:after="260" w:line="360" w:lineRule="auto"/>
        <w:jc w:val="both"/>
      </w:pPr>
      <w:r>
        <w:rPr>
          <w:rFonts w:ascii="Cambria" w:cs="Cambria" w:eastAsia="Cambria" w:hAnsi="Cambria"/>
          <w:i w:val="false"/>
          <w:iCs w:val="false"/>
          <w:sz w:val="24"/>
          <w:szCs w:val="24"/>
        </w:rP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spacing w:after="260" w:line="360" w:lineRule="auto"/>
        <w:jc w:val="both"/>
      </w:pPr>
      <w:r>
        <w:rPr>
          <w:rFonts w:ascii="Cambria" w:cs="Cambria" w:eastAsia="Cambria" w:hAnsi="Cambria"/>
          <w:i w:val="false"/>
          <w:iCs w:val="false"/>
          <w:sz w:val="24"/>
          <w:szCs w:val="24"/>
        </w:rPr>
        <w:t xml:space="preserve">It hasn’t, not automatically, and radiation is where that gap becomes impossible to paper over.</w:t>
      </w:r>
    </w:p>
    <w:p>
      <w:pPr>
        <w:spacing w:after="260" w:line="360" w:lineRule="auto"/>
        <w:jc w:val="both"/>
      </w:pPr>
      <w:r>
        <w:rPr>
          <w:rFonts w:ascii="Cambria" w:cs="Cambria" w:eastAsia="Cambria" w:hAnsi="Cambria"/>
          <w:i w:val="false"/>
          <w:iCs w:val="false"/>
          <w:sz w:val="24"/>
          <w:szCs w:val="24"/>
        </w:rP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spacing w:after="260" w:line="360" w:lineRule="auto"/>
        <w:jc w:val="both"/>
      </w:pPr>
      <w:r>
        <w:rPr>
          <w:rFonts w:ascii="Cambria" w:cs="Cambria" w:eastAsia="Cambria" w:hAnsi="Cambria"/>
          <w:i w:val="false"/>
          <w:iCs w:val="false"/>
          <w:sz w:val="24"/>
          <w:szCs w:val="24"/>
        </w:rP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w:t>
      </w:r>
      <w:r>
        <w:rPr>
          <w:rFonts w:ascii="Cambria" w:cs="Cambria" w:eastAsia="Cambria" w:hAnsi="Cambria"/>
          <w:sz w:val="24"/>
          <w:szCs w:val="24"/>
        </w:rPr>
        <w:t xml:space="preserve">    (3)</w:t>
      </w:r>
    </w:p>
    <w:p>
      <w:pPr>
        <w:spacing w:after="260" w:line="360" w:lineRule="auto"/>
        <w:jc w:val="both"/>
      </w:pPr>
      <w:r>
        <w:rPr>
          <w:rFonts w:ascii="Cambria" w:cs="Cambria" w:eastAsia="Cambria" w:hAnsi="Cambria"/>
          <w:i w:val="false"/>
          <w:iCs w:val="false"/>
          <w:sz w:val="24"/>
          <w:szCs w:val="24"/>
        </w:rP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spacing w:after="260" w:line="360" w:lineRule="auto"/>
        <w:jc w:val="both"/>
      </w:pPr>
      <w:r>
        <w:rPr>
          <w:rFonts w:ascii="Cambria" w:cs="Cambria" w:eastAsia="Cambria" w:hAnsi="Cambria"/>
          <w:i w:val="false"/>
          <w:iCs w:val="false"/>
          <w:sz w:val="24"/>
          <w:szCs w:val="24"/>
        </w:rP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spacing w:after="260" w:line="360" w:lineRule="auto"/>
        <w:jc w:val="both"/>
      </w:pPr>
      <w:r>
        <w:rPr>
          <w:rFonts w:ascii="Cambria" w:cs="Cambria" w:eastAsia="Cambria" w:hAnsi="Cambria"/>
          <w:i w:val="false"/>
          <w:iCs w:val="false"/>
          <w:sz w:val="24"/>
          <w:szCs w:val="24"/>
        </w:rPr>
        <w:t xml:space="preserve">And it demands a distinction this book intends to hold onto carefully for the rest of its argument: there is a real difference between saying </w:t>
      </w:r>
      <w:r>
        <w:rPr>
          <w:rFonts w:ascii="Cambria Math" w:cs="Cambria Math" w:eastAsia="Cambria Math" w:hAnsi="Cambria Math"/>
          <w:i/>
          <w:iCs/>
          <w:sz w:val="24"/>
          <w:szCs w:val="24"/>
        </w:rPr>
        <w:t xml:space="preserve">the field formulation stores energy in the field</w:t>
      </w:r>
      <w:r>
        <w:rPr>
          <w:rFonts w:ascii="Cambria" w:cs="Cambria" w:eastAsia="Cambria" w:hAnsi="Cambria"/>
          <w:i w:val="false"/>
          <w:iCs w:val="false"/>
          <w:sz w:val="24"/>
          <w:szCs w:val="24"/>
        </w:rPr>
        <w:t xml:space="preserve">, which is a precise statement about how one particular formulation is organized, and saying </w:t>
      </w:r>
      <w:r>
        <w:rPr>
          <w:rFonts w:ascii="Cambria Math" w:cs="Cambria Math" w:eastAsia="Cambria Math" w:hAnsi="Cambria Math"/>
          <w:i/>
          <w:iCs/>
          <w:sz w:val="24"/>
          <w:szCs w:val="24"/>
        </w:rPr>
        <w:t xml:space="preserve">the energy literally belongs to an independent substance called the field</w:t>
      </w:r>
      <w:r>
        <w:rPr>
          <w:rFonts w:ascii="Cambria" w:cs="Cambria" w:eastAsia="Cambria" w:hAnsi="Cambria"/>
          <w:i w:val="false"/>
          <w:iCs w:val="false"/>
          <w:sz w:val="24"/>
          <w:szCs w:val="24"/>
        </w:rPr>
        <w:t xml:space="preserve">, which is an ontological claim about what ultimately exists. The first is uncontroversial. The second is the question this </w:t>
      </w:r>
      <w:r>
        <w:rPr>
          <w:rFonts w:ascii="Cambria" w:cs="Cambria" w:eastAsia="Cambria" w:hAnsi="Cambria"/>
          <w:i w:val="false"/>
          <w:iCs w:val="false"/>
          <w:sz w:val="24"/>
          <w:szCs w:val="24"/>
        </w:rPr>
        <w:t xml:space="preserve">Part is</w:t>
      </w:r>
      <w:r>
        <w:rPr>
          <w:rFonts w:ascii="Cambria" w:cs="Cambria" w:eastAsia="Cambria" w:hAnsi="Cambria"/>
          <w:i w:val="false"/>
          <w:iCs w:val="false"/>
          <w:sz w:val="24"/>
          <w:szCs w:val="24"/>
        </w:rPr>
        <w:t xml:space="preserve"> trying to take seriously rather than assume.</w:t>
      </w:r>
    </w:p>
    <w:p>
      <w:pPr>
        <w:pStyle w:val="Heading2"/>
        <w:pageBreakBefore/>
        <w:spacing w:after="240" w:before="0"/>
        <w:jc w:val="center"/>
      </w:pPr>
      <w:bookmarkStart w:name="toc24" w:id="1"/>
      <w:r>
        <w:rPr>
          <w:rFonts w:ascii="Calibri" w:cs="Calibri" w:eastAsia="Calibri" w:hAnsi="Calibri"/>
          <w:b/>
          <w:bCs/>
          <w:color w:val="0000FF"/>
          <w:sz w:val="36"/>
          <w:szCs w:val="36"/>
        </w:rPr>
        <w:t xml:space="preserve">Chapter 18: Where Is the Energy?</w:t>
      </w:r>
      <w:bookmarkEnd w:id="1"/>
    </w:p>
    <w:p>
      <w:pPr>
        <w:spacing w:after="260" w:line="360" w:lineRule="auto"/>
        <w:jc w:val="both"/>
      </w:pPr>
      <w:r>
        <w:rPr>
          <w:rFonts w:ascii="Cambria" w:cs="Cambria" w:eastAsia="Cambria" w:hAnsi="Cambria"/>
          <w:i w:val="false"/>
          <w:iCs w:val="false"/>
          <w:sz w:val="24"/>
          <w:szCs w:val="24"/>
        </w:rP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spacing w:after="260" w:line="360" w:lineRule="auto"/>
        <w:jc w:val="both"/>
      </w:pPr>
      <w:r>
        <w:rPr>
          <w:rFonts w:ascii="Cambria" w:cs="Cambria" w:eastAsia="Cambria" w:hAnsi="Cambria"/>
          <w:i w:val="false"/>
          <w:iCs w:val="false"/>
          <w:sz w:val="24"/>
          <w:szCs w:val="24"/>
        </w:rP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spacing w:after="260" w:line="360" w:lineRule="auto"/>
        <w:jc w:val="center"/>
      </w:pPr>
      <w:r>
        <w:rPr>
          <w:rFonts w:ascii="Cambria Math" w:cs="Cambria Math" w:eastAsia="Cambria Math" w:hAnsi="Cambria Math"/>
          <w:i/>
          <w:iCs/>
          <w:sz w:val="24"/>
          <w:szCs w:val="24"/>
        </w:rPr>
        <w:t xml:space="preserve">∂u/∂t + ∇·S = −J·E</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spacing w:after="260" w:line="360" w:lineRule="auto"/>
        <w:jc w:val="both"/>
      </w:pPr>
      <w:r>
        <w:rPr>
          <w:rFonts w:ascii="Cambria" w:cs="Cambria" w:eastAsia="Cambria" w:hAnsi="Cambria"/>
          <w:i w:val="false"/>
          <w:iCs w:val="false"/>
          <w:sz w:val="24"/>
          <w:szCs w:val="24"/>
        </w:rP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spacing w:after="260" w:line="360" w:lineRule="auto"/>
        <w:jc w:val="both"/>
      </w:pPr>
      <w:r>
        <w:rPr>
          <w:rFonts w:ascii="Cambria" w:cs="Cambria" w:eastAsia="Cambria" w:hAnsi="Cambria"/>
          <w:i w:val="false"/>
          <w:iCs w:val="false"/>
          <w:sz w:val="24"/>
          <w:szCs w:val="24"/>
        </w:rP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spacing w:after="260" w:line="360" w:lineRule="auto"/>
        <w:jc w:val="both"/>
      </w:pPr>
      <w:r>
        <w:rPr>
          <w:rFonts w:ascii="Cambria" w:cs="Cambria" w:eastAsia="Cambria" w:hAnsi="Cambria"/>
          <w:i w:val="false"/>
          <w:iCs w:val="false"/>
          <w:sz w:val="24"/>
          <w:szCs w:val="24"/>
        </w:rP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spacing w:after="260" w:line="360" w:lineRule="auto"/>
        <w:jc w:val="both"/>
      </w:pPr>
      <w:r>
        <w:rPr>
          <w:rFonts w:ascii="Cambria" w:cs="Cambria" w:eastAsia="Cambria" w:hAnsi="Cambria"/>
          <w:i w:val="false"/>
          <w:iCs w:val="false"/>
          <w:sz w:val="24"/>
          <w:szCs w:val="24"/>
        </w:rP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spacing w:after="260" w:line="360" w:lineRule="auto"/>
        <w:jc w:val="both"/>
      </w:pPr>
      <w:r>
        <w:rPr>
          <w:rFonts w:ascii="Cambria" w:cs="Cambria" w:eastAsia="Cambria" w:hAnsi="Cambria"/>
          <w:i w:val="false"/>
          <w:iCs w:val="false"/>
          <w:sz w:val="24"/>
          <w:szCs w:val="24"/>
        </w:rPr>
        <w:t xml:space="preserve">There is a further reason to hold this discussion to a high standard, and it’s the same reason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raised in passing: a real photon is more than an accounting entry in someone’s calculation. It can be detected, arriving at a detector with a definite, measurable energy and momentum:</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w:t>
      </w:r>
    </w:p>
    <w:p>
      <w:pPr>
        <w:keepNext/>
        <w:keepLines/>
        <w:spacing w:after="60" w:before="120" w:line="360" w:lineRule="auto"/>
        <w:jc w:val="center"/>
      </w:pPr>
      <w:r>
        <w:rPr>
          <w:rFonts w:ascii="Cambria Math" w:cs="Cambria Math" w:eastAsia="Cambria Math" w:hAnsi="Cambria Math"/>
          <w:i/>
          <w:iCs/>
          <w:sz w:val="24"/>
          <w:szCs w:val="24"/>
        </w:rPr>
        <w:t xml:space="preserve">E = ħω</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w:t>
      </w:r>
      <w:r>
        <w:rPr>
          <w:rFonts w:ascii="Cambria" w:cs="Cambria" w:eastAsia="Cambria" w:hAnsi="Cambria"/>
          <w:sz w:val="24"/>
          <w:szCs w:val="24"/>
        </w:rPr>
        <w:t xml:space="preserve">    (4)</w:t>
      </w:r>
    </w:p>
    <w:p>
      <w:pPr>
        <w:spacing w:after="260" w:line="360" w:lineRule="auto"/>
        <w:jc w:val="both"/>
      </w:pPr>
      <w:r>
        <w:rPr>
          <w:rFonts w:ascii="Cambria" w:cs="Cambria" w:eastAsia="Cambria" w:hAnsi="Cambria"/>
          <w:i w:val="false"/>
          <w:iCs w:val="false"/>
          <w:sz w:val="24"/>
          <w:szCs w:val="24"/>
        </w:rPr>
        <w:t xml:space="preserve">Light, in other words, comes in discrete quantum packets that behave, on arrival, like particles with sharp, well-defined properties — and that fact has direct consequences for the phase-centered picture this book has been developing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spacing w:after="260" w:line="360" w:lineRule="auto"/>
        <w:jc w:val="both"/>
      </w:pPr>
      <w:r>
        <w:rPr>
          <w:rFonts w:ascii="Cambria" w:cs="Cambria" w:eastAsia="Cambria" w:hAnsi="Cambria"/>
          <w:i w:val="false"/>
          <w:iCs w:val="false"/>
          <w:sz w:val="24"/>
          <w:szCs w:val="24"/>
        </w:rP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spacing w:after="260" w:line="360" w:lineRule="auto"/>
        <w:jc w:val="both"/>
      </w:pPr>
      <w:r>
        <w:rPr>
          <w:rFonts w:ascii="Cambria" w:cs="Cambria" w:eastAsia="Cambria" w:hAnsi="Cambria"/>
          <w:i w:val="false"/>
          <w:iCs w:val="false"/>
          <w:sz w:val="24"/>
          <w:szCs w:val="24"/>
        </w:rP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spacing w:after="260" w:line="360" w:lineRule="auto"/>
        <w:jc w:val="both"/>
      </w:pPr>
      <w:r>
        <w:rPr>
          <w:rFonts w:ascii="Cambria" w:cs="Cambria" w:eastAsia="Cambria" w:hAnsi="Cambria"/>
          <w:i w:val="false"/>
          <w:iCs w:val="false"/>
          <w:sz w:val="24"/>
          <w:szCs w:val="24"/>
        </w:rPr>
        <w:t xml:space="preserve">Here is a point that links directly back to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spacing w:after="260" w:line="360" w:lineRule="auto"/>
        <w:jc w:val="both"/>
      </w:pPr>
      <w:r>
        <w:rPr>
          <w:rFonts w:ascii="Cambria" w:cs="Cambria" w:eastAsia="Cambria" w:hAnsi="Cambria"/>
          <w:i w:val="false"/>
          <w:iCs w:val="false"/>
          <w:sz w:val="24"/>
          <w:szCs w:val="24"/>
        </w:rP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spacing w:after="260" w:line="360" w:lineRule="auto"/>
        <w:jc w:val="both"/>
      </w:pPr>
      <w:r>
        <w:rPr>
          <w:rFonts w:ascii="Cambria" w:cs="Cambria" w:eastAsia="Cambria" w:hAnsi="Cambria"/>
          <w:i w:val="false"/>
          <w:iCs w:val="false"/>
          <w:sz w:val="24"/>
          <w:szCs w:val="24"/>
        </w:rP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than </w:t>
      </w:r>
      <w:r>
        <w:rPr>
          <w:rFonts w:ascii="Cambria Math" w:cs="Cambria Math" w:eastAsia="Cambria Math" w:hAnsi="Cambria Math"/>
          <w:i/>
          <w:iCs/>
          <w:sz w:val="24"/>
          <w:szCs w:val="24"/>
        </w:rPr>
        <w:t xml:space="preserve">which degrees of freedom are the natural ones for describing the physical regime in front of you right now?</w:t>
      </w:r>
      <w:r>
        <w:rPr>
          <w:rFonts w:ascii="Cambria" w:cs="Cambria" w:eastAsia="Cambria" w:hAnsi="Cambria"/>
          <w:i w:val="false"/>
          <w:iCs w:val="false"/>
          <w:sz w:val="24"/>
          <w:szCs w:val="24"/>
        </w:rPr>
        <w:t xml:space="preserve"> Sometimes the honest answer is individual particles. Sometimes it’s collective matter. Sometimes it’s electromagnetic modes. Sometimes it’s phases and potentials, stripped of everything else.</w:t>
      </w:r>
    </w:p>
    <w:p>
      <w:pPr>
        <w:spacing w:after="260" w:line="360" w:lineRule="auto"/>
        <w:jc w:val="both"/>
      </w:pPr>
      <w:r>
        <w:rPr>
          <w:rFonts w:ascii="Cambria" w:cs="Cambria" w:eastAsia="Cambria" w:hAnsi="Cambria"/>
          <w:i w:val="false"/>
          <w:iCs w:val="false"/>
          <w:sz w:val="24"/>
          <w:szCs w:val="24"/>
        </w:rP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w:t>
      </w:r>
      <w:r>
        <w:rPr>
          <w:rFonts w:ascii="Cambria" w:cs="Cambria" w:eastAsia="Cambria" w:hAnsi="Cambria"/>
          <w:i w:val="false"/>
          <w:iCs w:val="false"/>
          <w:sz w:val="24"/>
          <w:szCs w:val="24"/>
        </w:rPr>
        <w:t xml:space="preserve">Part puts</w:t>
      </w:r>
      <w:r>
        <w:rPr>
          <w:rFonts w:ascii="Cambria" w:cs="Cambria" w:eastAsia="Cambria" w:hAnsi="Cambria"/>
          <w:i w:val="false"/>
          <w:iCs w:val="false"/>
          <w:sz w:val="24"/>
          <w:szCs w:val="24"/>
        </w:rPr>
        <w:t xml:space="preserve"> it to the harder test: setting this whole phase-and-potential framework directly against the full machinery of quantum electrodynamics, to see how much of it survives contact.</w:t>
      </w:r>
    </w:p>
    <w:p>
      <w:pPr>
        <w:sectPr>
          <w:footerReference w:type="default" r:id="rId17"/>
          <w:pgSz w:w="8640" w:h="12960" w:orient="portrait"/>
          <w:pgMar w:top="1080" w:right="1080" w:bottom="1080" w:left="1080" w:header="708" w:footer="708" w:gutter="0"/>
          <w:pgNumType/>
          <w:docGrid w:linePitch="360"/>
        </w:sectPr>
      </w:pPr>
    </w:p>
    <w:p>
      <w:pPr>
        <w:pStyle w:val="Heading1"/>
        <w:jc w:val="center"/>
      </w:pPr>
      <w:bookmarkStart w:name="toc25" w:id="1"/>
      <w:r>
        <w:rPr>
          <w:rFonts w:ascii="Calibri" w:cs="Calibri" w:eastAsia="Calibri" w:hAnsi="Calibri"/>
          <w:b/>
          <w:bCs/>
          <w:color w:val="0000FF"/>
          <w:sz w:val="36"/>
          <w:szCs w:val="36"/>
        </w:rPr>
        <w:t xml:space="preserve">Part Six — What Survives the Merger</w:t>
      </w:r>
      <w:bookmarkEnd w:id="1"/>
    </w:p>
    <w:p>
      <w:pPr>
        <w:sectPr>
          <w:footerReference w:type="default" r:id="rId1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6" w:id="1"/>
      <w:r>
        <w:rPr>
          <w:rFonts w:ascii="Calibri" w:cs="Calibri" w:eastAsia="Calibri" w:hAnsi="Calibri"/>
          <w:b/>
          <w:bCs/>
          <w:color w:val="0000FF"/>
          <w:sz w:val="36"/>
          <w:szCs w:val="36"/>
        </w:rPr>
        <w:t xml:space="preserve">Chapter 19: What QED Adds</w:t>
      </w:r>
      <w:bookmarkEnd w:id="1"/>
    </w:p>
    <w:p>
      <w:pPr>
        <w:spacing w:after="260" w:line="360" w:lineRule="auto"/>
        <w:jc w:val="both"/>
      </w:pPr>
      <w:r>
        <w:rPr>
          <w:rFonts w:ascii="Cambria" w:cs="Cambria" w:eastAsia="Cambria" w:hAnsi="Cambria"/>
          <w:i w:val="false"/>
          <w:iCs w:val="false"/>
          <w:sz w:val="24"/>
          <w:szCs w:val="24"/>
        </w:rPr>
        <w:t xml:space="preserve">Halfway. The phase-and-potential story is in place. Here is what it still cannot do, and what quantum electrodynamics adds.</w:t>
      </w:r>
    </w:p>
    <w:p>
      <w:pPr>
        <w:spacing w:after="260" w:line="360" w:lineRule="auto"/>
        <w:jc w:val="both"/>
      </w:pPr>
      <w:r>
        <w:rPr>
          <w:rFonts w:ascii="Cambria" w:cs="Cambria" w:eastAsia="Cambria" w:hAnsi="Cambria"/>
          <w:i w:val="false"/>
          <w:iCs w:val="false"/>
          <w:sz w:val="24"/>
          <w:szCs w:val="24"/>
        </w:rPr>
        <w:t xml:space="preserve">Start with what’s already in place. Charged matter has a quantum state with phase. The electromagnetic potential couples to that phase. That much has been the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spacing w:after="260" w:line="360" w:lineRule="auto"/>
        <w:jc w:val="both"/>
      </w:pPr>
      <w:r>
        <w:rPr>
          <w:rFonts w:ascii="Cambria" w:cs="Cambria" w:eastAsia="Cambria" w:hAnsi="Cambria"/>
          <w:i w:val="false"/>
          <w:iCs w:val="false"/>
          <w:sz w:val="24"/>
          <w:szCs w:val="24"/>
        </w:rP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spacing w:after="260" w:line="360" w:lineRule="auto"/>
        <w:jc w:val="both"/>
      </w:pPr>
      <w:r>
        <w:rPr>
          <w:rFonts w:ascii="Cambria" w:cs="Cambria" w:eastAsia="Cambria" w:hAnsi="Cambria"/>
          <w:i w:val="false"/>
          <w:iCs w:val="false"/>
          <w:sz w:val="24"/>
          <w:szCs w:val="24"/>
        </w:rP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spacing w:after="260" w:line="360" w:lineRule="auto"/>
        <w:jc w:val="both"/>
      </w:pPr>
      <w:r>
        <w:rPr>
          <w:rFonts w:ascii="Cambria" w:cs="Cambria" w:eastAsia="Cambria" w:hAnsi="Cambria"/>
          <w:i w:val="false"/>
          <w:iCs w:val="false"/>
          <w:sz w:val="24"/>
          <w:szCs w:val="24"/>
        </w:rP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spacing w:after="260" w:line="360" w:lineRule="auto"/>
        <w:jc w:val="both"/>
      </w:pPr>
      <w:r>
        <w:rPr>
          <w:rFonts w:ascii="Cambria" w:cs="Cambria" w:eastAsia="Cambria" w:hAnsi="Cambria"/>
          <w:i w:val="false"/>
          <w:iCs w:val="false"/>
          <w:sz w:val="24"/>
          <w:szCs w:val="24"/>
        </w:rP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spacing w:after="260" w:line="360" w:lineRule="auto"/>
        <w:jc w:val="both"/>
      </w:pPr>
      <w:r>
        <w:rPr>
          <w:rFonts w:ascii="Cambria" w:cs="Cambria" w:eastAsia="Cambria" w:hAnsi="Cambria"/>
          <w:i w:val="false"/>
          <w:iCs w:val="false"/>
          <w:sz w:val="24"/>
          <w:szCs w:val="24"/>
        </w:rP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46</w:t>
        </w:r>
      </w:hyperlink>
      <w:r>
        <w:rPr>
          <w:rFonts w:ascii="Cambria" w:cs="Cambria" w:eastAsia="Cambria" w:hAnsi="Cambria"/>
          <w:i w:val="false"/>
          <w:iCs w:val="false"/>
          <w:sz w:val="24"/>
          <w:szCs w:val="24"/>
        </w:rPr>
        <w:t xml:space="preserve"> returns to ask what this book’s synthesis has, and has not, established.</w:t>
      </w:r>
    </w:p>
    <w:p>
      <w:pPr>
        <w:spacing w:after="260" w:line="360" w:lineRule="auto"/>
        <w:jc w:val="both"/>
      </w:pPr>
      <w:r>
        <w:rPr>
          <w:rFonts w:ascii="Cambria" w:cs="Cambria" w:eastAsia="Cambria" w:hAnsi="Cambria"/>
          <w:i w:val="false"/>
          <w:iCs w:val="false"/>
          <w:sz w:val="24"/>
          <w:szCs w:val="24"/>
        </w:rP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spacing w:after="260" w:line="360" w:lineRule="auto"/>
        <w:jc w:val="both"/>
      </w:pPr>
      <w:r>
        <w:rPr>
          <w:rFonts w:ascii="Cambria" w:cs="Cambria" w:eastAsia="Cambria" w:hAnsi="Cambria"/>
          <w:i w:val="false"/>
          <w:iCs w:val="false"/>
          <w:sz w:val="24"/>
          <w:szCs w:val="24"/>
        </w:rP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history="1" w:anchor="note6">
        <w:r>
          <w:rPr>
            <w:rFonts w:ascii="Cambria" w:cs="Cambria" w:eastAsia="Cambria" w:hAnsi="Cambria"/>
            <w:i w:val="false"/>
            <w:iCs w:val="false"/>
            <w:color w:val="44546A"/>
            <w:sz w:val="24"/>
            <w:szCs w:val="24"/>
            <w:u w:val="single"/>
            <w:vertAlign w:val="superscript"/>
          </w:rPr>
          <w:t xml:space="preserve">6</w:t>
        </w:r>
      </w:hyperlink>
      <w:r>
        <w:rPr>
          <w:rFonts w:ascii="Cambria" w:cs="Cambria" w:eastAsia="Cambria" w:hAnsi="Cambria"/>
          <w:i w:val="false"/>
          <w:iCs w:val="false"/>
          <w:sz w:val="24"/>
          <w:szCs w:val="24"/>
        </w:rPr>
        <w:t xml:space="preserve">, using surplus World War II radar equipment repurposed for precision microwave spectroscopy, and traced directly to the vacuum’s own quantum structure, the same machinery this book will build toward properly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it was one of the first clean experimental proofs that empty space is not as empty as it looks.</w:t>
      </w:r>
    </w:p>
    <w:p>
      <w:pPr>
        <w:spacing w:after="260" w:line="360" w:lineRule="auto"/>
        <w:jc w:val="both"/>
      </w:pPr>
      <w:r>
        <w:rPr>
          <w:rFonts w:ascii="Cambria" w:cs="Cambria" w:eastAsia="Cambria" w:hAnsi="Cambria"/>
          <w:i w:val="false"/>
          <w:iCs w:val="false"/>
          <w:sz w:val="24"/>
          <w:szCs w:val="24"/>
        </w:rP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spacing w:after="260" w:line="360" w:lineRule="auto"/>
        <w:jc w:val="both"/>
      </w:pPr>
      <w:r>
        <w:rPr>
          <w:rFonts w:ascii="Cambria" w:cs="Cambria" w:eastAsia="Cambria" w:hAnsi="Cambria"/>
          <w:i w:val="false"/>
          <w:iCs w:val="false"/>
          <w:sz w:val="24"/>
          <w:szCs w:val="24"/>
        </w:rPr>
        <w:t xml:space="preserve">Send the photon straight back and the wavelength grows by about five picometers, twice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mc</w:t>
      </w:r>
      <w:r>
        <w:rPr>
          <w:rFonts w:ascii="Cambria" w:cs="Cambria" w:eastAsia="Cambria" w:hAnsi="Cambria"/>
          <w:i w:val="false"/>
          <w:iCs w:val="false"/>
          <w:sz w:val="24"/>
          <w:szCs w:val="24"/>
        </w:rP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spacing w:after="260" w:line="360" w:lineRule="auto"/>
        <w:jc w:val="both"/>
      </w:pPr>
      <w:r>
        <w:rPr>
          <w:rFonts w:ascii="Cambria" w:cs="Cambria" w:eastAsia="Cambria" w:hAnsi="Cambria"/>
          <w:i w:val="false"/>
          <w:iCs w:val="false"/>
          <w:sz w:val="24"/>
          <w:szCs w:val="24"/>
        </w:rP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one no collective-phase reformulation, however illuminating elsewhere, gets to simply inherit for free.</w:t>
      </w:r>
    </w:p>
    <w:p>
      <w:pPr>
        <w:spacing w:after="260" w:line="360" w:lineRule="auto"/>
        <w:jc w:val="both"/>
      </w:pPr>
      <w:r>
        <w:rPr>
          <w:rFonts w:ascii="Cambria" w:cs="Cambria" w:eastAsia="Cambria" w:hAnsi="Cambria"/>
          <w:i w:val="false"/>
          <w:iCs w:val="false"/>
          <w:sz w:val="24"/>
          <w:szCs w:val="24"/>
        </w:rP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spacing w:after="260" w:line="360" w:lineRule="auto"/>
        <w:jc w:val="both"/>
      </w:pPr>
      <w:r>
        <w:rPr>
          <w:rFonts w:ascii="Cambria" w:cs="Cambria" w:eastAsia="Cambria" w:hAnsi="Cambria"/>
          <w:i w:val="false"/>
          <w:iCs w:val="false"/>
          <w:sz w:val="24"/>
          <w:szCs w:val="24"/>
        </w:rPr>
        <w:t xml:space="preserve">QED is extraordinarily powerful, though it doesn’t always make itself easy to see through. A conceptual framework built around phase and potentials can illuminate the </w:t>
      </w:r>
      <w:r>
        <w:rPr>
          <w:rFonts w:ascii="Cambria Math" w:cs="Cambria Math" w:eastAsia="Cambria Math" w:hAnsi="Cambria Math"/>
          <w:i/>
          <w:iCs/>
          <w:sz w:val="24"/>
          <w:szCs w:val="24"/>
        </w:rPr>
        <w:t xml:space="preserve">structure</w:t>
      </w:r>
      <w:r>
        <w:rPr>
          <w:rFonts w:ascii="Cambria" w:cs="Cambria" w:eastAsia="Cambria" w:hAnsi="Cambria"/>
          <w:i w:val="false"/>
          <w:iCs w:val="false"/>
          <w:sz w:val="24"/>
          <w:szCs w:val="24"/>
        </w:rPr>
        <w:t xml:space="preserve"> underneath QED’s calculations without reproducing a single one of those calculations itself.</w:t>
      </w:r>
    </w:p>
    <w:p>
      <w:pPr>
        <w:spacing w:after="260" w:line="360" w:lineRule="auto"/>
        <w:jc w:val="both"/>
      </w:pPr>
      <w:r>
        <w:rPr>
          <w:rFonts w:ascii="Cambria" w:cs="Cambria" w:eastAsia="Cambria" w:hAnsi="Cambria"/>
          <w:i w:val="false"/>
          <w:iCs w:val="false"/>
          <w:sz w:val="24"/>
          <w:szCs w:val="24"/>
        </w:rPr>
        <w:t xml:space="preserve">That reframes the right question to be asking from here forward. Not </w:t>
      </w:r>
      <w:r>
        <w:rPr>
          <w:rFonts w:ascii="Cambria Math" w:cs="Cambria Math" w:eastAsia="Cambria Math" w:hAnsi="Cambria Math"/>
          <w:i/>
          <w:iCs/>
          <w:sz w:val="24"/>
          <w:szCs w:val="24"/>
        </w:rPr>
        <w:t xml:space="preserve">which theory wins</w:t>
      </w:r>
      <w:r>
        <w:rPr>
          <w:rFonts w:ascii="Cambria" w:cs="Cambria" w:eastAsia="Cambria" w:hAnsi="Cambria"/>
          <w:i w:val="false"/>
          <w:iCs w:val="false"/>
          <w:sz w:val="24"/>
          <w:szCs w:val="24"/>
        </w:rPr>
        <w:t xml:space="preserve"> — a contest that was always beside the point — but </w:t>
      </w:r>
      <w:r>
        <w:rPr>
          <w:rFonts w:ascii="Cambria Math" w:cs="Cambria Math" w:eastAsia="Cambria Math" w:hAnsi="Cambria Math"/>
          <w:i/>
          <w:iCs/>
          <w:sz w:val="24"/>
          <w:szCs w:val="24"/>
        </w:rPr>
        <w:t xml:space="preserve">what does each description make visible that the other tends to hide?</w:t>
      </w:r>
      <w:r>
        <w:rPr>
          <w:rFonts w:ascii="Cambria" w:cs="Cambria" w:eastAsia="Cambria" w:hAnsi="Cambria"/>
          <w:i w:val="false"/>
          <w:iCs w:val="false"/>
          <w:sz w:val="24"/>
          <w:szCs w:val="24"/>
        </w:rPr>
        <w:t xml:space="preserve"> That is the question the rest of this </w:t>
      </w:r>
      <w:r>
        <w:rPr>
          <w:rFonts w:ascii="Cambria" w:cs="Cambria" w:eastAsia="Cambria" w:hAnsi="Cambria"/>
          <w:i w:val="false"/>
          <w:iCs w:val="false"/>
          <w:sz w:val="24"/>
          <w:szCs w:val="24"/>
        </w:rPr>
        <w:t xml:space="preserve">Part keeps</w:t>
      </w:r>
      <w:r>
        <w:rPr>
          <w:rFonts w:ascii="Cambria" w:cs="Cambria" w:eastAsia="Cambria" w:hAnsi="Cambria"/>
          <w:i w:val="false"/>
          <w:iCs w:val="false"/>
          <w:sz w:val="24"/>
          <w:szCs w:val="24"/>
        </w:rPr>
        <w:t xml:space="preserve"> returning to.</w:t>
      </w:r>
    </w:p>
    <w:p>
      <w:pPr>
        <w:pStyle w:val="Heading2"/>
        <w:pageBreakBefore/>
        <w:spacing w:after="240" w:before="0"/>
        <w:jc w:val="center"/>
      </w:pPr>
      <w:bookmarkStart w:name="toc27" w:id="1"/>
      <w:r>
        <w:rPr>
          <w:rFonts w:ascii="Calibri" w:cs="Calibri" w:eastAsia="Calibri" w:hAnsi="Calibri"/>
          <w:b/>
          <w:bCs/>
          <w:color w:val="0000FF"/>
          <w:sz w:val="36"/>
          <w:szCs w:val="36"/>
        </w:rPr>
        <w:t xml:space="preserve">Chapter 20: The Geometry of the Potential</w:t>
      </w:r>
      <w:bookmarkEnd w:id="1"/>
    </w:p>
    <w:p>
      <w:pPr>
        <w:spacing w:after="260" w:line="360" w:lineRule="auto"/>
        <w:jc w:val="both"/>
      </w:pPr>
      <w:r>
        <w:rPr>
          <w:rFonts w:ascii="Cambria" w:cs="Cambria" w:eastAsia="Cambria" w:hAnsi="Cambria"/>
          <w:i w:val="false"/>
          <w:iCs w:val="false"/>
          <w:sz w:val="24"/>
          <w:szCs w:val="24"/>
        </w:rP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spacing w:after="260" w:line="360" w:lineRule="auto"/>
        <w:jc w:val="both"/>
      </w:pPr>
      <w:r>
        <w:rPr>
          <w:rFonts w:ascii="Cambria" w:cs="Cambria" w:eastAsia="Cambria" w:hAnsi="Cambria"/>
          <w:i w:val="false"/>
          <w:iCs w:val="false"/>
          <w:sz w:val="24"/>
          <w:szCs w:val="24"/>
        </w:rP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spacing w:after="260" w:line="360" w:lineRule="auto"/>
        <w:jc w:val="both"/>
      </w:pPr>
      <w:r>
        <w:rPr>
          <w:rFonts w:ascii="Cambria" w:cs="Cambria" w:eastAsia="Cambria" w:hAnsi="Cambria"/>
          <w:i w:val="false"/>
          <w:iCs w:val="false"/>
          <w:sz w:val="24"/>
          <w:szCs w:val="24"/>
        </w:rPr>
        <w:t xml:space="preserve">That coordination is the potential’s actual job description, not a coincidence bolted on to make the bookkeeping work.</w:t>
      </w:r>
    </w:p>
    <w:p>
      <w:pPr>
        <w:spacing w:after="260" w:line="360" w:lineRule="auto"/>
        <w:jc w:val="both"/>
      </w:pPr>
      <w:r>
        <w:rPr>
          <w:rFonts w:ascii="Cambria" w:cs="Cambria" w:eastAsia="Cambria" w:hAnsi="Cambria"/>
          <w:i w:val="false"/>
          <w:iCs w:val="false"/>
          <w:sz w:val="24"/>
          <w:szCs w:val="24"/>
        </w:rPr>
        <w:t xml:space="preserve">Allow the phase convention to differ from point to point, and an ordinary derivative of the wave function stops transforming cleanly. The repair is a </w:t>
      </w:r>
      <w:r>
        <w:rPr>
          <w:rFonts w:ascii="Cambria Math" w:cs="Cambria Math" w:eastAsia="Cambria Math" w:hAnsi="Cambria Math"/>
          <w:i/>
          <w:iCs/>
          <w:sz w:val="24"/>
          <w:szCs w:val="24"/>
        </w:rPr>
        <w:t xml:space="preserve">connection</w:t>
      </w:r>
      <w:r>
        <w:rPr>
          <w:rFonts w:ascii="Cambria" w:cs="Cambria" w:eastAsia="Cambria" w:hAnsi="Cambria"/>
          <w:i w:val="false"/>
          <w:iCs w:val="false"/>
          <w:sz w:val="24"/>
          <w:szCs w:val="24"/>
        </w:rPr>
        <w:t xml:space="preserve">: a rule for comparing the phase here with the phase next door.</w:t>
      </w:r>
    </w:p>
    <w:p>
      <w:pPr>
        <w:spacing w:after="260" w:line="360" w:lineRule="auto"/>
        <w:jc w:val="both"/>
      </w:pPr>
      <w:r>
        <w:rPr>
          <w:rFonts w:ascii="Cambria" w:cs="Cambria" w:eastAsia="Cambria" w:hAnsi="Cambria"/>
          <w:i w:val="false"/>
          <w:iCs w:val="false"/>
          <w:sz w:val="24"/>
          <w:szCs w:val="24"/>
        </w:rP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spacing w:after="260" w:line="360" w:lineRule="auto"/>
        <w:jc w:val="both"/>
      </w:pPr>
      <w:r>
        <w:rPr>
          <w:rFonts w:ascii="Cambria" w:cs="Cambria" w:eastAsia="Cambria" w:hAnsi="Cambria"/>
          <w:i w:val="false"/>
          <w:iCs w:val="false"/>
          <w:sz w:val="24"/>
          <w:szCs w:val="24"/>
        </w:rPr>
        <w:t xml:space="preserve">And the electromagnetic field falls directly out of this picture, rather than needing to be introduced separately. The field is the </w:t>
      </w:r>
      <w:r>
        <w:rPr>
          <w:rFonts w:ascii="Cambria Math" w:cs="Cambria Math" w:eastAsia="Cambria Math" w:hAnsi="Cambria Math"/>
          <w:i/>
          <w:iCs/>
          <w:sz w:val="24"/>
          <w:szCs w:val="24"/>
        </w:rPr>
        <w:t xml:space="preserve">curvature</w:t>
      </w:r>
      <w:r>
        <w:rPr>
          <w:rFonts w:ascii="Cambria" w:cs="Cambria" w:eastAsia="Cambria" w:hAnsi="Cambria"/>
          <w:i w:val="false"/>
          <w:iCs w:val="false"/>
          <w:sz w:val="24"/>
          <w:szCs w:val="24"/>
        </w:rPr>
        <w:t xml:space="preserve"> of that connection — a measure of how much the transported phase fails to come back to itself after being carried around a closed path, the same loop construction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potential tells you how phase gets transported from point to point. The field tells you about the failure of that transport to be path-independent.</w:t>
      </w:r>
    </w:p>
    <w:p>
      <w:pPr>
        <w:spacing w:after="260" w:line="360" w:lineRule="auto"/>
        <w:jc w:val="both"/>
      </w:pPr>
      <w:r>
        <w:rPr>
          <w:rFonts w:ascii="Cambria" w:cs="Cambria" w:eastAsia="Cambria" w:hAnsi="Cambria"/>
          <w:i w:val="false"/>
          <w:iCs w:val="false"/>
          <w:sz w:val="24"/>
          <w:szCs w:val="24"/>
        </w:rP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spacing w:after="260" w:line="360" w:lineRule="auto"/>
        <w:jc w:val="both"/>
      </w:pPr>
      <w:r>
        <w:rPr>
          <w:rFonts w:ascii="Cambria" w:cs="Cambria" w:eastAsia="Cambria" w:hAnsi="Cambria"/>
          <w:i w:val="false"/>
          <w:iCs w:val="false"/>
          <w:sz w:val="24"/>
          <w:szCs w:val="24"/>
        </w:rPr>
        <w:t xml:space="preserve">This geometric reading recovers the classical field with no loss of content. In ordinary vector form, </w:t>
      </w:r>
      <w:r>
        <w:rPr>
          <w:rFonts w:ascii="Cambria Math" w:cs="Cambria Math" w:eastAsia="Cambria Math" w:hAnsi="Cambria Math"/>
          <w:i/>
          <w:iCs/>
          <w:sz w:val="24"/>
          <w:szCs w:val="24"/>
        </w:rPr>
        <w:t xml:space="preserve">B = ∇×A</w:t>
      </w:r>
      <w:r>
        <w:rPr>
          <w:rFonts w:ascii="Cambria" w:cs="Cambria" w:eastAsia="Cambria" w:hAnsi="Cambria"/>
          <w:i w:val="false"/>
          <w:iCs w:val="false"/>
          <w:sz w:val="24"/>
          <w:szCs w:val="24"/>
        </w:rP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rPr>
          <w:rFonts w:ascii="Cambria" w:cs="Cambria" w:eastAsia="Cambria" w:hAnsi="Cambria"/>
          <w:i w:val="false"/>
          <w:iCs w:val="false"/>
          <w:sz w:val="24"/>
          <w:szCs w:val="24"/>
        </w:rPr>
        <w:t xml:space="preserve">Chapter </w:t>
      </w:r>
      <w:hyperlink w:history="1" w:anchor="toc18">
        <w:r>
          <w:rPr>
            <w:rFonts w:ascii="Cambria" w:cs="Cambria" w:eastAsia="Cambria" w:hAnsi="Cambria"/>
            <w:i w:val="false"/>
            <w:iCs w:val="false"/>
            <w:color w:val="44546A"/>
            <w:sz w:val="24"/>
            <w:szCs w:val="24"/>
            <w:u w:val="single"/>
          </w:rPr>
          <w:t xml:space="preserve">13</w:t>
        </w:r>
      </w:hyperlink>
      <w:r>
        <w:rPr>
          <w:rFonts w:ascii="Cambria" w:cs="Cambria" w:eastAsia="Cambria" w:hAnsi="Cambria"/>
          <w:i w:val="false"/>
          <w:iCs w:val="false"/>
          <w:sz w:val="24"/>
          <w:szCs w:val="24"/>
        </w:rPr>
        <w:t xml:space="preserve"> derived automatically), and the rest are genuine dynamical statements about how that curvature responds to charged sources.</w:t>
      </w:r>
    </w:p>
    <w:p>
      <w:pPr>
        <w:spacing w:after="260" w:line="360" w:lineRule="auto"/>
        <w:jc w:val="both"/>
      </w:pPr>
      <w:r>
        <w:rPr>
          <w:rFonts w:ascii="Cambria" w:cs="Cambria" w:eastAsia="Cambria" w:hAnsi="Cambria"/>
          <w:i w:val="false"/>
          <w:iCs w:val="false"/>
          <w:sz w:val="24"/>
          <w:szCs w:val="24"/>
        </w:rP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ageBreakBefore/>
        <w:spacing w:after="240" w:before="0"/>
        <w:jc w:val="center"/>
      </w:pPr>
      <w:bookmarkStart w:name="toc28" w:id="1"/>
      <w:r>
        <w:rPr>
          <w:rFonts w:ascii="Calibri" w:cs="Calibri" w:eastAsia="Calibri" w:hAnsi="Calibri"/>
          <w:b/>
          <w:bCs/>
          <w:color w:val="0000FF"/>
          <w:sz w:val="36"/>
          <w:szCs w:val="36"/>
        </w:rPr>
        <w:t xml:space="preserve">Chapter 21: The Art of Forgetting</w:t>
      </w:r>
      <w:bookmarkEnd w:id="1"/>
    </w:p>
    <w:p>
      <w:pPr>
        <w:spacing w:after="260" w:line="360" w:lineRule="auto"/>
        <w:jc w:val="both"/>
      </w:pPr>
      <w:r>
        <w:rPr>
          <w:rFonts w:ascii="Cambria" w:cs="Cambria" w:eastAsia="Cambria" w:hAnsi="Cambria"/>
          <w:i w:val="false"/>
          <w:iCs w:val="false"/>
          <w:sz w:val="24"/>
          <w:szCs w:val="24"/>
        </w:rP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spacing w:after="260" w:line="360" w:lineRule="auto"/>
        <w:jc w:val="both"/>
      </w:pPr>
      <w:r>
        <w:rPr>
          <w:rFonts w:ascii="Cambria" w:cs="Cambria" w:eastAsia="Cambria" w:hAnsi="Cambria"/>
          <w:i w:val="false"/>
          <w:iCs w:val="false"/>
          <w:sz w:val="24"/>
          <w:szCs w:val="24"/>
        </w:rP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spacing w:after="260" w:line="360" w:lineRule="auto"/>
        <w:jc w:val="both"/>
      </w:pPr>
      <w:r>
        <w:rPr>
          <w:rFonts w:ascii="Cambria" w:cs="Cambria" w:eastAsia="Cambria" w:hAnsi="Cambria"/>
          <w:i w:val="false"/>
          <w:iCs w:val="false"/>
          <w:sz w:val="24"/>
          <w:szCs w:val="24"/>
        </w:rPr>
        <w:t xml:space="preserve">The honest name for what happens on that upward journey is </w:t>
      </w:r>
      <w:r>
        <w:rPr>
          <w:rFonts w:ascii="Cambria Math" w:cs="Cambria Math" w:eastAsia="Cambria Math" w:hAnsi="Cambria Math"/>
          <w:i/>
          <w:iCs/>
          <w:sz w:val="24"/>
          <w:szCs w:val="24"/>
        </w:rPr>
        <w:t xml:space="preserve">forgetting</w:t>
      </w:r>
      <w:r>
        <w:rPr>
          <w:rFonts w:ascii="Cambria" w:cs="Cambria" w:eastAsia="Cambria" w:hAnsi="Cambria"/>
          <w:i w:val="false"/>
          <w:iCs w:val="false"/>
          <w:sz w:val="24"/>
          <w:szCs w:val="24"/>
        </w:rP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spacing w:after="260" w:line="360" w:lineRule="auto"/>
        <w:jc w:val="both"/>
      </w:pPr>
      <w:r>
        <w:rPr>
          <w:rFonts w:ascii="Cambria" w:cs="Cambria" w:eastAsia="Cambria" w:hAnsi="Cambria"/>
          <w:i w:val="false"/>
          <w:iCs w:val="false"/>
          <w:sz w:val="24"/>
          <w:szCs w:val="24"/>
        </w:rP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spacing w:after="260" w:line="360" w:lineRule="auto"/>
        <w:jc w:val="both"/>
      </w:pPr>
      <w:r>
        <w:rPr>
          <w:rFonts w:ascii="Cambria" w:cs="Cambria" w:eastAsia="Cambria" w:hAnsi="Cambria"/>
          <w:i w:val="false"/>
          <w:iCs w:val="false"/>
          <w:sz w:val="24"/>
          <w:szCs w:val="24"/>
        </w:rP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spacing w:after="260" w:line="360" w:lineRule="auto"/>
        <w:jc w:val="both"/>
      </w:pPr>
      <w:r>
        <w:rPr>
          <w:rFonts w:ascii="Cambria" w:cs="Cambria" w:eastAsia="Cambria" w:hAnsi="Cambria"/>
          <w:i w:val="false"/>
          <w:iCs w:val="false"/>
          <w:sz w:val="24"/>
          <w:szCs w:val="24"/>
        </w:rP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spacing w:after="260" w:line="360" w:lineRule="auto"/>
        <w:jc w:val="both"/>
      </w:pPr>
      <w:r>
        <w:rPr>
          <w:rFonts w:ascii="Cambria" w:cs="Cambria" w:eastAsia="Cambria" w:hAnsi="Cambria"/>
          <w:i w:val="false"/>
          <w:iCs w:val="false"/>
          <w:sz w:val="24"/>
          <w:szCs w:val="24"/>
        </w:rP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spacing w:after="260" w:line="360" w:lineRule="auto"/>
        <w:jc w:val="both"/>
      </w:pPr>
      <w:r>
        <w:rPr>
          <w:rFonts w:ascii="Cambria" w:cs="Cambria" w:eastAsia="Cambria" w:hAnsi="Cambria"/>
          <w:i w:val="false"/>
          <w:iCs w:val="false"/>
          <w:sz w:val="24"/>
          <w:szCs w:val="24"/>
        </w:rP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spacing w:after="260" w:line="360" w:lineRule="auto"/>
        <w:jc w:val="both"/>
      </w:pPr>
      <w:r>
        <w:rPr>
          <w:rFonts w:ascii="Cambria" w:cs="Cambria" w:eastAsia="Cambria" w:hAnsi="Cambria"/>
          <w:i w:val="false"/>
          <w:iCs w:val="false"/>
          <w:sz w:val="24"/>
          <w:szCs w:val="24"/>
        </w:rPr>
        <w:t xml:space="preserve">The lesson is the same one running through the whole book: physical descriptions can change dramatically with scale without any of them becoming secretly fake.</w:t>
      </w:r>
    </w:p>
    <w:p>
      <w:pPr>
        <w:pStyle w:val="Heading2"/>
        <w:pageBreakBefore/>
        <w:spacing w:after="240" w:before="0"/>
        <w:jc w:val="center"/>
      </w:pPr>
      <w:bookmarkStart w:name="toc29" w:id="1"/>
      <w:r>
        <w:rPr>
          <w:rFonts w:ascii="Calibri" w:cs="Calibri" w:eastAsia="Calibri" w:hAnsi="Calibri"/>
          <w:b/>
          <w:bCs/>
          <w:color w:val="0000FF"/>
          <w:sz w:val="36"/>
          <w:szCs w:val="36"/>
        </w:rPr>
        <w:t xml:space="preserve">Chapter 22: The Meaning of “Fundamental”</w:t>
      </w:r>
      <w:bookmarkEnd w:id="1"/>
    </w:p>
    <w:p>
      <w:pPr>
        <w:spacing w:after="260" w:line="360" w:lineRule="auto"/>
        <w:jc w:val="both"/>
      </w:pPr>
      <w:r>
        <w:rPr>
          <w:rFonts w:ascii="Cambria" w:cs="Cambria" w:eastAsia="Cambria" w:hAnsi="Cambria"/>
          <w:i w:val="false"/>
          <w:iCs w:val="false"/>
          <w:sz w:val="24"/>
          <w:szCs w:val="24"/>
        </w:rPr>
        <w:t xml:space="preserve">Ask what </w:t>
      </w:r>
      <w:r>
        <w:rPr>
          <w:rFonts w:ascii="Cambria Math" w:cs="Cambria Math" w:eastAsia="Cambria Math" w:hAnsi="Cambria Math"/>
          <w:i/>
          <w:iCs/>
          <w:sz w:val="24"/>
          <w:szCs w:val="24"/>
        </w:rPr>
        <w:t xml:space="preserve">fundamental</w:t>
      </w:r>
      <w:r>
        <w:rPr>
          <w:rFonts w:ascii="Cambria" w:cs="Cambria" w:eastAsia="Cambria" w:hAnsi="Cambria"/>
          <w:i w:val="false"/>
          <w:iCs w:val="false"/>
          <w:sz w:val="24"/>
          <w:szCs w:val="24"/>
        </w:rPr>
        <w:t xml:space="preserve"> means, and you get three different answers, depending on the question.</w:t>
      </w:r>
    </w:p>
    <w:p>
      <w:pPr>
        <w:spacing w:after="260" w:line="360" w:lineRule="auto"/>
        <w:jc w:val="both"/>
      </w:pPr>
      <w:r>
        <w:rPr>
          <w:rFonts w:ascii="Cambria" w:cs="Cambria" w:eastAsia="Cambria" w:hAnsi="Cambria"/>
          <w:i w:val="false"/>
          <w:iCs w:val="false"/>
          <w:sz w:val="24"/>
          <w:szCs w:val="24"/>
        </w:rPr>
        <w:t xml:space="preserve">Suppose one theory describes the universe in terms of quantum fields capable of describing essentially any energy scale reachable in a laboratory, and another describes one particular low-energy system, a superconductor, say, using a single collective phase. Which one is more fundamental? If “fundamental” means </w:t>
      </w:r>
      <w:r>
        <w:rPr>
          <w:rFonts w:ascii="Cambria Math" w:cs="Cambria Math" w:eastAsia="Cambria Math" w:hAnsi="Cambria Math"/>
          <w:i/>
          <w:iCs/>
          <w:sz w:val="24"/>
          <w:szCs w:val="24"/>
        </w:rPr>
        <w:t xml:space="preserve">capable of describing the widest possible range of energies and processes</w:t>
      </w:r>
      <w:r>
        <w:rPr>
          <w:rFonts w:ascii="Cambria" w:cs="Cambria" w:eastAsia="Cambria" w:hAnsi="Cambria"/>
          <w:i w:val="false"/>
          <w:iCs w:val="false"/>
          <w:sz w:val="24"/>
          <w:szCs w:val="24"/>
        </w:rPr>
        <w:t xml:space="preserve">, then QED wins outright, with no real contest. If it means </w:t>
      </w:r>
      <w:r>
        <w:rPr>
          <w:rFonts w:ascii="Cambria Math" w:cs="Cambria Math" w:eastAsia="Cambria Math" w:hAnsi="Cambria Math"/>
          <w:i/>
          <w:iCs/>
          <w:sz w:val="24"/>
          <w:szCs w:val="24"/>
        </w:rPr>
        <w:t xml:space="preserve">conceptually closest to the variable an engineer measures on an oscilloscope while building a real circuit</w:t>
      </w:r>
      <w:r>
        <w:rPr>
          <w:rFonts w:ascii="Cambria" w:cs="Cambria" w:eastAsia="Cambria" w:hAnsi="Cambria"/>
          <w:i w:val="false"/>
          <w:iCs w:val="false"/>
          <w:sz w:val="24"/>
          <w:szCs w:val="24"/>
        </w:rPr>
        <w:t xml:space="preserve">, the collective phase can be the more fundamental object for that specific job.</w:t>
      </w:r>
    </w:p>
    <w:p>
      <w:pPr>
        <w:spacing w:after="260" w:line="360" w:lineRule="auto"/>
        <w:jc w:val="both"/>
      </w:pPr>
      <w:r>
        <w:rPr>
          <w:rFonts w:ascii="Cambria" w:cs="Cambria" w:eastAsia="Cambria" w:hAnsi="Cambria"/>
          <w:i w:val="false"/>
          <w:iCs w:val="false"/>
          <w:sz w:val="24"/>
          <w:szCs w:val="24"/>
        </w:rPr>
        <w:t xml:space="preserve">If it means </w:t>
      </w:r>
      <w:r>
        <w:rPr>
          <w:rFonts w:ascii="Cambria Math" w:cs="Cambria Math" w:eastAsia="Cambria Math" w:hAnsi="Cambria Math"/>
          <w:i/>
          <w:iCs/>
          <w:sz w:val="24"/>
          <w:szCs w:val="24"/>
        </w:rPr>
        <w:t xml:space="preserve">philosophically independent of whichever mathematical description happens to be in use</w:t>
      </w:r>
      <w:r>
        <w:rPr>
          <w:rFonts w:ascii="Cambria" w:cs="Cambria" w:eastAsia="Cambria" w:hAnsi="Cambria"/>
          <w:i w:val="false"/>
          <w:iCs w:val="false"/>
          <w:sz w:val="24"/>
          <w:szCs w:val="24"/>
        </w:rPr>
        <w:t xml:space="preserve"> — the question becomes much harder, and physics does not hand out a universal rule declaring that the most microscopic-looking variables are automatically the best explanatory ones. Sometimes a collective variable reveals a law that stays almost completely invisible at the microscopic level. The temperature of a gas is not written on any individual molecule; thermodynamics has laws about temperature anyway, laws that are not simply approximations of something more real happening underneath.</w:t>
      </w:r>
    </w:p>
    <w:p>
      <w:pPr>
        <w:spacing w:after="260" w:line="360" w:lineRule="auto"/>
        <w:jc w:val="both"/>
      </w:pPr>
      <w:r>
        <w:rPr>
          <w:rFonts w:ascii="Cambria" w:cs="Cambria" w:eastAsia="Cambria" w:hAnsi="Cambria"/>
          <w:i w:val="false"/>
          <w:iCs w:val="false"/>
          <w:sz w:val="24"/>
          <w:szCs w:val="24"/>
        </w:rP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spacing w:after="260" w:line="360" w:lineRule="auto"/>
        <w:jc w:val="both"/>
      </w:pPr>
      <w:r>
        <w:rPr>
          <w:rFonts w:ascii="Cambria" w:cs="Cambria" w:eastAsia="Cambria" w:hAnsi="Cambria"/>
          <w:i w:val="false"/>
          <w:iCs w:val="false"/>
          <w:sz w:val="24"/>
          <w:szCs w:val="24"/>
        </w:rP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spacing w:after="260" w:line="360" w:lineRule="auto"/>
        <w:jc w:val="both"/>
      </w:pPr>
      <w:r>
        <w:rPr>
          <w:rFonts w:ascii="Cambria" w:cs="Cambria" w:eastAsia="Cambria" w:hAnsi="Cambria"/>
          <w:i w:val="false"/>
          <w:iCs w:val="false"/>
          <w:sz w:val="24"/>
          <w:szCs w:val="24"/>
        </w:rPr>
        <w:t xml:space="preserve">Neither scientist is wrong, and neither description is secretly a dumbed-down version of the other. They are both fundamental, to their own question, and biology gets along perfectly well without ever needing to settle which one wins.</w:t>
      </w:r>
    </w:p>
    <w:p>
      <w:pPr>
        <w:spacing w:after="260" w:line="360" w:lineRule="auto"/>
        <w:jc w:val="both"/>
      </w:pPr>
      <w:r>
        <w:rPr>
          <w:rFonts w:ascii="Cambria" w:cs="Cambria" w:eastAsia="Cambria" w:hAnsi="Cambria"/>
          <w:i w:val="false"/>
          <w:iCs w:val="false"/>
          <w:sz w:val="24"/>
          <w:szCs w:val="24"/>
        </w:rP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rFonts w:ascii="Cambria Math" w:cs="Cambria Math" w:eastAsia="Cambria Math" w:hAnsi="Cambria Math"/>
          <w:i/>
          <w:iCs/>
          <w:sz w:val="24"/>
          <w:szCs w:val="24"/>
        </w:rPr>
        <w:t xml:space="preserve">not fundamental in the deepest microscopic sense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not physically meaningful</w:t>
      </w:r>
      <w:r>
        <w:rPr>
          <w:rFonts w:ascii="Cambria" w:cs="Cambria" w:eastAsia="Cambria" w:hAnsi="Cambria"/>
          <w:i w:val="false"/>
          <w:iCs w:val="false"/>
          <w:sz w:val="24"/>
          <w:szCs w:val="24"/>
        </w:rPr>
        <w:t xml:space="preserve"> — two claims that sound similar and are not remotely the same.</w:t>
      </w:r>
    </w:p>
    <w:p>
      <w:pPr>
        <w:spacing w:after="260" w:line="360" w:lineRule="auto"/>
        <w:jc w:val="both"/>
      </w:pPr>
      <w:r>
        <w:rPr>
          <w:rFonts w:ascii="Cambria" w:cs="Cambria" w:eastAsia="Cambria" w:hAnsi="Cambria"/>
          <w:i w:val="false"/>
          <w:iCs w:val="false"/>
          <w:sz w:val="24"/>
          <w:szCs w:val="24"/>
        </w:rP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w:t>
      </w:r>
      <w:r>
        <w:rPr>
          <w:rFonts w:ascii="Cambria" w:cs="Cambria" w:eastAsia="Cambria" w:hAnsi="Cambria"/>
          <w:i w:val="false"/>
          <w:iCs w:val="false"/>
          <w:sz w:val="24"/>
          <w:szCs w:val="24"/>
        </w:rPr>
        <w:t xml:space="preserve">Part in</w:t>
      </w:r>
      <w:r>
        <w:rPr>
          <w:rFonts w:ascii="Cambria" w:cs="Cambria" w:eastAsia="Cambria" w:hAnsi="Cambria"/>
          <w:i w:val="false"/>
          <w:iCs w:val="false"/>
          <w:sz w:val="24"/>
          <w:szCs w:val="24"/>
        </w:rPr>
        <w:t xml:space="preserve"> this book is going to test that distinction against harder and harder cases.</w:t>
      </w:r>
    </w:p>
    <w:p>
      <w:pPr>
        <w:spacing w:after="260" w:line="360" w:lineRule="auto"/>
        <w:jc w:val="both"/>
      </w:pPr>
      <w:r>
        <w:rPr>
          <w:rFonts w:ascii="Cambria" w:cs="Cambria" w:eastAsia="Cambria" w:hAnsi="Cambria"/>
          <w:i w:val="false"/>
          <w:iCs w:val="false"/>
          <w:sz w:val="24"/>
          <w:szCs w:val="24"/>
        </w:rP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spacing w:after="260" w:line="360" w:lineRule="auto"/>
        <w:jc w:val="both"/>
      </w:pPr>
      <w:r>
        <w:rPr>
          <w:rFonts w:ascii="Cambria" w:cs="Cambria" w:eastAsia="Cambria" w:hAnsi="Cambria"/>
          <w:i w:val="false"/>
          <w:iCs w:val="false"/>
          <w:sz w:val="24"/>
          <w:szCs w:val="24"/>
        </w:rPr>
        <w:t xml:space="preserve">In short: not that Mead’s framework is QED in different words, not that Wheeler–Feynman absorber theory equals modern relativistic QED, not that the field has been shown “unreal,” and not that Maxwell’s equations should be discarded.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46</w:t>
        </w:r>
      </w:hyperlink>
      <w:r>
        <w:rPr>
          <w:rFonts w:ascii="Cambria" w:cs="Cambria" w:eastAsia="Cambria" w:hAnsi="Cambria"/>
          <w:i w:val="false"/>
          <w:iCs w:val="false"/>
          <w:sz w:val="24"/>
          <w:szCs w:val="24"/>
        </w:rPr>
        <w:t xml:space="preserve"> states this restraint in full, with each claim weighed against what the physics does and doesn’t establish; for now, the point is only that the ambition here has a ceiling, and staying under it is deliberate.</w:t>
      </w:r>
    </w:p>
    <w:p>
      <w:pPr>
        <w:spacing w:after="260" w:line="360" w:lineRule="auto"/>
        <w:jc w:val="both"/>
      </w:pPr>
      <w:r>
        <w:rPr>
          <w:rFonts w:ascii="Cambria" w:cs="Cambria" w:eastAsia="Cambria" w:hAnsi="Cambria"/>
          <w:i w:val="false"/>
          <w:iCs w:val="false"/>
          <w:sz w:val="24"/>
          <w:szCs w:val="24"/>
        </w:rPr>
        <w:t xml:space="preserve">What this book is doing instead is more modest, and far more useful for it.</w:t>
      </w:r>
    </w:p>
    <w:p>
      <w:pPr>
        <w:spacing w:after="260" w:line="360" w:lineRule="auto"/>
        <w:jc w:val="both"/>
      </w:pPr>
      <w:r>
        <w:rPr>
          <w:rFonts w:ascii="Cambria" w:cs="Cambria" w:eastAsia="Cambria" w:hAnsi="Cambria"/>
          <w:i w:val="false"/>
          <w:iCs w:val="false"/>
          <w:sz w:val="24"/>
          <w:szCs w:val="24"/>
        </w:rP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spacing w:after="260" w:line="360" w:lineRule="auto"/>
        <w:jc w:val="both"/>
      </w:pPr>
      <w:r>
        <w:rPr>
          <w:rFonts w:ascii="Cambria" w:cs="Cambria" w:eastAsia="Cambria" w:hAnsi="Cambria"/>
          <w:i w:val="false"/>
          <w:iCs w:val="false"/>
          <w:sz w:val="24"/>
          <w:szCs w:val="24"/>
        </w:rP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spacing w:after="260" w:line="360" w:lineRule="auto"/>
        <w:jc w:val="both"/>
      </w:pPr>
      <w:r>
        <w:rPr>
          <w:rFonts w:ascii="Cambria" w:cs="Cambria" w:eastAsia="Cambria" w:hAnsi="Cambria"/>
          <w:i w:val="false"/>
          <w:iCs w:val="false"/>
          <w:sz w:val="24"/>
          <w:szCs w:val="24"/>
        </w:rP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spacing w:after="260" w:line="360" w:lineRule="auto"/>
        <w:jc w:val="both"/>
      </w:pPr>
      <w:r>
        <w:rPr>
          <w:rFonts w:ascii="Cambria" w:cs="Cambria" w:eastAsia="Cambria" w:hAnsi="Cambria"/>
          <w:i w:val="false"/>
          <w:iCs w:val="false"/>
          <w:sz w:val="24"/>
          <w:szCs w:val="24"/>
        </w:rPr>
        <w:t xml:space="preserve">The chapters ahead will need both halves of that discipline in equal measure, because the material only gets more demanding from here.</w:t>
      </w:r>
    </w:p>
    <w:p>
      <w:pPr>
        <w:sectPr>
          <w:footerReference w:type="default" r:id="rId19"/>
          <w:pgSz w:w="8640" w:h="12960" w:orient="portrait"/>
          <w:pgMar w:top="1080" w:right="1080" w:bottom="1080" w:left="1080" w:header="708" w:footer="708" w:gutter="0"/>
          <w:pgNumType/>
          <w:docGrid w:linePitch="360"/>
        </w:sectPr>
      </w:pPr>
    </w:p>
    <w:p>
      <w:pPr>
        <w:pStyle w:val="Heading1"/>
        <w:jc w:val="center"/>
      </w:pPr>
      <w:bookmarkStart w:name="toc30" w:id="1"/>
      <w:r>
        <w:rPr>
          <w:rFonts w:ascii="Calibri" w:cs="Calibri" w:eastAsia="Calibri" w:hAnsi="Calibri"/>
          <w:b/>
          <w:bCs/>
          <w:color w:val="0000FF"/>
          <w:sz w:val="36"/>
          <w:szCs w:val="36"/>
        </w:rPr>
        <w:t xml:space="preserve">Part Seven — Geometry, Symmetry, Vacuum</w:t>
      </w:r>
      <w:bookmarkEnd w:id="1"/>
    </w:p>
    <w:p>
      <w:pPr>
        <w:sectPr>
          <w:footerReference w:type="default" r:id="rId2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1" w:id="1"/>
      <w:r>
        <w:rPr>
          <w:rFonts w:ascii="Calibri" w:cs="Calibri" w:eastAsia="Calibri" w:hAnsi="Calibri"/>
          <w:b/>
          <w:bCs/>
          <w:color w:val="0000FF"/>
          <w:sz w:val="36"/>
          <w:szCs w:val="36"/>
        </w:rPr>
        <w:t xml:space="preserve">Chapter 23: Charge Is the Price of Changing Phase Locally</w:t>
      </w:r>
      <w:bookmarkEnd w:id="1"/>
    </w:p>
    <w:p>
      <w:pPr>
        <w:spacing w:after="260" w:line="360" w:lineRule="auto"/>
        <w:jc w:val="both"/>
      </w:pPr>
      <w:r>
        <w:rPr>
          <w:rFonts w:ascii="Cambria" w:cs="Cambria" w:eastAsia="Cambria" w:hAnsi="Cambria"/>
          <w:i w:val="false"/>
          <w:iCs w:val="false"/>
          <w:sz w:val="24"/>
          <w:szCs w:val="24"/>
        </w:rPr>
        <w:t xml:space="preserve">Charge is the price of being allowed to set the phase convention differently at every point.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spacing w:after="260" w:line="360" w:lineRule="auto"/>
        <w:jc w:val="both"/>
      </w:pPr>
      <w:r>
        <w:rPr>
          <w:rFonts w:ascii="Cambria" w:cs="Cambria" w:eastAsia="Cambria" w:hAnsi="Cambria"/>
          <w:i w:val="false"/>
          <w:iCs w:val="false"/>
          <w:sz w:val="24"/>
          <w:szCs w:val="24"/>
        </w:rP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spacing w:after="260" w:line="360" w:lineRule="auto"/>
        <w:jc w:val="both"/>
      </w:pPr>
      <w:r>
        <w:rPr>
          <w:rFonts w:ascii="Cambria" w:cs="Cambria" w:eastAsia="Cambria" w:hAnsi="Cambria"/>
          <w:i w:val="false"/>
          <w:iCs w:val="false"/>
          <w:sz w:val="24"/>
          <w:szCs w:val="24"/>
        </w:rPr>
        <w:t xml:space="preserve">This is the same comparison problem the London and Tokyo clocks illustrated in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 and the electromagnetic potential is what steps in to do that comparison. The strength of the resulting coupling between a given quantum field and that potential is controlled by a single number: electric charge.</w:t>
      </w:r>
    </w:p>
    <w:p>
      <w:pPr>
        <w:spacing w:after="260" w:line="360" w:lineRule="auto"/>
        <w:jc w:val="both"/>
      </w:pPr>
      <w:r>
        <w:rPr>
          <w:rFonts w:ascii="Cambria" w:cs="Cambria" w:eastAsia="Cambria" w:hAnsi="Cambria"/>
          <w:i w:val="false"/>
          <w:iCs w:val="false"/>
          <w:sz w:val="24"/>
          <w:szCs w:val="24"/>
        </w:rP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spacing w:after="260" w:line="360" w:lineRule="auto"/>
        <w:jc w:val="both"/>
      </w:pPr>
      <w:r>
        <w:rPr>
          <w:rFonts w:ascii="Cambria" w:cs="Cambria" w:eastAsia="Cambria" w:hAnsi="Cambria"/>
          <w:i w:val="false"/>
          <w:iCs w:val="false"/>
          <w:sz w:val="24"/>
          <w:szCs w:val="24"/>
        </w:rP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history="1" w:anchor="note7">
        <w:r>
          <w:rPr>
            <w:rFonts w:ascii="Cambria" w:cs="Cambria" w:eastAsia="Cambria" w:hAnsi="Cambria"/>
            <w:i w:val="false"/>
            <w:iCs w:val="false"/>
            <w:color w:val="44546A"/>
            <w:sz w:val="24"/>
            <w:szCs w:val="24"/>
            <w:u w:val="single"/>
            <w:vertAlign w:val="superscript"/>
          </w:rPr>
          <w:t xml:space="preserve">7</w:t>
        </w:r>
      </w:hyperlink>
      <w:r>
        <w:rPr>
          <w:rFonts w:ascii="Cambria" w:cs="Cambria" w:eastAsia="Cambria" w:hAnsi="Cambria"/>
          <w:i w:val="false"/>
          <w:iCs w:val="false"/>
          <w:sz w:val="24"/>
          <w:szCs w:val="24"/>
        </w:rP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spacing w:after="260" w:line="360" w:lineRule="auto"/>
        <w:jc w:val="both"/>
      </w:pPr>
      <w:r>
        <w:rPr>
          <w:rFonts w:ascii="Cambria" w:cs="Cambria" w:eastAsia="Cambria" w:hAnsi="Cambria"/>
          <w:i w:val="false"/>
          <w:iCs w:val="false"/>
          <w:sz w:val="24"/>
          <w:szCs w:val="24"/>
        </w:rP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spacing w:after="260" w:line="360" w:lineRule="auto"/>
        <w:jc w:val="both"/>
      </w:pPr>
      <w:r>
        <w:rPr>
          <w:rFonts w:ascii="Cambria" w:cs="Cambria" w:eastAsia="Cambria" w:hAnsi="Cambria"/>
          <w:i w:val="false"/>
          <w:iCs w:val="false"/>
          <w:sz w:val="24"/>
          <w:szCs w:val="24"/>
        </w:rP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rFonts w:ascii="Cambria Math" w:cs="Cambria Math" w:eastAsia="Cambria Math" w:hAnsi="Cambria Math"/>
          <w:i/>
          <w:iCs/>
          <w:sz w:val="24"/>
          <w:szCs w:val="24"/>
        </w:rPr>
        <w:t xml:space="preserve">L</w:t>
      </w:r>
      <w:r>
        <w:rPr>
          <w:rFonts w:ascii="Cambria" w:cs="Cambria" w:eastAsia="Cambria" w:hAnsi="Cambria"/>
          <w:i w:val="false"/>
          <w:iCs w:val="false"/>
          <w:sz w:val="24"/>
          <w:szCs w:val="24"/>
        </w:rPr>
        <w:t xml:space="preserve"> here is the Lagrangian, the same compression device behind the action from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 </w:t>
      </w:r>
      <w:r>
        <w:rPr>
          <w:rFonts w:ascii="Cambria" w:cs="Cambria" w:eastAsia="Cambria" w:hAnsi="Cambria"/>
          <w:i w:val="false"/>
          <w:iCs w:val="false"/>
          <w:sz w:val="24"/>
          <w:szCs w:val="24"/>
        </w:rPr>
        <w:t xml:space="preserve">Part </w:t>
      </w:r>
      <w:hyperlink w:history="1" w:anchor="toc35">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unpacks it properly)</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j·A</w:t>
      </w:r>
    </w:p>
    <w:p>
      <w:pPr>
        <w:spacing w:after="260" w:line="360" w:lineRule="auto"/>
        <w:jc w:val="center"/>
      </w:pPr>
      <w:r>
        <w:rPr>
          <w:rFonts w:ascii="Cambria Math" w:cs="Cambria Math" w:eastAsia="Cambria Math" w:hAnsi="Cambria Math"/>
          <w:i/>
          <w:iCs/>
          <w:sz w:val="24"/>
          <w:szCs w:val="24"/>
        </w:rPr>
        <w:t xml:space="preserve">where j is the electromagnetic current,</w:t>
      </w:r>
    </w:p>
    <w:p>
      <w:pPr>
        <w:spacing w:after="260" w:line="360" w:lineRule="auto"/>
        <w:jc w:val="both"/>
      </w:pPr>
      <w:r>
        <w:rPr>
          <w:rFonts w:ascii="Cambria" w:cs="Cambria" w:eastAsia="Cambria" w:hAnsi="Cambria"/>
          <w:i w:val="false"/>
          <w:iCs w:val="false"/>
          <w:sz w:val="24"/>
          <w:szCs w:val="24"/>
        </w:rP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spacing w:after="260" w:line="360" w:lineRule="auto"/>
        <w:jc w:val="both"/>
      </w:pPr>
      <w:r>
        <w:rPr>
          <w:rFonts w:ascii="Cambria" w:cs="Cambria" w:eastAsia="Cambria" w:hAnsi="Cambria"/>
          <w:i w:val="false"/>
          <w:iCs w:val="false"/>
          <w:sz w:val="24"/>
          <w:szCs w:val="24"/>
        </w:rPr>
        <w:t xml:space="preserve">This closes a loop that has been open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spacing w:after="260" w:line="360" w:lineRule="auto"/>
        <w:jc w:val="both"/>
      </w:pPr>
      <w:r>
        <w:rPr>
          <w:rFonts w:ascii="Cambria" w:cs="Cambria" w:eastAsia="Cambria" w:hAnsi="Cambria"/>
          <w:i w:val="false"/>
          <w:iCs w:val="false"/>
          <w:sz w:val="24"/>
          <w:szCs w:val="24"/>
        </w:rP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ageBreakBefore/>
        <w:spacing w:after="240" w:before="0"/>
        <w:jc w:val="center"/>
      </w:pPr>
      <w:bookmarkStart w:name="toc32" w:id="1"/>
      <w:r>
        <w:rPr>
          <w:rFonts w:ascii="Calibri" w:cs="Calibri" w:eastAsia="Calibri" w:hAnsi="Calibri"/>
          <w:b/>
          <w:bCs/>
          <w:color w:val="0000FF"/>
          <w:sz w:val="36"/>
          <w:szCs w:val="36"/>
        </w:rPr>
        <w:t xml:space="preserve">Chapter 24: Why the Classical Path Wins</w:t>
      </w:r>
      <w:bookmarkEnd w:id="1"/>
    </w:p>
    <w:p>
      <w:pPr>
        <w:spacing w:after="260" w:line="360" w:lineRule="auto"/>
        <w:jc w:val="both"/>
      </w:pPr>
      <w:r>
        <w:rPr>
          <w:rFonts w:ascii="Cambria" w:cs="Cambria" w:eastAsia="Cambria" w:hAnsi="Cambria"/>
          <w:i w:val="false"/>
          <w:iCs w:val="false"/>
          <w:sz w:val="24"/>
          <w:szCs w:val="24"/>
        </w:rPr>
        <w:t xml:space="preserve">The action is one of physics’ great compression devices. Rather than writing separate rules governing every individual instant of a system’s motion, you build a single quantity,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out of an entire history at once. Classically, the physical trajectory a system actually follows is the one for which the action is </w:t>
      </w:r>
      <w:r>
        <w:rPr>
          <w:rFonts w:ascii="Cambria Math" w:cs="Cambria Math" w:eastAsia="Cambria Math" w:hAnsi="Cambria Math"/>
          <w:i/>
          <w:iCs/>
          <w:sz w:val="24"/>
          <w:szCs w:val="24"/>
        </w:rPr>
        <w:t xml:space="preserve">stationary</w:t>
      </w:r>
      <w:r>
        <w:rPr>
          <w:rFonts w:ascii="Cambria" w:cs="Cambria" w:eastAsia="Cambria" w:hAnsi="Cambria"/>
          <w:i w:val="false"/>
          <w:iCs w:val="false"/>
          <w:sz w:val="24"/>
          <w:szCs w:val="24"/>
        </w:rPr>
        <w:t xml:space="preserve"> — roughly, the one where nearby paths would produce almost the same action, rather than a wildly different one. Quantum mechanically, as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already established, </w:t>
      </w:r>
      <w:r>
        <w:rPr>
          <w:rFonts w:ascii="Cambria Math" w:cs="Cambria Math" w:eastAsia="Cambria Math" w:hAnsi="Cambria Math"/>
          <w:i/>
          <w:iCs/>
          <w:sz w:val="24"/>
          <w:szCs w:val="24"/>
        </w:rPr>
        <w:t xml:space="preserve">every</w:t>
      </w:r>
      <w:r>
        <w:rPr>
          <w:rFonts w:ascii="Cambria" w:cs="Cambria" w:eastAsia="Cambria" w:hAnsi="Cambria"/>
          <w:i w:val="false"/>
          <w:iCs w:val="false"/>
          <w:sz w:val="24"/>
          <w:szCs w:val="24"/>
        </w:rPr>
        <w:t xml:space="preserve"> possible history contributes an amplitude, weighted by a phase factor built from that same action, and the observable outcome comes from adding all of those contributions together.</w:t>
      </w:r>
    </w:p>
    <w:p>
      <w:pPr>
        <w:spacing w:after="260" w:line="360" w:lineRule="auto"/>
        <w:jc w:val="both"/>
      </w:pPr>
      <w:r>
        <w:rPr>
          <w:rFonts w:ascii="Cambria" w:cs="Cambria" w:eastAsia="Cambria" w:hAnsi="Cambria"/>
          <w:i w:val="false"/>
          <w:iCs w:val="false"/>
          <w:sz w:val="24"/>
          <w:szCs w:val="24"/>
        </w:rP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Feynman’s path-integral viewpoint fits this picture naturally for this reason: there is no need to imagine a mysterious force reaching out and pushing a particle along a single trajectory.</w:t>
      </w:r>
    </w:p>
    <w:p>
      <w:pPr>
        <w:spacing w:after="260" w:line="360" w:lineRule="auto"/>
        <w:jc w:val="both"/>
      </w:pPr>
      <w:r>
        <w:rPr>
          <w:rFonts w:ascii="Cambria" w:cs="Cambria" w:eastAsia="Cambria" w:hAnsi="Cambria"/>
          <w:i w:val="false"/>
          <w:iCs w:val="false"/>
          <w:sz w:val="24"/>
          <w:szCs w:val="24"/>
        </w:rPr>
        <w:t xml:space="preserve">You calculate how the interaction reshapes the phase associated with every possible history, and the classical-looking result falls out of how those phases add up.</w:t>
      </w:r>
    </w:p>
    <w:p>
      <w:pPr>
        <w:spacing w:after="260" w:line="360" w:lineRule="auto"/>
        <w:jc w:val="both"/>
      </w:pPr>
      <w:r>
        <w:rPr>
          <w:rFonts w:ascii="Cambria" w:cs="Cambria" w:eastAsia="Cambria" w:hAnsi="Cambria"/>
          <w:i w:val="false"/>
          <w:iCs w:val="false"/>
          <w:sz w:val="24"/>
          <w:szCs w:val="24"/>
        </w:rP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spacing w:after="260" w:line="360" w:lineRule="auto"/>
        <w:jc w:val="both"/>
      </w:pPr>
      <w:r>
        <w:rPr>
          <w:rFonts w:ascii="Cambria" w:cs="Cambria" w:eastAsia="Cambria" w:hAnsi="Cambria"/>
          <w:i w:val="false"/>
          <w:iCs w:val="false"/>
          <w:sz w:val="24"/>
          <w:szCs w:val="24"/>
        </w:rP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spacing w:after="260" w:line="360" w:lineRule="auto"/>
        <w:jc w:val="both"/>
      </w:pPr>
      <w:r>
        <w:rPr>
          <w:rFonts w:ascii="Cambria" w:cs="Cambria" w:eastAsia="Cambria" w:hAnsi="Cambria"/>
          <w:i w:val="false"/>
          <w:iCs w:val="false"/>
          <w:sz w:val="24"/>
          <w:szCs w:val="24"/>
        </w:rP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spacing w:after="260" w:line="360" w:lineRule="auto"/>
        <w:jc w:val="both"/>
      </w:pPr>
      <w:r>
        <w:rPr>
          <w:rFonts w:ascii="Cambria" w:cs="Cambria" w:eastAsia="Cambria" w:hAnsi="Cambria"/>
          <w:i w:val="false"/>
          <w:iCs w:val="false"/>
          <w:sz w:val="24"/>
          <w:szCs w:val="24"/>
        </w:rPr>
        <w:t xml:space="preserve">The ordinary force law that most people learn first survives all of this untouched. For everyday purposes, the Lorentz force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both"/>
      </w:pPr>
      <w:r>
        <w:rPr>
          <w:rFonts w:ascii="Cambria" w:cs="Cambria" w:eastAsia="Cambria" w:hAnsi="Cambria"/>
          <w:i w:val="false"/>
          <w:iCs w:val="false"/>
          <w:sz w:val="24"/>
          <w:szCs w:val="24"/>
        </w:rP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ageBreakBefore/>
        <w:spacing w:after="240" w:before="0"/>
        <w:jc w:val="center"/>
      </w:pPr>
      <w:bookmarkStart w:name="toc33" w:id="1"/>
      <w:r>
        <w:rPr>
          <w:rFonts w:ascii="Calibri" w:cs="Calibri" w:eastAsia="Calibri" w:hAnsi="Calibri"/>
          <w:b/>
          <w:bCs/>
          <w:color w:val="0000FF"/>
          <w:sz w:val="36"/>
          <w:szCs w:val="36"/>
        </w:rPr>
        <w:t xml:space="preserve">Chapter 25: Magnetism, Light, and Empty Space</w:t>
      </w:r>
      <w:bookmarkEnd w:id="1"/>
    </w:p>
    <w:p>
      <w:pPr>
        <w:spacing w:after="260" w:line="360" w:lineRule="auto"/>
        <w:jc w:val="both"/>
      </w:pPr>
      <w:r>
        <w:rPr>
          <w:rFonts w:ascii="Cambria" w:cs="Cambria" w:eastAsia="Cambria" w:hAnsi="Cambria"/>
          <w:i w:val="false"/>
          <w:iCs w:val="false"/>
          <w:sz w:val="24"/>
          <w:szCs w:val="24"/>
        </w:rPr>
        <w:t xml:space="preserve">Electrons drifting through an ordinary copper wire move at about a millimeter a second, slower than a snail. A wire full of them can still lift a car.</w:t>
      </w:r>
    </w:p>
    <w:p>
      <w:pPr>
        <w:spacing w:after="260" w:line="360" w:lineRule="auto"/>
        <w:jc w:val="both"/>
      </w:pPr>
      <w:r>
        <w:rPr>
          <w:rFonts w:ascii="Cambria" w:cs="Cambria" w:eastAsia="Cambria" w:hAnsi="Cambria"/>
          <w:i w:val="false"/>
          <w:iCs w:val="false"/>
          <w:sz w:val="24"/>
          <w:szCs w:val="24"/>
        </w:rPr>
        <w:t xml:space="preserve">The fact underneath that trick is usually memorized and then forgotten. The magnetic part of the Lorentz force, </w:t>
      </w:r>
      <w:r>
        <w:rPr>
          <w:rFonts w:ascii="Cambria Math" w:cs="Cambria Math" w:eastAsia="Cambria Math" w:hAnsi="Cambria Math"/>
          <w:i/>
          <w:iCs/>
          <w:sz w:val="24"/>
          <w:szCs w:val="24"/>
        </w:rPr>
        <w:t xml:space="preserve">qv×B</w:t>
      </w:r>
      <w:r>
        <w:rPr>
          <w:rFonts w:ascii="Cambria" w:cs="Cambria" w:eastAsia="Cambria" w:hAnsi="Cambria"/>
          <w:i w:val="false"/>
          <w:iCs w:val="false"/>
          <w:sz w:val="24"/>
          <w:szCs w:val="24"/>
        </w:rP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spacing w:after="260" w:line="360" w:lineRule="auto"/>
        <w:jc w:val="both"/>
      </w:pPr>
      <w:r>
        <w:rPr>
          <w:rFonts w:ascii="Cambria" w:cs="Cambria" w:eastAsia="Cambria" w:hAnsi="Cambria"/>
          <w:i w:val="false"/>
          <w:iCs w:val="false"/>
          <w:sz w:val="24"/>
          <w:szCs w:val="24"/>
        </w:rP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spacing w:after="260" w:line="360" w:lineRule="auto"/>
        <w:jc w:val="both"/>
      </w:pPr>
      <w:r>
        <w:rPr>
          <w:rFonts w:ascii="Cambria" w:cs="Cambria" w:eastAsia="Cambria" w:hAnsi="Cambria"/>
          <w:i w:val="false"/>
          <w:iCs w:val="false"/>
          <w:sz w:val="24"/>
          <w:szCs w:val="24"/>
        </w:rP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spacing w:after="260" w:line="360" w:lineRule="auto"/>
        <w:jc w:val="both"/>
      </w:pPr>
      <w:r>
        <w:rPr>
          <w:rFonts w:ascii="Cambria" w:cs="Cambria" w:eastAsia="Cambria" w:hAnsi="Cambria"/>
          <w:i w:val="false"/>
          <w:iCs w:val="false"/>
          <w:sz w:val="24"/>
          <w:szCs w:val="24"/>
        </w:rP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spacing w:after="260" w:line="360" w:lineRule="auto"/>
        <w:jc w:val="both"/>
      </w:pPr>
      <w:r>
        <w:rPr>
          <w:rFonts w:ascii="Cambria" w:cs="Cambria" w:eastAsia="Cambria" w:hAnsi="Cambria"/>
          <w:i w:val="false"/>
          <w:iCs w:val="false"/>
          <w:sz w:val="24"/>
          <w:szCs w:val="24"/>
        </w:rP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spacing w:after="260" w:line="360" w:lineRule="auto"/>
        <w:jc w:val="both"/>
      </w:pPr>
      <w:r>
        <w:rPr>
          <w:rFonts w:ascii="Cambria" w:cs="Cambria" w:eastAsia="Cambria" w:hAnsi="Cambria"/>
          <w:i w:val="false"/>
          <w:iCs w:val="false"/>
          <w:sz w:val="24"/>
          <w:szCs w:val="24"/>
        </w:rP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spacing w:after="260" w:line="360" w:lineRule="auto"/>
        <w:jc w:val="both"/>
      </w:pPr>
      <w:r>
        <w:rPr>
          <w:rFonts w:ascii="Cambria" w:cs="Cambria" w:eastAsia="Cambria" w:hAnsi="Cambria"/>
          <w:i w:val="false"/>
          <w:iCs w:val="false"/>
          <w:sz w:val="24"/>
          <w:szCs w:val="24"/>
        </w:rPr>
        <w:t xml:space="preserve">The electromagnetic field tensor from </w:t>
      </w:r>
      <w:r>
        <w:rPr>
          <w:rFonts w:ascii="Cambria" w:cs="Cambria" w:eastAsia="Cambria" w:hAnsi="Cambria"/>
          <w:i w:val="false"/>
          <w:iCs w:val="false"/>
          <w:sz w:val="24"/>
          <w:szCs w:val="24"/>
        </w:rPr>
        <w:t xml:space="preserve">Chapter </w:t>
      </w:r>
      <w:hyperlink w:history="1" w:anchor="toc17">
        <w:r>
          <w:rPr>
            <w:rFonts w:ascii="Cambria" w:cs="Cambria" w:eastAsia="Cambria" w:hAnsi="Cambria"/>
            <w:i w:val="false"/>
            <w:iCs w:val="false"/>
            <w:color w:val="44546A"/>
            <w:sz w:val="24"/>
            <w:szCs w:val="24"/>
            <w:u w:val="single"/>
          </w:rPr>
          <w:t xml:space="preserve">12</w:t>
        </w:r>
      </w:hyperlink>
      <w:r>
        <w:rPr>
          <w:rFonts w:ascii="Cambria" w:cs="Cambria" w:eastAsia="Cambria" w:hAnsi="Cambria"/>
          <w:i w:val="false"/>
          <w:iCs w:val="false"/>
          <w:sz w:val="24"/>
          <w:szCs w:val="24"/>
        </w:rP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spacing w:after="260" w:line="360" w:lineRule="auto"/>
        <w:jc w:val="both"/>
      </w:pPr>
      <w:r>
        <w:rPr>
          <w:rFonts w:ascii="Cambria" w:cs="Cambria" w:eastAsia="Cambria" w:hAnsi="Cambria"/>
          <w:i w:val="false"/>
          <w:iCs w:val="false"/>
          <w:sz w:val="24"/>
          <w:szCs w:val="24"/>
        </w:rP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rFonts w:ascii="Cambria Math" w:cs="Cambria Math" w:eastAsia="Cambria Math" w:hAnsi="Cambria Math"/>
          <w:i/>
          <w:iCs/>
          <w:sz w:val="24"/>
          <w:szCs w:val="24"/>
        </w:rPr>
        <w:t xml:space="preserve">c = 1/√(μ₀ε₀)</w:t>
      </w:r>
      <w:r>
        <w:rPr>
          <w:rFonts w:ascii="Cambria" w:cs="Cambria" w:eastAsia="Cambria" w:hAnsi="Cambria"/>
          <w:i w:val="false"/>
          <w:iCs w:val="false"/>
          <w:sz w:val="24"/>
          <w:szCs w:val="24"/>
        </w:rPr>
        <w:t xml:space="preserve">. It matched the already-known speed of light to about one percent. That match is one of the turning points in the history of physics: light is an electromagnetic wave.</w:t>
      </w:r>
    </w:p>
    <w:p>
      <w:pPr>
        <w:spacing w:after="260" w:line="360" w:lineRule="auto"/>
        <w:jc w:val="both"/>
      </w:pPr>
      <w:r>
        <w:rPr>
          <w:rFonts w:ascii="Cambria" w:cs="Cambria" w:eastAsia="Cambria" w:hAnsi="Cambria"/>
          <w:i w:val="false"/>
          <w:iCs w:val="false"/>
          <w:sz w:val="24"/>
          <w:szCs w:val="24"/>
        </w:rPr>
        <w:t xml:space="preserve">The modern account goes one step further.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spacing w:after="260" w:line="360" w:lineRule="auto"/>
        <w:jc w:val="both"/>
      </w:pPr>
      <w:r>
        <w:rPr>
          <w:rFonts w:ascii="Cambria" w:cs="Cambria" w:eastAsia="Cambria" w:hAnsi="Cambria"/>
          <w:i w:val="false"/>
          <w:iCs w:val="false"/>
          <w:sz w:val="24"/>
          <w:szCs w:val="24"/>
        </w:rPr>
        <w:t xml:space="preserve">A photon has no rest frame. It is massless, it travels at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rPr>
          <w:rFonts w:ascii="Cambria" w:cs="Cambria" w:eastAsia="Cambria" w:hAnsi="Cambria"/>
          <w:i w:val="false"/>
          <w:iCs w:val="false"/>
          <w:sz w:val="24"/>
          <w:szCs w:val="24"/>
        </w:rPr>
        <w:t xml:space="preserve">Chapter </w:t>
      </w:r>
      <w:hyperlink w:history="1" w:anchor="toc19">
        <w:r>
          <w:rPr>
            <w:rFonts w:ascii="Cambria" w:cs="Cambria" w:eastAsia="Cambria" w:hAnsi="Cambria"/>
            <w:i w:val="false"/>
            <w:iCs w:val="false"/>
            <w:color w:val="44546A"/>
            <w:sz w:val="24"/>
            <w:szCs w:val="24"/>
            <w:u w:val="single"/>
          </w:rPr>
          <w:t xml:space="preserve">14</w:t>
        </w:r>
      </w:hyperlink>
      <w:r>
        <w:rPr>
          <w:rFonts w:ascii="Cambria" w:cs="Cambria" w:eastAsia="Cambria" w:hAnsi="Cambria"/>
          <w:i w:val="false"/>
          <w:iCs w:val="false"/>
          <w:sz w:val="24"/>
          <w:szCs w:val="24"/>
        </w:rPr>
        <w:t xml:space="preserve">’s laser is what a large coherent population of those photon excitations looks like.</w:t>
      </w:r>
    </w:p>
    <w:p>
      <w:pPr>
        <w:spacing w:after="260" w:line="360" w:lineRule="auto"/>
        <w:jc w:val="both"/>
      </w:pPr>
      <w:r>
        <w:rPr>
          <w:rFonts w:ascii="Cambria" w:cs="Cambria" w:eastAsia="Cambria" w:hAnsi="Cambria"/>
          <w:i w:val="false"/>
          <w:iCs w:val="false"/>
          <w:sz w:val="24"/>
          <w:szCs w:val="24"/>
        </w:rP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spacing w:after="260" w:line="360" w:lineRule="auto"/>
        <w:jc w:val="both"/>
      </w:pPr>
      <w:r>
        <w:rPr>
          <w:rFonts w:ascii="Cambria" w:cs="Cambria" w:eastAsia="Cambria" w:hAnsi="Cambria"/>
          <w:i w:val="false"/>
          <w:iCs w:val="false"/>
          <w:sz w:val="24"/>
          <w:szCs w:val="24"/>
        </w:rPr>
        <w:t xml:space="preserve">These answers are descriptions pitched at different levels rather than competitors, and none of them requires a mechanical substance filling space for light to travel through it.</w:t>
      </w:r>
    </w:p>
    <w:p>
      <w:pPr>
        <w:spacing w:after="260" w:line="360" w:lineRule="auto"/>
        <w:jc w:val="both"/>
      </w:pPr>
      <w:r>
        <w:rPr>
          <w:rFonts w:ascii="Cambria" w:cs="Cambria" w:eastAsia="Cambria" w:hAnsi="Cambria"/>
          <w:i w:val="false"/>
          <w:iCs w:val="false"/>
          <w:sz w:val="24"/>
          <w:szCs w:val="24"/>
        </w:rP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spacing w:after="260" w:line="360" w:lineRule="auto"/>
        <w:jc w:val="both"/>
      </w:pPr>
      <w:r>
        <w:rPr>
          <w:rFonts w:ascii="Cambria" w:cs="Cambria" w:eastAsia="Cambria" w:hAnsi="Cambria"/>
          <w:i w:val="false"/>
          <w:iCs w:val="false"/>
          <w:sz w:val="24"/>
          <w:szCs w:val="24"/>
        </w:rPr>
        <w:t xml:space="preserve">Put two conducting plates very close together in vacuum. Quantum electrodynamics predicts a real force pulling them together. Hendrik Casimir worked this out in 1948</w:t>
      </w:r>
      <w:hyperlink w:history="1" w:anchor="note8">
        <w:r>
          <w:rPr>
            <w:rFonts w:ascii="Cambria" w:cs="Cambria" w:eastAsia="Cambria" w:hAnsi="Cambria"/>
            <w:i w:val="false"/>
            <w:iCs w:val="false"/>
            <w:color w:val="44546A"/>
            <w:sz w:val="24"/>
            <w:szCs w:val="24"/>
            <w:u w:val="single"/>
            <w:vertAlign w:val="superscript"/>
          </w:rPr>
          <w:t xml:space="preserve">8</w:t>
        </w:r>
      </w:hyperlink>
      <w:r>
        <w:rPr>
          <w:rFonts w:ascii="Cambria" w:cs="Cambria" w:eastAsia="Cambria" w:hAnsi="Cambria"/>
          <w:i w:val="false"/>
          <w:iCs w:val="false"/>
          <w:sz w:val="24"/>
          <w:szCs w:val="24"/>
        </w:rP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spacing w:after="260" w:line="360" w:lineRule="auto"/>
        <w:jc w:val="both"/>
      </w:pPr>
      <w:r>
        <w:rPr>
          <w:rFonts w:ascii="Cambria" w:cs="Cambria" w:eastAsia="Cambria" w:hAnsi="Cambria"/>
          <w:i w:val="false"/>
          <w:iCs w:val="false"/>
          <w:sz w:val="24"/>
          <w:szCs w:val="24"/>
        </w:rP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pPr>
        <w:pStyle w:val="Heading2"/>
        <w:pageBreakBefore/>
        <w:spacing w:after="240" w:before="0"/>
        <w:jc w:val="center"/>
      </w:pPr>
      <w:bookmarkStart w:name="toc34" w:id="1"/>
      <w:r>
        <w:rPr>
          <w:rFonts w:ascii="Calibri" w:cs="Calibri" w:eastAsia="Calibri" w:hAnsi="Calibri"/>
          <w:b/>
          <w:bCs/>
          <w:color w:val="0000FF"/>
          <w:sz w:val="36"/>
          <w:szCs w:val="36"/>
        </w:rPr>
        <w:t xml:space="preserve">Chapter 26: The Phase Can Wind</w:t>
      </w:r>
      <w:bookmarkEnd w:id="1"/>
    </w:p>
    <w:p>
      <w:pPr>
        <w:spacing w:after="260" w:line="360" w:lineRule="auto"/>
        <w:jc w:val="both"/>
      </w:pPr>
      <w:r>
        <w:rPr>
          <w:rFonts w:ascii="Cambria" w:cs="Cambria" w:eastAsia="Cambria" w:hAnsi="Cambria"/>
          <w:i w:val="false"/>
          <w:iCs w:val="false"/>
          <w:sz w:val="24"/>
          <w:szCs w:val="24"/>
        </w:rPr>
        <w:t xml:space="preserve">There’s a word that sounds like it belongs exclusively in a mathematics department, and it turns out to belong just as much here: </w:t>
      </w:r>
      <w:r>
        <w:rPr>
          <w:rFonts w:ascii="Cambria Math" w:cs="Cambria Math" w:eastAsia="Cambria Math" w:hAnsi="Cambria Math"/>
          <w:i/>
          <w:iCs/>
          <w:sz w:val="24"/>
          <w:szCs w:val="24"/>
        </w:rPr>
        <w:t xml:space="preserve">topology</w:t>
      </w:r>
      <w:r>
        <w:rPr>
          <w:rFonts w:ascii="Cambria" w:cs="Cambria" w:eastAsia="Cambria" w:hAnsi="Cambria"/>
          <w:i w:val="false"/>
          <w:iCs w:val="false"/>
          <w:sz w:val="24"/>
          <w:szCs w:val="24"/>
        </w:rPr>
        <w:t xml:space="preserve">, the study of properties that survive continuous deformation. A coffee mug and a doughnut share something meaningful — each has exactly one hole — while a sphere has none, and no amount of gentle stretching turns one into the other.</w:t>
      </w:r>
    </w:p>
    <w:p>
      <w:pPr>
        <w:spacing w:after="260" w:line="360" w:lineRule="auto"/>
        <w:jc w:val="both"/>
      </w:pPr>
      <w:r>
        <w:rPr>
          <w:rFonts w:ascii="Cambria" w:cs="Cambria" w:eastAsia="Cambria" w:hAnsi="Cambria"/>
          <w:i w:val="false"/>
          <w:iCs w:val="false"/>
          <w:sz w:val="24"/>
          <w:szCs w:val="24"/>
        </w:rP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spacing w:after="260" w:line="360" w:lineRule="auto"/>
        <w:jc w:val="both"/>
      </w:pPr>
      <w:r>
        <w:rPr>
          <w:rFonts w:ascii="Cambria" w:cs="Cambria" w:eastAsia="Cambria" w:hAnsi="Cambria"/>
          <w:i w:val="false"/>
          <w:iCs w:val="false"/>
          <w:sz w:val="24"/>
          <w:szCs w:val="24"/>
        </w:rP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spacing w:after="260" w:line="360" w:lineRule="auto"/>
        <w:jc w:val="both"/>
      </w:pPr>
      <w:r>
        <w:rPr>
          <w:rFonts w:ascii="Cambria" w:cs="Cambria" w:eastAsia="Cambria" w:hAnsi="Cambria"/>
          <w:i w:val="false"/>
          <w:iCs w:val="false"/>
          <w:sz w:val="24"/>
          <w:szCs w:val="24"/>
        </w:rP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spacing w:after="260" w:line="360" w:lineRule="auto"/>
        <w:jc w:val="both"/>
      </w:pPr>
      <w:r>
        <w:rPr>
          <w:rFonts w:ascii="Cambria" w:cs="Cambria" w:eastAsia="Cambria" w:hAnsi="Cambria"/>
          <w:i w:val="false"/>
          <w:iCs w:val="false"/>
          <w:sz w:val="24"/>
          <w:szCs w:val="24"/>
        </w:rPr>
        <w:t xml:space="preserve">They pack themselves into a strikingly regular triangular lattice, first predicted mathematically by Alexei Abrikosov</w:t>
      </w:r>
      <w:hyperlink w:history="1" w:anchor="note9">
        <w:r>
          <w:rPr>
            <w:rFonts w:ascii="Cambria" w:cs="Cambria" w:eastAsia="Cambria" w:hAnsi="Cambria"/>
            <w:i w:val="false"/>
            <w:iCs w:val="false"/>
            <w:color w:val="44546A"/>
            <w:sz w:val="24"/>
            <w:szCs w:val="24"/>
            <w:u w:val="single"/>
            <w:vertAlign w:val="superscript"/>
          </w:rPr>
          <w:t xml:space="preserve">9</w:t>
        </w:r>
      </w:hyperlink>
      <w:r>
        <w:rPr>
          <w:rFonts w:ascii="Cambria" w:cs="Cambria" w:eastAsia="Cambria" w:hAnsi="Cambria"/>
          <w:i w:val="false"/>
          <w:iCs w:val="false"/>
          <w:sz w:val="24"/>
          <w:szCs w:val="24"/>
        </w:rP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spacing w:after="120" w:line="360" w:lineRule="auto"/>
        <w:jc w:val="center"/>
      </w:pPr>
      <w:r>
        <w:drawing>
          <wp:inline distT="0" distB="0" distL="0" distR="0">
            <wp:extent cx="4000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050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5. Follow the local phase around a superconducting loop: it turns through one full 360° circuit, trapping one flux quantum Φ₀ at the center in this idealized n = 1 case — a macroscopic object built entirely from a topological fact about winding numbers.</w:t>
      </w:r>
    </w:p>
    <w:p>
      <w:pPr>
        <w:spacing w:after="260" w:line="360" w:lineRule="auto"/>
        <w:jc w:val="both"/>
      </w:pPr>
      <w:r>
        <w:rPr>
          <w:rFonts w:ascii="Cambria" w:cs="Cambria" w:eastAsia="Cambria" w:hAnsi="Cambria"/>
          <w:i w:val="false"/>
          <w:iCs w:val="false"/>
          <w:sz w:val="24"/>
          <w:szCs w:val="24"/>
        </w:rP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rFonts w:ascii="Cambria Math" w:cs="Cambria Math" w:eastAsia="Cambria Math" w:hAnsi="Cambria Math"/>
          <w:i/>
          <w:iCs/>
          <w:sz w:val="24"/>
          <w:szCs w:val="24"/>
        </w:rPr>
        <w:t xml:space="preserve">∇·B = 0</w:t>
      </w:r>
      <w:r>
        <w:rPr>
          <w:rFonts w:ascii="Cambria" w:cs="Cambria" w:eastAsia="Cambria" w:hAnsi="Cambria"/>
          <w:i w:val="false"/>
          <w:iCs w:val="false"/>
          <w:sz w:val="24"/>
          <w:szCs w:val="24"/>
        </w:rPr>
        <w:t xml:space="preserve">: no magnetic monopoles, no isolated north pole without a south pole attached, anywhere. Electric charges come singly all the time; magnetic charges, as far as every experiment ever run has shown, simply do not. In 1931, Paul Dirac</w:t>
      </w:r>
      <w:hyperlink w:history="1" w:anchor="note10">
        <w:r>
          <w:rPr>
            <w:rFonts w:ascii="Cambria" w:cs="Cambria" w:eastAsia="Cambria" w:hAnsi="Cambria"/>
            <w:i w:val="false"/>
            <w:iCs w:val="false"/>
            <w:color w:val="44546A"/>
            <w:sz w:val="24"/>
            <w:szCs w:val="24"/>
            <w:u w:val="single"/>
            <w:vertAlign w:val="superscript"/>
          </w:rPr>
          <w:t xml:space="preserve">10</w:t>
        </w:r>
      </w:hyperlink>
      <w:r>
        <w:rPr>
          <w:rFonts w:ascii="Cambria" w:cs="Cambria" w:eastAsia="Cambria" w:hAnsi="Cambria"/>
          <w:i w:val="false"/>
          <w:iCs w:val="false"/>
          <w:sz w:val="24"/>
          <w:szCs w:val="24"/>
        </w:rPr>
        <w:t xml:space="preserve"> asked what would follow if that asymmetry weren’t quite absolute — if even one magnetic monopole existed anywhere in the universe, tucked away in some corner nobody has yet looked.</w:t>
      </w:r>
    </w:p>
    <w:p>
      <w:pPr>
        <w:spacing w:after="260" w:line="360" w:lineRule="auto"/>
        <w:jc w:val="both"/>
      </w:pPr>
      <w:r>
        <w:rPr>
          <w:rFonts w:ascii="Cambria" w:cs="Cambria" w:eastAsia="Cambria" w:hAnsi="Cambria"/>
          <w:i w:val="false"/>
          <w:iCs w:val="false"/>
          <w:sz w:val="24"/>
          <w:szCs w:val="24"/>
        </w:rPr>
        <w:t xml:space="preserve">Wrap a closed loop around it, the kind of loop used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without ever asking why nature bothers to enforce it.</w:t>
      </w:r>
    </w:p>
    <w:p>
      <w:pPr>
        <w:spacing w:after="260" w:line="360" w:lineRule="auto"/>
        <w:jc w:val="both"/>
      </w:pPr>
      <w:r>
        <w:rPr>
          <w:rFonts w:ascii="Cambria" w:cs="Cambria" w:eastAsia="Cambria" w:hAnsi="Cambria"/>
          <w:i w:val="false"/>
          <w:iCs w:val="false"/>
          <w:sz w:val="24"/>
          <w:szCs w:val="24"/>
        </w:rPr>
        <w:t xml:space="preserve">Nobody has detected a magnetic monopole despite decades of dedicated searching, and the honest state of the argument is exactly that: an elegant, unconfirmed </w:t>
      </w:r>
      <w:r>
        <w:rPr>
          <w:rFonts w:ascii="Cambria Math" w:cs="Cambria Math" w:eastAsia="Cambria Math" w:hAnsi="Cambria Math"/>
          <w:i/>
          <w:iCs/>
          <w:sz w:val="24"/>
          <w:szCs w:val="24"/>
        </w:rPr>
        <w:t xml:space="preserve">if</w:t>
      </w:r>
      <w:r>
        <w:rPr>
          <w:rFonts w:ascii="Cambria" w:cs="Cambria" w:eastAsia="Cambria" w:hAnsi="Cambria"/>
          <w:i w:val="false"/>
          <w:iCs w:val="false"/>
          <w:sz w:val="24"/>
          <w:szCs w:val="24"/>
        </w:rPr>
        <w:t xml:space="preserve">, not a proof. But the shape of the argument is unmistakably the shape of everything else in this chapter — a winding number, forced to be a whole number, with enormous physical consequences riding on that single topological fact.</w:t>
      </w:r>
    </w:p>
    <w:p>
      <w:pPr>
        <w:spacing w:after="260" w:line="360" w:lineRule="auto"/>
        <w:jc w:val="both"/>
      </w:pPr>
      <w:r>
        <w:rPr>
          <w:rFonts w:ascii="Cambria" w:cs="Cambria" w:eastAsia="Cambria" w:hAnsi="Cambria"/>
          <w:i w:val="false"/>
          <w:iCs w:val="false"/>
          <w:sz w:val="24"/>
          <w:szCs w:val="24"/>
        </w:rP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spacing w:after="260" w:line="360" w:lineRule="auto"/>
        <w:jc w:val="both"/>
      </w:pPr>
      <w:r>
        <w:rPr>
          <w:rFonts w:ascii="Cambria" w:cs="Cambria" w:eastAsia="Cambria" w:hAnsi="Cambria"/>
          <w:i w:val="false"/>
          <w:iCs w:val="false"/>
          <w:sz w:val="24"/>
          <w:szCs w:val="24"/>
        </w:rP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spacing w:after="260" w:line="360" w:lineRule="auto"/>
        <w:jc w:val="both"/>
      </w:pPr>
      <w:r>
        <w:rPr>
          <w:rFonts w:ascii="Cambria" w:cs="Cambria" w:eastAsia="Cambria" w:hAnsi="Cambria"/>
          <w:i w:val="false"/>
          <w:iCs w:val="false"/>
          <w:sz w:val="24"/>
          <w:szCs w:val="24"/>
        </w:rPr>
        <w:t xml:space="preserve">Step back for a moment and look at the kind of understanding this whole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spacing w:after="260" w:line="360" w:lineRule="auto"/>
        <w:jc w:val="both"/>
      </w:pPr>
      <w:r>
        <w:rPr>
          <w:rFonts w:ascii="Cambria" w:cs="Cambria" w:eastAsia="Cambria" w:hAnsi="Cambria"/>
          <w:i w:val="false"/>
          <w:iCs w:val="false"/>
          <w:sz w:val="24"/>
          <w:szCs w:val="24"/>
        </w:rPr>
        <w:t xml:space="preserve">What has been assembling here, chapter by chapter, is a new intuition to replace the oldest one — </w:t>
      </w:r>
      <w:r>
        <w:rPr>
          <w:rFonts w:ascii="Cambria Math" w:cs="Cambria Math" w:eastAsia="Cambria Math" w:hAnsi="Cambria Math"/>
          <w:i/>
          <w:iCs/>
          <w:sz w:val="24"/>
          <w:szCs w:val="24"/>
        </w:rPr>
        <w:t xml:space="preserve">things move because forces push them</w:t>
      </w:r>
      <w:r>
        <w:rPr>
          <w:rFonts w:ascii="Cambria" w:cs="Cambria" w:eastAsia="Cambria" w:hAnsi="Cambria"/>
          <w:i w:val="false"/>
          <w:iCs w:val="false"/>
          <w:sz w:val="24"/>
          <w:szCs w:val="24"/>
        </w:rP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spacing w:after="260" w:line="360" w:lineRule="auto"/>
        <w:jc w:val="both"/>
      </w:pPr>
      <w:r>
        <w:rPr>
          <w:rFonts w:ascii="Cambria" w:cs="Cambria" w:eastAsia="Cambria" w:hAnsi="Cambria"/>
          <w:i w:val="false"/>
          <w:iCs w:val="false"/>
          <w:sz w:val="24"/>
          <w:szCs w:val="24"/>
        </w:rP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sectPr>
          <w:footerReference w:type="default" r:id="rId21"/>
          <w:pgSz w:w="8640" w:h="12960" w:orient="portrait"/>
          <w:pgMar w:top="1080" w:right="1080" w:bottom="1080" w:left="1080" w:header="708" w:footer="708" w:gutter="0"/>
          <w:pgNumType/>
          <w:docGrid w:linePitch="360"/>
        </w:sectPr>
      </w:pPr>
    </w:p>
    <w:p>
      <w:pPr>
        <w:pStyle w:val="Heading1"/>
        <w:jc w:val="center"/>
      </w:pPr>
      <w:bookmarkStart w:name="toc35" w:id="1"/>
      <w:r>
        <w:rPr>
          <w:rFonts w:ascii="Calibri" w:cs="Calibri" w:eastAsia="Calibri" w:hAnsi="Calibri"/>
          <w:b/>
          <w:bCs/>
          <w:color w:val="0000FF"/>
          <w:sz w:val="36"/>
          <w:szCs w:val="36"/>
        </w:rPr>
        <w:t xml:space="preserve">Part Eight — Following an Electron</w:t>
      </w:r>
      <w:bookmarkEnd w:id="1"/>
    </w:p>
    <w:p>
      <w:pPr>
        <w:sectPr>
          <w:footerReference w:type="default" r:id="rId2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6" w:id="1"/>
      <w:r>
        <w:rPr>
          <w:rFonts w:ascii="Calibri" w:cs="Calibri" w:eastAsia="Calibri" w:hAnsi="Calibri"/>
          <w:b/>
          <w:bCs/>
          <w:color w:val="0000FF"/>
          <w:sz w:val="36"/>
          <w:szCs w:val="36"/>
        </w:rPr>
        <w:t xml:space="preserve">Chapter 27: The Equation Behind the Conversation</w:t>
      </w:r>
      <w:bookmarkEnd w:id="1"/>
    </w:p>
    <w:p>
      <w:pPr>
        <w:spacing w:after="260" w:line="360" w:lineRule="auto"/>
        <w:jc w:val="both"/>
      </w:pPr>
      <w:r>
        <w:rPr>
          <w:rFonts w:ascii="Cambria" w:cs="Cambria" w:eastAsia="Cambria" w:hAnsi="Cambria"/>
          <w:i w:val="false"/>
          <w:iCs w:val="false"/>
          <w:sz w:val="24"/>
          <w:szCs w:val="24"/>
        </w:rPr>
        <w:t xml:space="preserve">Here is the equation the book has been walking toward. I spent forty years using what it predicts without being able to say what the line meant. If a symbol is new, keep the sentence in front of it. The matrices can stay unread. This part is heading for one coupling, and that coupling shows up again in a wire.</w:t>
      </w:r>
    </w:p>
    <w:p>
      <w:pPr>
        <w:spacing w:after="260" w:line="360" w:lineRule="auto"/>
        <w:jc w:val="both"/>
      </w:pPr>
      <w:r>
        <w:rPr>
          <w:rFonts w:ascii="Cambria" w:cs="Cambria" w:eastAsia="Cambria" w:hAnsi="Cambria"/>
          <w:i w:val="false"/>
          <w:iCs w:val="false"/>
          <w:sz w:val="24"/>
          <w:szCs w:val="24"/>
        </w:rPr>
        <w:t xml:space="preserve">The central object in modern quantum field theory is called the Lagrangian density, and for quantum electrodynamics it can be written as</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QED</w:t>
      </w:r>
      <w:r>
        <w:rPr>
          <w:rFonts w:ascii="Cambria Math" w:cs="Cambria Math" w:eastAsia="Cambria Math" w:hAnsi="Cambria Math"/>
          <w:i/>
          <w:iCs/>
          <w:sz w:val="24"/>
          <w:szCs w:val="24"/>
        </w:rPr>
        <w:t xml:space="preserve"> = ψ̄(iħc·γᵘD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mc²)ψ − (1/4μ₀)F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That looks like a machine built specifically to intimidate beginners. Take it apart, though, and there are really only two major pieces here. (The bar over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γᵘ</w:t>
      </w:r>
      <w:r>
        <w:rPr>
          <w:rFonts w:ascii="Cambria" w:cs="Cambria" w:eastAsia="Cambria" w:hAnsi="Cambria"/>
          <w:i w:val="false"/>
          <w:iCs w:val="false"/>
          <w:sz w:val="24"/>
          <w:szCs w:val="24"/>
        </w:rPr>
        <w:t xml:space="preserve"> matrices are bookkeeping this book won’t otherwise need — they exist because the electron is relativistic and carries spin, which makes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here a richer object than the plain amplitude-and-phase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from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though it plays the same conceptual role.) The first term describes the electron field on its own. The last term describes the electromagnetic field on its own.</w:t>
      </w:r>
    </w:p>
    <w:p>
      <w:pPr>
        <w:spacing w:after="260" w:line="360" w:lineRule="auto"/>
        <w:jc w:val="both"/>
      </w:pPr>
      <w:r>
        <w:rPr>
          <w:rFonts w:ascii="Cambria" w:cs="Cambria" w:eastAsia="Cambria" w:hAnsi="Cambria"/>
          <w:i w:val="false"/>
          <w:iCs w:val="false"/>
          <w:sz w:val="24"/>
          <w:szCs w:val="24"/>
        </w:rPr>
        <w:t xml:space="preserve">And sitting between them, doing essentially all of the conceptual work this book cares about, is a single small modification hidden inside the symbol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 the </w:t>
      </w:r>
      <w:r>
        <w:rPr>
          <w:rFonts w:ascii="Cambria Math" w:cs="Cambria Math" w:eastAsia="Cambria Math" w:hAnsi="Cambria Math"/>
          <w:i/>
          <w:iCs/>
          <w:sz w:val="24"/>
          <w:szCs w:val="24"/>
        </w:rPr>
        <w:t xml:space="preserve">covariant derivative</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both"/>
      </w:pPr>
      <w:r>
        <w:rPr>
          <w:rFonts w:ascii="Cambria" w:cs="Cambria" w:eastAsia="Cambria" w:hAnsi="Cambria"/>
          <w:i w:val="false"/>
          <w:iCs w:val="false"/>
          <w:sz w:val="24"/>
          <w:szCs w:val="24"/>
        </w:rP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written in the actual language professional physicists use.</w:t>
      </w:r>
    </w:p>
    <w:p>
      <w:pPr>
        <w:spacing w:after="260" w:line="360" w:lineRule="auto"/>
        <w:jc w:val="both"/>
      </w:pPr>
      <w:r>
        <w:rPr>
          <w:rFonts w:ascii="Cambria" w:cs="Cambria" w:eastAsia="Cambria" w:hAnsi="Cambria"/>
          <w:i w:val="false"/>
          <w:iCs w:val="false"/>
          <w:sz w:val="24"/>
          <w:szCs w:val="24"/>
        </w:rPr>
        <w:t xml:space="preserve">Sit for a moment with what actually makes a derivative “covariant.” An ordinary derivative asks how a quantity changes as you move. A covariant derivative asks how a quantity changes as you move, </w:t>
      </w:r>
      <w:r>
        <w:rPr>
          <w:rFonts w:ascii="Cambria Math" w:cs="Cambria Math" w:eastAsia="Cambria Math" w:hAnsi="Cambria Math"/>
          <w:i/>
          <w:iCs/>
          <w:sz w:val="24"/>
          <w:szCs w:val="24"/>
        </w:rPr>
        <w:t xml:space="preserve">once you’ve accounted for the fact that comparing it at two different points already requires a gauge connection to make the comparison meaningful in the first place</w:t>
      </w:r>
      <w:r>
        <w:rPr>
          <w:rFonts w:ascii="Cambria" w:cs="Cambria" w:eastAsia="Cambria" w:hAnsi="Cambria"/>
          <w:i w:val="false"/>
          <w:iCs w:val="false"/>
          <w:sz w:val="24"/>
          <w:szCs w:val="24"/>
        </w:rPr>
        <w:t xml:space="preserve"> — precisely the connection introduced geometrically in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Suppose an electron’s quantum state carries a certain phase at one location. Move to a neighboring location and ask how that phase compares.</w:t>
      </w:r>
    </w:p>
    <w:p>
      <w:pPr>
        <w:spacing w:after="260" w:line="360" w:lineRule="auto"/>
        <w:jc w:val="both"/>
      </w:pPr>
      <w:r>
        <w:rPr>
          <w:rFonts w:ascii="Cambria" w:cs="Cambria" w:eastAsia="Cambria" w:hAnsi="Cambria"/>
          <w:i w:val="false"/>
          <w:iCs w:val="false"/>
          <w:sz w:val="24"/>
          <w:szCs w:val="24"/>
        </w:rP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spacing w:after="260" w:line="360" w:lineRule="auto"/>
        <w:jc w:val="both"/>
      </w:pPr>
      <w:r>
        <w:rPr>
          <w:rFonts w:ascii="Cambria" w:cs="Cambria" w:eastAsia="Cambria" w:hAnsi="Cambria"/>
          <w:i w:val="false"/>
          <w:iCs w:val="false"/>
          <w:sz w:val="24"/>
          <w:szCs w:val="24"/>
        </w:rPr>
        <w:t xml:space="preserve">Expand that covariant derivative inside the Lagrangian, and an interaction term falls straight out. Substitute the definition of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back into the electron term: the ordinary-derivative piece reproduces the free electron equation you’d have without any field at all, and the piece proportional to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is left over. That leftover piece is new — it’s the interaction term:</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qψ̄γᵘA</w:t>
      </w:r>
      <w:r>
        <w:rPr>
          <w:rFonts w:ascii="Cambria Math" w:cs="Cambria Math" w:eastAsia="Cambria Math" w:hAnsi="Cambria Math"/>
          <w:i/>
          <w:iCs/>
          <w:sz w:val="24"/>
          <w:szCs w:val="24"/>
          <w:vertAlign w:val="subscript"/>
        </w:rPr>
        <w:t xml:space="preserve">uψ</w:t>
      </w:r>
      <w:r>
        <w:rPr>
          <w:rFonts w:ascii="Cambria Math" w:cs="Cambria Math" w:eastAsia="Cambria Math" w:hAnsi="Cambria Math"/>
          <w:i/>
          <w:iCs/>
          <w:sz w:val="24"/>
          <w:szCs w:val="24"/>
        </w:rPr>
        <w:t xml:space="preserve"> = j·A</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j is the electromagnetic current, q times the same combination of electron fields.</w:t>
      </w:r>
    </w:p>
    <w:p>
      <w:pPr>
        <w:spacing w:after="260" w:line="360" w:lineRule="auto"/>
        <w:jc w:val="both"/>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Equation (6)’s denominator is what lets that substitution come out even,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phase formulas in the rest of this book are the same coupling written in units where the speed of light equals 1.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in Equation (6) and the potential term is </w:t>
      </w:r>
      <w:r>
        <w:rPr>
          <w:rFonts w:ascii="Cambria Math" w:cs="Cambria Math" w:eastAsia="Cambria Math" w:hAnsi="Cambria Math"/>
          <w:i/>
          <w:iCs/>
          <w:sz w:val="24"/>
          <w:szCs w:val="24"/>
        </w:rPr>
        <w:t xml:space="preserve">(iq/ħ)A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The flux quantum, the Wilson loop, and the central bridge </w:t>
      </w:r>
      <w:r>
        <w:rPr>
          <w:rFonts w:ascii="Cambria Math" w:cs="Cambria Math" w:eastAsia="Cambria Math" w:hAnsi="Cambria Math"/>
          <w:i/>
          <w:iCs/>
          <w:sz w:val="24"/>
          <w:szCs w:val="24"/>
        </w:rPr>
        <w:t xml:space="preserve">J ∝ ħ∇θ − qA</w:t>
      </w:r>
      <w:r>
        <w:rPr>
          <w:rFonts w:ascii="Cambria" w:cs="Cambria" w:eastAsia="Cambria" w:hAnsi="Cambria"/>
          <w:i w:val="false"/>
          <w:iCs w:val="false"/>
          <w:sz w:val="24"/>
          <w:szCs w:val="24"/>
        </w:rPr>
        <w:t xml:space="preserve"> are that reduced form: multiply the connection by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electromagnetic piece is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standing beside the phase gradient exactly as Equation (8) writes it. One coupling, two conventions.</w:t>
      </w:r>
    </w:p>
    <w:p>
      <w:pPr>
        <w:spacing w:after="260" w:line="360" w:lineRule="auto"/>
        <w:jc w:val="both"/>
      </w:pPr>
      <w:r>
        <w:rPr>
          <w:rFonts w:ascii="Cambria" w:cs="Cambria" w:eastAsia="Cambria" w:hAnsi="Cambria"/>
          <w:i w:val="false"/>
          <w:iCs w:val="false"/>
          <w:sz w:val="24"/>
          <w:szCs w:val="24"/>
        </w:rPr>
        <w:t xml:space="preserve">There it is — the same relationship </w:t>
      </w:r>
      <w:r>
        <w:rPr>
          <w:rFonts w:ascii="Cambria" w:cs="Cambria" w:eastAsia="Cambria" w:hAnsi="Cambria"/>
          <w:i w:val="false"/>
          <w:iCs w:val="false"/>
          <w:sz w:val="24"/>
          <w:szCs w:val="24"/>
        </w:rPr>
        <w:t xml:space="preserve">Chapter </w:t>
      </w:r>
      <w:hyperlink w:history="1" w:anchor="toc31">
        <w:r>
          <w:rPr>
            <w:rFonts w:ascii="Cambria" w:cs="Cambria" w:eastAsia="Cambria" w:hAnsi="Cambria"/>
            <w:i w:val="false"/>
            <w:iCs w:val="false"/>
            <w:color w:val="44546A"/>
            <w:sz w:val="24"/>
            <w:szCs w:val="24"/>
            <w:u w:val="single"/>
          </w:rPr>
          <w:t xml:space="preserve">23</w:t>
        </w:r>
      </w:hyperlink>
      <w:r>
        <w:rPr>
          <w:rFonts w:ascii="Cambria" w:cs="Cambria" w:eastAsia="Cambria" w:hAnsi="Cambria"/>
          <w:i w:val="false"/>
          <w:iCs w:val="false"/>
          <w:sz w:val="24"/>
          <w:szCs w:val="24"/>
        </w:rP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rFonts w:ascii="Cambria Math" w:cs="Cambria Math" w:eastAsia="Cambria Math" w:hAnsi="Cambria Math"/>
          <w:i/>
          <w:iCs/>
          <w:sz w:val="24"/>
          <w:szCs w:val="24"/>
        </w:rPr>
        <w:t xml:space="preserve">j·A</w:t>
      </w:r>
      <w:r>
        <w:rPr>
          <w:rFonts w:ascii="Cambria" w:cs="Cambria" w:eastAsia="Cambria" w:hAnsi="Cambria"/>
          <w:i w:val="false"/>
          <w:iCs w:val="false"/>
          <w:sz w:val="24"/>
          <w:szCs w:val="24"/>
        </w:rPr>
        <w:t xml:space="preserve"> feeds the action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feeds the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that determines how every possible history interferes with every other.</w:t>
      </w:r>
    </w:p>
    <w:p>
      <w:pPr>
        <w:spacing w:after="260" w:line="360" w:lineRule="auto"/>
        <w:jc w:val="both"/>
      </w:pPr>
      <w:r>
        <w:rPr>
          <w:rFonts w:ascii="Cambria" w:cs="Cambria" w:eastAsia="Cambria" w:hAnsi="Cambria"/>
          <w:i w:val="false"/>
          <w:iCs w:val="false"/>
          <w:sz w:val="24"/>
          <w:szCs w:val="24"/>
        </w:rPr>
        <w:t xml:space="preserve">This is the interaction term of QED, in a form where the algebra can be checked.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spacing w:after="260" w:line="360" w:lineRule="auto"/>
        <w:jc w:val="both"/>
      </w:pPr>
      <w:r>
        <w:rPr>
          <w:rFonts w:ascii="Cambria" w:cs="Cambria" w:eastAsia="Cambria" w:hAnsi="Cambria"/>
          <w:i w:val="false"/>
          <w:iCs w:val="false"/>
          <w:sz w:val="24"/>
          <w:szCs w:val="24"/>
        </w:rPr>
        <w:t xml:space="preserve">The Lagrangian splits cleanly into a matter sector, an electromagnetic sector, and the interaction connecting them (</w:t>
      </w:r>
      <w:r>
        <w:rPr>
          <w:rFonts w:ascii="Cambria Math" w:cs="Cambria Math" w:eastAsia="Cambria Math" w:hAnsi="Cambria Math"/>
          <w:i/>
          <w:iCs/>
          <w:sz w:val="24"/>
          <w:szCs w:val="24"/>
        </w:rPr>
        <w:t xml:space="preserve">matter + electromagnetism + interaction</w:t>
      </w:r>
      <w:r>
        <w:rPr>
          <w:rFonts w:ascii="Cambria" w:cs="Cambria" w:eastAsia="Cambria" w:hAnsi="Cambria"/>
          <w:i w:val="false"/>
          <w:iCs w:val="false"/>
          <w:sz w:val="24"/>
          <w:szCs w:val="24"/>
        </w:rP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spacing w:after="260" w:line="360" w:lineRule="auto"/>
        <w:jc w:val="both"/>
      </w:pPr>
      <w:r>
        <w:rPr>
          <w:rFonts w:ascii="Cambria" w:cs="Cambria" w:eastAsia="Cambria" w:hAnsi="Cambria"/>
          <w:i w:val="false"/>
          <w:iCs w:val="false"/>
          <w:sz w:val="24"/>
          <w:szCs w:val="24"/>
        </w:rPr>
        <w:t xml:space="preserve">The old force picture survives this encounter, just not intact — call it </w:t>
      </w:r>
      <w:r>
        <w:rPr>
          <w:rFonts w:ascii="Cambria Math" w:cs="Cambria Math" w:eastAsia="Cambria Math" w:hAnsi="Cambria Math"/>
          <w:i/>
          <w:iCs/>
          <w:sz w:val="24"/>
          <w:szCs w:val="24"/>
        </w:rPr>
        <w:t xml:space="preserve">absorbed</w:t>
      </w:r>
      <w:r>
        <w:rPr>
          <w:rFonts w:ascii="Cambria" w:cs="Cambria" w:eastAsia="Cambria" w:hAnsi="Cambria"/>
          <w:i w:val="false"/>
          <w:iCs w:val="false"/>
          <w:sz w:val="24"/>
          <w:szCs w:val="24"/>
        </w:rP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pStyle w:val="Heading2"/>
        <w:pageBreakBefore/>
        <w:spacing w:after="240" w:before="0"/>
        <w:jc w:val="center"/>
      </w:pPr>
      <w:bookmarkStart w:name="toc37" w:id="1"/>
      <w:r>
        <w:rPr>
          <w:rFonts w:ascii="Calibri" w:cs="Calibri" w:eastAsia="Calibri" w:hAnsi="Calibri"/>
          <w:b/>
          <w:bCs/>
          <w:color w:val="0000FF"/>
          <w:sz w:val="36"/>
          <w:szCs w:val="36"/>
        </w:rPr>
        <w:t xml:space="preserve">Chapter 28: Feynman’s Diagrams Become Less Mysterious</w:t>
      </w:r>
      <w:bookmarkEnd w:id="1"/>
    </w:p>
    <w:p>
      <w:pPr>
        <w:spacing w:after="260" w:line="360" w:lineRule="auto"/>
        <w:jc w:val="both"/>
      </w:pPr>
      <w:r>
        <w:rPr>
          <w:rFonts w:ascii="Cambria" w:cs="Cambria" w:eastAsia="Cambria" w:hAnsi="Cambria"/>
          <w:i w:val="false"/>
          <w:iCs w:val="false"/>
          <w:sz w:val="24"/>
          <w:szCs w:val="24"/>
        </w:rP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spacing w:after="260" w:line="360" w:lineRule="auto"/>
        <w:jc w:val="both"/>
      </w:pPr>
      <w:r>
        <w:rPr>
          <w:rFonts w:ascii="Cambria" w:cs="Cambria" w:eastAsia="Cambria" w:hAnsi="Cambria"/>
          <w:i w:val="false"/>
          <w:iCs w:val="false"/>
          <w:sz w:val="24"/>
          <w:szCs w:val="24"/>
        </w:rP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spacing w:after="260" w:line="360" w:lineRule="auto"/>
        <w:jc w:val="both"/>
      </w:pPr>
      <w:r>
        <w:rPr>
          <w:rFonts w:ascii="Cambria" w:cs="Cambria" w:eastAsia="Cambria" w:hAnsi="Cambria"/>
          <w:i w:val="false"/>
          <w:iCs w:val="false"/>
          <w:sz w:val="24"/>
          <w:szCs w:val="24"/>
        </w:rP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spacing w:after="260" w:line="360" w:lineRule="auto"/>
        <w:jc w:val="both"/>
      </w:pPr>
      <w:r>
        <w:rPr>
          <w:rFonts w:ascii="Cambria" w:cs="Cambria" w:eastAsia="Cambria" w:hAnsi="Cambria"/>
          <w:i w:val="false"/>
          <w:iCs w:val="false"/>
          <w:sz w:val="24"/>
          <w:szCs w:val="24"/>
        </w:rP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spacing w:after="260" w:line="360" w:lineRule="auto"/>
        <w:jc w:val="both"/>
      </w:pPr>
      <w:r>
        <w:rPr>
          <w:rFonts w:ascii="Cambria" w:cs="Cambria" w:eastAsia="Cambria" w:hAnsi="Cambria"/>
          <w:i w:val="false"/>
          <w:iCs w:val="false"/>
          <w:sz w:val="24"/>
          <w:szCs w:val="24"/>
        </w:rPr>
        <w:t xml:space="preserve">The warning from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spacing w:after="120" w:line="360" w:lineRule="auto"/>
        <w:jc w:val="center"/>
      </w:pPr>
      <w:r>
        <w:drawing>
          <wp:inline distT="0" distB="0" distL="0" distR="0">
            <wp:extent cx="4000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1050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6. Two electrons scattering, drawn as a Feynman diagram: each vertical line is one electron, and the wavy line connecting them is the internal photon line — a term in the calculation, not a detectable particle in flight.</w:t>
      </w:r>
    </w:p>
    <w:p>
      <w:pPr>
        <w:spacing w:after="260" w:line="360" w:lineRule="auto"/>
        <w:jc w:val="both"/>
      </w:pPr>
      <w:r>
        <w:rPr>
          <w:rFonts w:ascii="Cambria" w:cs="Cambria" w:eastAsia="Cambria" w:hAnsi="Cambria"/>
          <w:i w:val="false"/>
          <w:iCs w:val="false"/>
          <w:sz w:val="24"/>
          <w:szCs w:val="24"/>
        </w:rPr>
        <w:t xml:space="preserve">This is where the direct-action perspective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spacing w:after="260" w:line="360" w:lineRule="auto"/>
        <w:jc w:val="both"/>
      </w:pPr>
      <w:r>
        <w:rPr>
          <w:rFonts w:ascii="Cambria" w:cs="Cambria" w:eastAsia="Cambria" w:hAnsi="Cambria"/>
          <w:i w:val="false"/>
          <w:iCs w:val="false"/>
          <w:sz w:val="24"/>
          <w:szCs w:val="24"/>
        </w:rPr>
        <w:t xml:space="preserve">The mathematics can be rearranged this way. But the caution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still applies with full force: the fact that an interaction </w:t>
      </w:r>
      <w:r>
        <w:rPr>
          <w:rFonts w:ascii="Cambria Math" w:cs="Cambria Math" w:eastAsia="Cambria Math" w:hAnsi="Cambria Math"/>
          <w:i/>
          <w:iCs/>
          <w:sz w:val="24"/>
          <w:szCs w:val="24"/>
        </w:rPr>
        <w:t xml:space="preserve">can</w:t>
      </w:r>
      <w:r>
        <w:rPr>
          <w:rFonts w:ascii="Cambria" w:cs="Cambria" w:eastAsia="Cambria" w:hAnsi="Cambria"/>
          <w:i w:val="false"/>
          <w:iCs w:val="false"/>
          <w:sz w:val="24"/>
          <w:szCs w:val="24"/>
        </w:rP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rFonts w:ascii="Cambria Math" w:cs="Cambria Math" w:eastAsia="Cambria Math" w:hAnsi="Cambria Math"/>
          <w:i/>
          <w:iCs/>
          <w:sz w:val="24"/>
          <w:szCs w:val="24"/>
        </w:rPr>
        <w:t xml:space="preserve">if something happens here, how does that possibility contribute there?</w:t>
      </w:r>
      <w:r>
        <w:rPr>
          <w:rFonts w:ascii="Cambria" w:cs="Cambria" w:eastAsia="Cambria" w:hAnsi="Cambria"/>
          <w:i w:val="false"/>
          <w:iCs w:val="false"/>
          <w:sz w:val="24"/>
          <w:szCs w:val="24"/>
        </w:rPr>
        <w:t xml:space="preserve">) without requiring you to imagine a little object physically flying between the two endpoints.</w:t>
      </w:r>
    </w:p>
    <w:p>
      <w:pPr>
        <w:spacing w:after="260" w:line="360" w:lineRule="auto"/>
        <w:jc w:val="both"/>
      </w:pPr>
      <w:r>
        <w:rPr>
          <w:rFonts w:ascii="Cambria" w:cs="Cambria" w:eastAsia="Cambria" w:hAnsi="Cambria"/>
          <w:i w:val="false"/>
          <w:iCs w:val="false"/>
          <w:sz w:val="24"/>
          <w:szCs w:val="24"/>
        </w:rPr>
        <w:t xml:space="preserve">Whether the corresponding field degrees of freedom are ontologically fundamental remains a separate, harder question, kept honestly open here rather than quietly resolved for the sake of a tidier ending.</w:t>
      </w:r>
    </w:p>
    <w:p>
      <w:pPr>
        <w:pStyle w:val="Heading2"/>
        <w:pageBreakBefore/>
        <w:spacing w:after="240" w:before="0"/>
        <w:jc w:val="center"/>
      </w:pPr>
      <w:bookmarkStart w:name="toc38" w:id="1"/>
      <w:r>
        <w:rPr>
          <w:rFonts w:ascii="Calibri" w:cs="Calibri" w:eastAsia="Calibri" w:hAnsi="Calibri"/>
          <w:b/>
          <w:bCs/>
          <w:color w:val="0000FF"/>
          <w:sz w:val="36"/>
          <w:szCs w:val="36"/>
        </w:rPr>
        <w:t xml:space="preserve">Chapter 29: The Classical Coulomb Force Emerges</w:t>
      </w:r>
      <w:bookmarkEnd w:id="1"/>
    </w:p>
    <w:p>
      <w:pPr>
        <w:spacing w:after="260" w:line="360" w:lineRule="auto"/>
        <w:jc w:val="both"/>
      </w:pPr>
      <w:r>
        <w:rPr>
          <w:rFonts w:ascii="Cambria" w:cs="Cambria" w:eastAsia="Cambria" w:hAnsi="Cambria"/>
          <w:i w:val="false"/>
          <w:iCs w:val="false"/>
          <w:sz w:val="24"/>
          <w:szCs w:val="24"/>
        </w:rPr>
        <w:t xml:space="preserve">Now take the two-electron scattering process from the last chapter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rFonts w:ascii="Cambria Math" w:cs="Cambria Math" w:eastAsia="Cambria Math" w:hAnsi="Cambria Math"/>
          <w:i/>
          <w:iCs/>
          <w:sz w:val="24"/>
          <w:szCs w:val="24"/>
        </w:rPr>
        <w:t xml:space="preserve">F = −∇V</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w:t>
      </w:r>
      <w:r>
        <w:rPr>
          <w:rFonts w:ascii="Cambria" w:cs="Cambria" w:eastAsia="Cambria" w:hAnsi="Cambria"/>
          <w:sz w:val="24"/>
          <w:szCs w:val="24"/>
        </w:rPr>
        <w:t xml:space="preserve">    (7)</w:t>
      </w:r>
    </w:p>
    <w:p>
      <w:pPr>
        <w:spacing w:after="260" w:line="360" w:lineRule="auto"/>
        <w:jc w:val="both"/>
      </w:pPr>
      <w:r>
        <w:rPr>
          <w:rFonts w:ascii="Cambria" w:cs="Cambria" w:eastAsia="Cambria" w:hAnsi="Cambria"/>
          <w:i w:val="false"/>
          <w:iCs w:val="false"/>
          <w:sz w:val="24"/>
          <w:szCs w:val="24"/>
        </w:rP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spacing w:after="260" w:line="360" w:lineRule="auto"/>
        <w:jc w:val="both"/>
      </w:pPr>
      <w:r>
        <w:rPr>
          <w:rFonts w:ascii="Cambria" w:cs="Cambria" w:eastAsia="Cambria" w:hAnsi="Cambria"/>
          <w:i w:val="false"/>
          <w:iCs w:val="false"/>
          <w:sz w:val="24"/>
          <w:szCs w:val="24"/>
        </w:rP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rFonts w:ascii="Cambria Math" w:cs="Cambria Math" w:eastAsia="Cambria Math" w:hAnsi="Cambria Math"/>
          <w:i/>
          <w:iCs/>
          <w:sz w:val="24"/>
          <w:szCs w:val="24"/>
        </w:rPr>
        <w:t xml:space="preserve">quantum theory → effective action → classical equations</w:t>
      </w:r>
      <w:r>
        <w:rPr>
          <w:rFonts w:ascii="Cambria" w:cs="Cambria" w:eastAsia="Cambria" w:hAnsi="Cambria"/>
          <w:i w:val="false"/>
          <w:iCs w:val="false"/>
          <w:sz w:val="24"/>
          <w:szCs w:val="24"/>
        </w:rP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spacing w:after="260" w:line="360" w:lineRule="auto"/>
        <w:jc w:val="both"/>
      </w:pPr>
      <w:r>
        <w:rPr>
          <w:rFonts w:ascii="Cambria" w:cs="Cambria" w:eastAsia="Cambria" w:hAnsi="Cambria"/>
          <w:i w:val="false"/>
          <w:iCs w:val="false"/>
          <w:sz w:val="24"/>
          <w:szCs w:val="24"/>
        </w:rPr>
        <w:t xml:space="preserve">It is a remarkably, almost suspiciously accurate effective description — accurate enough that an engineer can design a working circuit, or an astronomer model a plasma, without ever calculating a single photon.</w:t>
      </w:r>
    </w:p>
    <w:p>
      <w:pPr>
        <w:spacing w:after="260" w:line="360" w:lineRule="auto"/>
        <w:jc w:val="both"/>
      </w:pPr>
      <w:r>
        <w:rPr>
          <w:rFonts w:ascii="Cambria" w:cs="Cambria" w:eastAsia="Cambria" w:hAnsi="Cambria"/>
          <w:i w:val="false"/>
          <w:iCs w:val="false"/>
          <w:sz w:val="24"/>
          <w:szCs w:val="24"/>
        </w:rPr>
        <w:t xml:space="preserve">But the phase chased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spacing w:after="260" w:line="360" w:lineRule="auto"/>
        <w:jc w:val="both"/>
      </w:pPr>
      <w:r>
        <w:rPr>
          <w:rFonts w:ascii="Cambria" w:cs="Cambria" w:eastAsia="Cambria" w:hAnsi="Cambria"/>
          <w:i w:val="false"/>
          <w:iCs w:val="false"/>
          <w:sz w:val="24"/>
          <w:szCs w:val="24"/>
        </w:rP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rFonts w:ascii="Cambria Math" w:cs="Cambria Math" w:eastAsia="Cambria Math" w:hAnsi="Cambria Math"/>
          <w:i/>
          <w:iCs/>
          <w:sz w:val="24"/>
          <w:szCs w:val="24"/>
        </w:rPr>
        <w:t xml:space="preserve">the electromagnetic interaction reshapes the electron’s quantum amplitude, and the force law is the classical shadow that reshaping casts.</w:t>
      </w:r>
    </w:p>
    <w:p>
      <w:pPr>
        <w:spacing w:after="260" w:line="360" w:lineRule="auto"/>
        <w:jc w:val="both"/>
      </w:pPr>
      <w:r>
        <w:rPr>
          <w:rFonts w:ascii="Cambria" w:cs="Cambria" w:eastAsia="Cambria" w:hAnsi="Cambria"/>
          <w:i w:val="false"/>
          <w:iCs w:val="false"/>
          <w:sz w:val="24"/>
          <w:szCs w:val="24"/>
        </w:rP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spacing w:after="260" w:line="360" w:lineRule="auto"/>
        <w:jc w:val="both"/>
      </w:pPr>
      <w:r>
        <w:rPr>
          <w:rFonts w:ascii="Cambria" w:cs="Cambria" w:eastAsia="Cambria" w:hAnsi="Cambria"/>
          <w:i w:val="false"/>
          <w:iCs w:val="false"/>
          <w:sz w:val="24"/>
          <w:szCs w:val="24"/>
        </w:rPr>
        <w:t xml:space="preserve">Send that same electron through a magnetic field instead of merely toward another charge, and a subtlety that’s been lurking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finally has to be confronted head-on. Classically, the magnetic part of the Lorentz force bends the electron’s path without changing its speed,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Quantum mechanically, the vector potential enters directly into the relationship between phase gradient and momentum,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associated with the wave function’s phase turns out not to be, on its own, the same thing as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of the moving charge. The two differ by exactly the electromagnetic contribution already introduced in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p</w:t>
      </w:r>
      <w:r>
        <w:rPr>
          <w:rFonts w:ascii="Cambria Math" w:cs="Cambria Math" w:eastAsia="Cambria Math" w:hAnsi="Cambria Math"/>
          <w:i/>
          <w:iCs/>
          <w:sz w:val="24"/>
          <w:szCs w:val="24"/>
          <w:vertAlign w:val="subscript"/>
        </w:rPr>
        <w:t xml:space="preserve">mechanical</w:t>
      </w:r>
      <w:r>
        <w:rPr>
          <w:rFonts w:ascii="Cambria Math" w:cs="Cambria Math" w:eastAsia="Cambria Math" w:hAnsi="Cambria Math"/>
          <w:i/>
          <w:iCs/>
          <w:sz w:val="24"/>
          <w:szCs w:val="24"/>
        </w:rPr>
        <w:t xml:space="preserve"> = p</w:t>
      </w:r>
      <w:r>
        <w:rPr>
          <w:rFonts w:ascii="Cambria Math" w:cs="Cambria Math" w:eastAsia="Cambria Math" w:hAnsi="Cambria Math"/>
          <w:i/>
          <w:iCs/>
          <w:sz w:val="24"/>
          <w:szCs w:val="24"/>
          <w:vertAlign w:val="subscript"/>
        </w:rPr>
        <w:t xml:space="preserve">canonical</w:t>
      </w:r>
      <w:r>
        <w:rPr>
          <w:rFonts w:ascii="Cambria Math" w:cs="Cambria Math" w:eastAsia="Cambria Math" w:hAnsi="Cambria Math"/>
          <w:i/>
          <w:iCs/>
          <w:sz w:val="24"/>
          <w:szCs w:val="24"/>
        </w:rPr>
        <w:t xml:space="preserve"> − qA</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after the fact.</w:t>
      </w:r>
    </w:p>
    <w:p>
      <w:pPr>
        <w:spacing w:after="260" w:line="360" w:lineRule="auto"/>
        <w:jc w:val="both"/>
      </w:pPr>
      <w:r>
        <w:rPr>
          <w:rFonts w:ascii="Cambria" w:cs="Cambria" w:eastAsia="Cambria" w:hAnsi="Cambria"/>
          <w:i w:val="false"/>
          <w:iCs w:val="false"/>
          <w:sz w:val="24"/>
          <w:szCs w:val="24"/>
        </w:rPr>
        <w:t xml:space="preserve">Because momentum is tied to the gradient of phase, phase once again sits at the very center of the relationship.</w:t>
      </w:r>
    </w:p>
    <w:p>
      <w:pPr>
        <w:spacing w:after="260" w:line="360" w:lineRule="auto"/>
        <w:jc w:val="both"/>
      </w:pPr>
      <w:r>
        <w:rPr>
          <w:rFonts w:ascii="Cambria" w:cs="Cambria" w:eastAsia="Cambria" w:hAnsi="Cambria"/>
          <w:i w:val="false"/>
          <w:iCs w:val="false"/>
          <w:sz w:val="24"/>
          <w:szCs w:val="24"/>
        </w:rP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rFonts w:ascii="Cambria Math" w:cs="Cambria Math" w:eastAsia="Cambria Math" w:hAnsi="Cambria Math"/>
          <w:i/>
          <w:iCs/>
          <w:sz w:val="24"/>
          <w:szCs w:val="24"/>
        </w:rPr>
        <w:t xml:space="preserve">difference</w:t>
      </w:r>
      <w:r>
        <w:rPr>
          <w:rFonts w:ascii="Cambria" w:cs="Cambria" w:eastAsia="Cambria" w:hAnsi="Cambria"/>
          <w:i w:val="false"/>
          <w:iCs w:val="false"/>
          <w:sz w:val="24"/>
          <w:szCs w:val="24"/>
        </w:rPr>
        <w:t xml:space="preserve"> between them reduces, via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to the magnetic flux enclosed between the two paths — so the interference pattern where they recombine shifts with that enclosed flux, regardless of whether the magnetic field is actually zero everywhere the electron travels.</w:t>
      </w:r>
    </w:p>
    <w:p>
      <w:pPr>
        <w:spacing w:after="260" w:line="360" w:lineRule="auto"/>
        <w:jc w:val="both"/>
      </w:pPr>
      <w:r>
        <w:rPr>
          <w:rFonts w:ascii="Cambria" w:cs="Cambria" w:eastAsia="Cambria" w:hAnsi="Cambria"/>
          <w:i w:val="false"/>
          <w:iCs w:val="false"/>
          <w:sz w:val="24"/>
          <w:szCs w:val="24"/>
        </w:rPr>
        <w:t xml:space="preserve">Nothing about this requires imagining the electron being pushed by a force in a region where no force exists. The quantum amplitude simply remembers the electromagnetic connection it was transported along, in the strict mathematical sense of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spacing w:after="260" w:line="360" w:lineRule="auto"/>
        <w:jc w:val="both"/>
      </w:pPr>
      <w:r>
        <w:rPr>
          <w:rFonts w:ascii="Cambria" w:cs="Cambria" w:eastAsia="Cambria" w:hAnsi="Cambria"/>
          <w:i w:val="false"/>
          <w:iCs w:val="false"/>
          <w:sz w:val="24"/>
          <w:szCs w:val="24"/>
        </w:rP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spacing w:after="260" w:line="360" w:lineRule="auto"/>
        <w:jc w:val="both"/>
      </w:pPr>
      <w:r>
        <w:rPr>
          <w:rFonts w:ascii="Cambria" w:cs="Cambria" w:eastAsia="Cambria" w:hAnsi="Cambria"/>
          <w:i w:val="false"/>
          <w:iCs w:val="false"/>
          <w:sz w:val="24"/>
          <w:szCs w:val="24"/>
        </w:rP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ageBreakBefore/>
        <w:spacing w:after="240" w:before="0"/>
        <w:jc w:val="center"/>
      </w:pPr>
      <w:bookmarkStart w:name="toc39" w:id="1"/>
      <w:r>
        <w:rPr>
          <w:rFonts w:ascii="Calibri" w:cs="Calibri" w:eastAsia="Calibri" w:hAnsi="Calibri"/>
          <w:b/>
          <w:bCs/>
          <w:color w:val="0000FF"/>
          <w:sz w:val="36"/>
          <w:szCs w:val="36"/>
        </w:rPr>
        <w:t xml:space="preserve">Chapter 30: Now Add Many Electrons</w:t>
      </w:r>
      <w:bookmarkEnd w:id="1"/>
    </w:p>
    <w:p>
      <w:pPr>
        <w:spacing w:after="260" w:line="360" w:lineRule="auto"/>
        <w:jc w:val="both"/>
      </w:pPr>
      <w:r>
        <w:rPr>
          <w:rFonts w:ascii="Cambria" w:cs="Cambria" w:eastAsia="Cambria" w:hAnsi="Cambria"/>
          <w:i w:val="false"/>
          <w:iCs w:val="false"/>
          <w:sz w:val="24"/>
          <w:szCs w:val="24"/>
        </w:rPr>
        <w:t xml:space="preserve">The single-electron story from the last three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spacing w:after="260" w:line="360" w:lineRule="auto"/>
        <w:jc w:val="both"/>
      </w:pPr>
      <w:r>
        <w:rPr>
          <w:rFonts w:ascii="Cambria" w:cs="Cambria" w:eastAsia="Cambria" w:hAnsi="Cambria"/>
          <w:i w:val="false"/>
          <w:iCs w:val="false"/>
          <w:sz w:val="24"/>
          <w:szCs w:val="24"/>
        </w:rPr>
        <w:t xml:space="preserve">Superconductivity, once again, is the clearest laboratory for this. The microscopic quantum complexity hasn’t gone anywhere (every electron is still there, still obeying the full machinery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spent three chapters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spacing w:after="260" w:line="360" w:lineRule="auto"/>
        <w:jc w:val="both"/>
      </w:pPr>
      <w:r>
        <w:rPr>
          <w:rFonts w:ascii="Cambria" w:cs="Cambria" w:eastAsia="Cambria" w:hAnsi="Cambria"/>
          <w:i w:val="false"/>
          <w:iCs w:val="false"/>
          <w:sz w:val="24"/>
          <w:szCs w:val="24"/>
        </w:rPr>
        <w:t xml:space="preserve">The answer has less to do with “the microscopic theory switching off” than with the microscopic theory organizing itself into new effective degrees of freedom, without abandoning a single one of its underlying principles.</w:t>
      </w:r>
    </w:p>
    <w:p>
      <w:pPr>
        <w:spacing w:after="260" w:line="360" w:lineRule="auto"/>
        <w:jc w:val="both"/>
      </w:pPr>
      <w:r>
        <w:rPr>
          <w:rFonts w:ascii="Cambria" w:cs="Cambria" w:eastAsia="Cambria" w:hAnsi="Cambria"/>
          <w:i w:val="false"/>
          <w:iCs w:val="false"/>
          <w:sz w:val="24"/>
          <w:szCs w:val="24"/>
        </w:rPr>
        <w:t xml:space="preserve">Here is the conceptual pivot that makes this precise. For one quantum particle, phase belongs to that particle’s individual wave function. For a coherent many-body state, phase becomes a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in its own right — a quantity defined smoothly across the whole material,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introduced with </w:t>
      </w: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r>
        <w:rPr>
          <w:rFonts w:ascii="Cambria" w:cs="Cambria" w:eastAsia="Cambria" w:hAnsi="Cambria"/>
          <w:i w:val="false"/>
          <w:iCs w:val="false"/>
          <w:sz w:val="24"/>
          <w:szCs w:val="24"/>
        </w:rP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spacing w:after="260" w:line="360" w:lineRule="auto"/>
        <w:jc w:val="both"/>
      </w:pPr>
      <w:r>
        <w:rPr>
          <w:rFonts w:ascii="Cambria" w:cs="Cambria" w:eastAsia="Cambria" w:hAnsi="Cambria"/>
          <w:i w:val="false"/>
          <w:iCs w:val="false"/>
          <w:sz w:val="24"/>
          <w:szCs w:val="24"/>
        </w:rPr>
        <w:t xml:space="preserve">And the combination that governs this collective dynamics is never the bare phase gradient alone; it is the gauge-invariant combination already familiar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now describing a macroscopic supercurrent rather than one electron’s momentum:</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This is the macroscopic version of the minimal-coupling structure from the covariant derivative that opened this Part,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a quantization condition for the enclosed magnetic flux falls out directly.</w:t>
      </w:r>
    </w:p>
    <w:p>
      <w:pPr>
        <w:spacing w:after="260" w:line="360" w:lineRule="auto"/>
        <w:jc w:val="both"/>
      </w:pPr>
      <w:r>
        <w:rPr>
          <w:rFonts w:ascii="Cambria" w:cs="Cambria" w:eastAsia="Cambria" w:hAnsi="Cambria"/>
          <w:i w:val="false"/>
          <w:iCs w:val="false"/>
          <w:sz w:val="24"/>
          <w:szCs w:val="24"/>
        </w:rPr>
        <w:t xml:space="preserve">A macroscopic magnetic phenomenon, trapped inside a loop of wire you could hold in your hand, turns out to be controlled entirely by a microscopic quantum requirement: the phase simply has to close consistently on itself.</w:t>
      </w:r>
    </w:p>
    <w:p>
      <w:pPr>
        <w:spacing w:after="260" w:line="360" w:lineRule="auto"/>
        <w:jc w:val="both"/>
      </w:pPr>
      <w:r>
        <w:rPr>
          <w:rFonts w:ascii="Cambria" w:cs="Cambria" w:eastAsia="Cambria" w:hAnsi="Cambria"/>
          <w:i w:val="false"/>
          <w:iCs w:val="false"/>
          <w:sz w:val="24"/>
          <w:szCs w:val="24"/>
        </w:rPr>
        <w:t xml:space="preserve">The word “collective” needs a precise meaning here, since it gets used loosely elsewhere. A collective variable is a variable describing an </w:t>
      </w:r>
      <w:r>
        <w:rPr>
          <w:rFonts w:ascii="Cambria Math" w:cs="Cambria Math" w:eastAsia="Cambria Math" w:hAnsi="Cambria Math"/>
          <w:i/>
          <w:iCs/>
          <w:sz w:val="24"/>
          <w:szCs w:val="24"/>
        </w:rPr>
        <w:t xml:space="preserve">organized pattern</w:t>
      </w:r>
      <w:r>
        <w:rPr>
          <w:rFonts w:ascii="Cambria" w:cs="Cambria" w:eastAsia="Cambria" w:hAnsi="Cambria"/>
          <w:i w:val="false"/>
          <w:iCs w:val="false"/>
          <w:sz w:val="24"/>
          <w:szCs w:val="24"/>
        </w:rP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spacing w:after="260" w:line="360" w:lineRule="auto"/>
        <w:jc w:val="both"/>
      </w:pPr>
      <w:r>
        <w:rPr>
          <w:rFonts w:ascii="Cambria" w:cs="Cambria" w:eastAsia="Cambria" w:hAnsi="Cambria"/>
          <w:i w:val="false"/>
          <w:iCs w:val="false"/>
          <w:sz w:val="24"/>
          <w:szCs w:val="24"/>
        </w:rPr>
        <w:t xml:space="preserve">This is why emergence, throughout this book, has meant organization, not mere averaging — and organization is what makes new physical laws possible.</w:t>
      </w:r>
    </w:p>
    <w:p>
      <w:pPr>
        <w:pStyle w:val="Heading2"/>
        <w:pageBreakBefore/>
        <w:spacing w:after="240" w:before="0"/>
        <w:jc w:val="center"/>
      </w:pPr>
      <w:bookmarkStart w:name="toc40" w:id="1"/>
      <w:r>
        <w:rPr>
          <w:rFonts w:ascii="Calibri" w:cs="Calibri" w:eastAsia="Calibri" w:hAnsi="Calibri"/>
          <w:b/>
          <w:bCs/>
          <w:color w:val="0000FF"/>
          <w:sz w:val="36"/>
          <w:szCs w:val="36"/>
        </w:rPr>
        <w:t xml:space="preserve">Chapter 31: The Book’s Central Bridge</w:t>
      </w:r>
      <w:bookmarkEnd w:id="1"/>
    </w:p>
    <w:p>
      <w:pPr>
        <w:spacing w:after="260" w:line="360" w:lineRule="auto"/>
        <w:jc w:val="both"/>
      </w:pPr>
      <w:r>
        <w:rPr>
          <w:rFonts w:ascii="Cambria" w:cs="Cambria" w:eastAsia="Cambria" w:hAnsi="Cambria"/>
          <w:i w:val="false"/>
          <w:iCs w:val="false"/>
          <w:sz w:val="24"/>
          <w:szCs w:val="24"/>
        </w:rPr>
        <w:t xml:space="preserve">One relationship, both ends of the story. A single electron in the full theory, and a supercurrent in a wire, are the same combination of phase gradient and potential:</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both"/>
      </w:pPr>
      <w:r>
        <w:rPr>
          <w:rFonts w:ascii="Cambria" w:cs="Cambria" w:eastAsia="Cambria" w:hAnsi="Cambria"/>
          <w:i w:val="false"/>
          <w:iCs w:val="false"/>
          <w:sz w:val="24"/>
          <w:szCs w:val="24"/>
        </w:rPr>
        <w:t xml:space="preserve">In the units of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where the speed of light is set to 1, this is the combination inside the covariant derivative of the full QED Lagrangian at the microscopic scale, and inside the supercurrent of a coherent quantum condensate at the macroscopic scale.</w:t>
      </w:r>
    </w:p>
    <w:p>
      <w:pPr>
        <w:spacing w:after="260" w:line="360" w:lineRule="auto"/>
        <w:jc w:val="both"/>
      </w:pPr>
      <w:r>
        <w:rPr>
          <w:rFonts w:ascii="Cambria" w:cs="Cambria" w:eastAsia="Cambria" w:hAnsi="Cambria"/>
          <w:i w:val="false"/>
          <w:iCs w:val="false"/>
          <w:sz w:val="24"/>
          <w:szCs w:val="24"/>
        </w:rPr>
        <w:t xml:space="preserve">This is the book’s central </w:t>
      </w:r>
      <w:r>
        <w:rPr>
          <w:rFonts w:ascii="Cambria Math" w:cs="Cambria Math" w:eastAsia="Cambria Math" w:hAnsi="Cambria Math"/>
          <w:i/>
          <w:iCs/>
          <w:sz w:val="24"/>
          <w:szCs w:val="24"/>
        </w:rPr>
        <w:t xml:space="preserve">bridge</w:t>
      </w:r>
      <w:r>
        <w:rPr>
          <w:rFonts w:ascii="Cambria" w:cs="Cambria" w:eastAsia="Cambria" w:hAnsi="Cambria"/>
          <w:i w:val="false"/>
          <w:iCs w:val="false"/>
          <w:sz w:val="24"/>
          <w:szCs w:val="24"/>
        </w:rP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spacing w:after="120" w:line="360" w:lineRule="auto"/>
        <w:jc w:val="center"/>
      </w:pPr>
      <w:r>
        <w:drawing>
          <wp:inline distT="0" distB="0" distL="0" distR="0">
            <wp:extent cx="4000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20955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7. With the speed of light set to 1, the combination ħ∇θ − qA is the coupling inside one electron’s covariant derivative and inside a coherent supercurrent — the book’s central bridge, at both ends of the story.</w:t>
      </w:r>
    </w:p>
    <w:p>
      <w:pPr>
        <w:spacing w:after="260" w:line="360" w:lineRule="auto"/>
        <w:jc w:val="both"/>
      </w:pPr>
      <w:r>
        <w:rPr>
          <w:rFonts w:ascii="Cambria" w:cs="Cambria" w:eastAsia="Cambria" w:hAnsi="Cambria"/>
          <w:i w:val="false"/>
          <w:iCs w:val="false"/>
          <w:sz w:val="24"/>
          <w:szCs w:val="24"/>
        </w:rP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this entire book has been assembling piece by piece. Not because Mead and Feynman secretly wrote down the same theory under different names.</w:t>
      </w:r>
    </w:p>
    <w:p>
      <w:pPr>
        <w:spacing w:after="260" w:line="360" w:lineRule="auto"/>
        <w:jc w:val="both"/>
      </w:pPr>
      <w:r>
        <w:rPr>
          <w:rFonts w:ascii="Cambria" w:cs="Cambria" w:eastAsia="Cambria" w:hAnsi="Cambria"/>
          <w:i w:val="false"/>
          <w:iCs w:val="false"/>
          <w:sz w:val="24"/>
          <w:szCs w:val="24"/>
        </w:rP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spacing w:after="260" w:line="360" w:lineRule="auto"/>
        <w:jc w:val="both"/>
      </w:pPr>
      <w:r>
        <w:rPr>
          <w:rFonts w:ascii="Cambria" w:cs="Cambria" w:eastAsia="Cambria" w:hAnsi="Cambria"/>
          <w:i w:val="false"/>
          <w:iCs w:val="false"/>
          <w:sz w:val="24"/>
          <w:szCs w:val="24"/>
        </w:rP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spacing w:after="260" w:line="360" w:lineRule="auto"/>
        <w:jc w:val="both"/>
      </w:pPr>
      <w:r>
        <w:rPr>
          <w:rFonts w:ascii="Cambria" w:cs="Cambria" w:eastAsia="Cambria" w:hAnsi="Cambria"/>
          <w:i w:val="false"/>
          <w:iCs w:val="false"/>
          <w:sz w:val="24"/>
          <w:szCs w:val="24"/>
        </w:rP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spacing w:after="260" w:line="360" w:lineRule="auto"/>
        <w:jc w:val="both"/>
      </w:pPr>
      <w:r>
        <w:rPr>
          <w:rFonts w:ascii="Cambria" w:cs="Cambria" w:eastAsia="Cambria" w:hAnsi="Cambria"/>
          <w:i w:val="false"/>
          <w:iCs w:val="false"/>
          <w:sz w:val="24"/>
          <w:szCs w:val="24"/>
        </w:rP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spacing w:after="260" w:line="360" w:lineRule="auto"/>
        <w:jc w:val="both"/>
      </w:pPr>
      <w:r>
        <w:rPr>
          <w:rFonts w:ascii="Cambria" w:cs="Cambria" w:eastAsia="Cambria" w:hAnsi="Cambria"/>
          <w:i w:val="false"/>
          <w:iCs w:val="false"/>
          <w:sz w:val="24"/>
          <w:szCs w:val="24"/>
        </w:rP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spacing w:after="260" w:line="360" w:lineRule="auto"/>
        <w:jc w:val="both"/>
      </w:pPr>
      <w:r>
        <w:rPr>
          <w:rFonts w:ascii="Cambria" w:cs="Cambria" w:eastAsia="Cambria" w:hAnsi="Cambria"/>
          <w:i w:val="false"/>
          <w:iCs w:val="false"/>
          <w:sz w:val="24"/>
          <w:szCs w:val="24"/>
        </w:rP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spacing w:after="260" w:line="360" w:lineRule="auto"/>
        <w:jc w:val="both"/>
      </w:pPr>
      <w:r>
        <w:rPr>
          <w:rFonts w:ascii="Cambria" w:cs="Cambria" w:eastAsia="Cambria" w:hAnsi="Cambria"/>
          <w:i w:val="false"/>
          <w:iCs w:val="false"/>
          <w:sz w:val="24"/>
          <w:szCs w:val="24"/>
        </w:rP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spacing w:after="260" w:line="360" w:lineRule="auto"/>
        <w:jc w:val="both"/>
      </w:pPr>
      <w:r>
        <w:rPr>
          <w:rFonts w:ascii="Cambria" w:cs="Cambria" w:eastAsia="Cambria" w:hAnsi="Cambria"/>
          <w:i w:val="false"/>
          <w:iCs w:val="false"/>
          <w:sz w:val="24"/>
          <w:szCs w:val="24"/>
        </w:rP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spacing w:after="260" w:line="360" w:lineRule="auto"/>
        <w:jc w:val="both"/>
      </w:pPr>
      <w:r>
        <w:rPr>
          <w:rFonts w:ascii="Cambria" w:cs="Cambria" w:eastAsia="Cambria" w:hAnsi="Cambria"/>
          <w:i w:val="false"/>
          <w:iCs w:val="false"/>
          <w:sz w:val="24"/>
          <w:szCs w:val="24"/>
        </w:rP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sectPr>
          <w:footerReference w:type="default" r:id="rId23"/>
          <w:pgSz w:w="8640" w:h="12960" w:orient="portrait"/>
          <w:pgMar w:top="1080" w:right="1080" w:bottom="1080" w:left="1080" w:header="708" w:footer="708" w:gutter="0"/>
          <w:pgNumType/>
          <w:docGrid w:linePitch="360"/>
        </w:sectPr>
      </w:pPr>
    </w:p>
    <w:p>
      <w:pPr>
        <w:pStyle w:val="Heading1"/>
        <w:jc w:val="center"/>
      </w:pPr>
      <w:bookmarkStart w:name="toc41" w:id="1"/>
      <w:r>
        <w:rPr>
          <w:rFonts w:ascii="Calibri" w:cs="Calibri" w:eastAsia="Calibri" w:hAnsi="Calibri"/>
          <w:b/>
          <w:bCs/>
          <w:color w:val="0000FF"/>
          <w:sz w:val="36"/>
          <w:szCs w:val="36"/>
        </w:rPr>
        <w:t xml:space="preserve">Part Nine — Light Meets Matter</w:t>
      </w:r>
      <w:bookmarkEnd w:id="1"/>
    </w:p>
    <w:p>
      <w:pPr>
        <w:sectPr>
          <w:footerReference w:type="default" r:id="rId2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2" w:id="1"/>
      <w:r>
        <w:rPr>
          <w:rFonts w:ascii="Calibri" w:cs="Calibri" w:eastAsia="Calibri" w:hAnsi="Calibri"/>
          <w:b/>
          <w:bCs/>
          <w:color w:val="0000FF"/>
          <w:sz w:val="36"/>
          <w:szCs w:val="36"/>
        </w:rPr>
        <w:t xml:space="preserve">Chapter 32: The Photon Is Not the Opposite of the Phase</w:t>
      </w:r>
      <w:bookmarkEnd w:id="1"/>
    </w:p>
    <w:p>
      <w:pPr>
        <w:spacing w:after="260" w:line="360" w:lineRule="auto"/>
        <w:jc w:val="both"/>
      </w:pPr>
      <w:r>
        <w:rPr>
          <w:rFonts w:ascii="Cambria" w:cs="Cambria" w:eastAsia="Cambria" w:hAnsi="Cambria"/>
          <w:i w:val="false"/>
          <w:iCs w:val="false"/>
          <w:sz w:val="24"/>
          <w:szCs w:val="24"/>
        </w:rP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made explicit.</w:t>
      </w:r>
    </w:p>
    <w:p>
      <w:pPr>
        <w:spacing w:after="260" w:line="360" w:lineRule="auto"/>
        <w:jc w:val="both"/>
      </w:pPr>
      <w:r>
        <w:rPr>
          <w:rFonts w:ascii="Cambria" w:cs="Cambria" w:eastAsia="Cambria" w:hAnsi="Cambria"/>
          <w:i w:val="false"/>
          <w:iCs w:val="false"/>
          <w:sz w:val="24"/>
          <w:szCs w:val="24"/>
        </w:rP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One universe. Several windows onto it, each built for a different view.</w:t>
      </w:r>
    </w:p>
    <w:p>
      <w:pPr>
        <w:spacing w:after="260" w:line="360" w:lineRule="auto"/>
        <w:jc w:val="both"/>
      </w:pPr>
      <w:r>
        <w:rPr>
          <w:rFonts w:ascii="Cambria" w:cs="Cambria" w:eastAsia="Cambria" w:hAnsi="Cambria"/>
          <w:i w:val="false"/>
          <w:iCs w:val="false"/>
          <w:sz w:val="24"/>
          <w:szCs w:val="24"/>
        </w:rPr>
        <w:t xml:space="preserve">The easiest beginner’s picture of a photon — a field is a wave, and a photon is just a small packet cut out of that wave — isn’t quite wrong, but it hides something important.</w:t>
      </w:r>
    </w:p>
    <w:p>
      <w:pPr>
        <w:spacing w:after="260" w:line="360" w:lineRule="auto"/>
        <w:jc w:val="both"/>
      </w:pPr>
      <w:r>
        <w:rPr>
          <w:rFonts w:ascii="Cambria" w:cs="Cambria" w:eastAsia="Cambria" w:hAnsi="Cambria"/>
          <w:i w:val="false"/>
          <w:iCs w:val="false"/>
          <w:sz w:val="24"/>
          <w:szCs w:val="24"/>
        </w:rP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spacing w:after="260" w:line="360" w:lineRule="auto"/>
        <w:jc w:val="both"/>
      </w:pPr>
      <w:r>
        <w:rPr>
          <w:rFonts w:ascii="Cambria" w:cs="Cambria" w:eastAsia="Cambria" w:hAnsi="Cambria"/>
          <w:i w:val="false"/>
          <w:iCs w:val="false"/>
          <w:sz w:val="24"/>
          <w:szCs w:val="24"/>
        </w:rPr>
        <w:t xml:space="preserve">The relationship runs “photon → quantum excitation of a field,” never the reverse, “field → collection of tiny photons,” and the distinction becomes essential the moment QED enters the conversation in earnest.</w:t>
      </w:r>
    </w:p>
    <w:p>
      <w:pPr>
        <w:spacing w:after="260" w:line="360" w:lineRule="auto"/>
        <w:jc w:val="both"/>
      </w:pPr>
      <w:r>
        <w:rPr>
          <w:rFonts w:ascii="Cambria" w:cs="Cambria" w:eastAsia="Cambria" w:hAnsi="Cambria"/>
          <w:i w:val="false"/>
          <w:iCs w:val="false"/>
          <w:sz w:val="24"/>
          <w:szCs w:val="24"/>
        </w:rP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described, one photon at a time, one detection at a time, the pattern only visible statistically after many trials.</w:t>
      </w:r>
    </w:p>
    <w:p>
      <w:pPr>
        <w:spacing w:after="260" w:line="360" w:lineRule="auto"/>
        <w:jc w:val="both"/>
      </w:pPr>
      <w:r>
        <w:rPr>
          <w:rFonts w:ascii="Cambria" w:cs="Cambria" w:eastAsia="Cambria" w:hAnsi="Cambria"/>
          <w:i w:val="false"/>
          <w:iCs w:val="false"/>
          <w:sz w:val="24"/>
          <w:szCs w:val="24"/>
        </w:rPr>
        <w:t xml:space="preserve">This is one of the clearest experimental demonstrations that quantum interference does not require a classical crowd of photons.</w:t>
      </w:r>
      <w:hyperlink w:history="1" w:anchor="note11">
        <w:r>
          <w:rPr>
            <w:rFonts w:ascii="Cambria" w:cs="Cambria" w:eastAsia="Cambria" w:hAnsi="Cambria"/>
            <w:i w:val="false"/>
            <w:iCs w:val="false"/>
            <w:color w:val="44546A"/>
            <w:sz w:val="24"/>
            <w:szCs w:val="24"/>
            <w:u w:val="single"/>
            <w:vertAlign w:val="superscript"/>
          </w:rPr>
          <w:t xml:space="preserve">11</w:t>
        </w:r>
      </w:hyperlink>
      <w:r>
        <w:rPr>
          <w:rFonts w:ascii="Cambria" w:cs="Cambria" w:eastAsia="Cambria" w:hAnsi="Cambria"/>
          <w:i w:val="false"/>
          <w:iCs w:val="false"/>
          <w:sz w:val="24"/>
          <w:szCs w:val="24"/>
        </w:rP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spacing w:after="260" w:line="360" w:lineRule="auto"/>
        <w:jc w:val="both"/>
      </w:pPr>
      <w:r>
        <w:rPr>
          <w:rFonts w:ascii="Cambria" w:cs="Cambria" w:eastAsia="Cambria" w:hAnsi="Cambria"/>
          <w:i w:val="false"/>
          <w:iCs w:val="false"/>
          <w:sz w:val="24"/>
          <w:szCs w:val="24"/>
        </w:rP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spacing w:after="260" w:line="360" w:lineRule="auto"/>
        <w:jc w:val="both"/>
      </w:pPr>
      <w:r>
        <w:rPr>
          <w:rFonts w:ascii="Cambria" w:cs="Cambria" w:eastAsia="Cambria" w:hAnsi="Cambria"/>
          <w:i w:val="false"/>
          <w:iCs w:val="false"/>
          <w:sz w:val="24"/>
          <w:szCs w:val="24"/>
        </w:rP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already cautioned — but the phrase covers that limit, not the whole electromagnetic story this book has been telling.</w:t>
      </w:r>
    </w:p>
    <w:p>
      <w:pPr>
        <w:spacing w:after="260" w:line="360" w:lineRule="auto"/>
        <w:jc w:val="both"/>
      </w:pPr>
      <w:r>
        <w:rPr>
          <w:rFonts w:ascii="Cambria" w:cs="Cambria" w:eastAsia="Cambria" w:hAnsi="Cambria"/>
          <w:i w:val="false"/>
          <w:iCs w:val="false"/>
          <w:sz w:val="24"/>
          <w:szCs w:val="24"/>
        </w:rP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spacing w:after="260" w:line="360" w:lineRule="auto"/>
        <w:jc w:val="both"/>
      </w:pPr>
      <w:r>
        <w:rPr>
          <w:rFonts w:ascii="Cambria" w:cs="Cambria" w:eastAsia="Cambria" w:hAnsi="Cambria"/>
          <w:i w:val="false"/>
          <w:iCs w:val="false"/>
          <w:sz w:val="24"/>
          <w:szCs w:val="24"/>
        </w:rP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spacing w:after="260" w:line="360" w:lineRule="auto"/>
        <w:jc w:val="both"/>
      </w:pPr>
      <w:r>
        <w:rPr>
          <w:rFonts w:ascii="Cambria" w:cs="Cambria" w:eastAsia="Cambria" w:hAnsi="Cambria"/>
          <w:i w:val="false"/>
          <w:iCs w:val="false"/>
          <w:sz w:val="24"/>
          <w:szCs w:val="24"/>
        </w:rP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spacing w:after="260" w:line="360" w:lineRule="auto"/>
        <w:jc w:val="both"/>
      </w:pPr>
      <w:r>
        <w:rPr>
          <w:rFonts w:ascii="Cambria" w:cs="Cambria" w:eastAsia="Cambria" w:hAnsi="Cambria"/>
          <w:i w:val="false"/>
          <w:iCs w:val="false"/>
          <w:sz w:val="24"/>
          <w:szCs w:val="24"/>
        </w:rP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ageBreakBefore/>
        <w:spacing w:after="240" w:before="0"/>
        <w:jc w:val="center"/>
      </w:pPr>
      <w:bookmarkStart w:name="toc43" w:id="1"/>
      <w:r>
        <w:rPr>
          <w:rFonts w:ascii="Calibri" w:cs="Calibri" w:eastAsia="Calibri" w:hAnsi="Calibri"/>
          <w:b/>
          <w:bCs/>
          <w:color w:val="0000FF"/>
          <w:sz w:val="36"/>
          <w:szCs w:val="36"/>
        </w:rPr>
        <w:t xml:space="preserve">Chapter 33: When Matter Meets Light</w:t>
      </w:r>
      <w:bookmarkEnd w:id="1"/>
    </w:p>
    <w:p>
      <w:pPr>
        <w:spacing w:after="260" w:line="360" w:lineRule="auto"/>
        <w:jc w:val="both"/>
      </w:pPr>
      <w:r>
        <w:rPr>
          <w:rFonts w:ascii="Cambria" w:cs="Cambria" w:eastAsia="Cambria" w:hAnsi="Cambria"/>
          <w:i w:val="false"/>
          <w:iCs w:val="false"/>
          <w:sz w:val="24"/>
          <w:szCs w:val="24"/>
        </w:rP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spacing w:after="260" w:line="360" w:lineRule="auto"/>
        <w:jc w:val="both"/>
      </w:pPr>
      <w:r>
        <w:rPr>
          <w:rFonts w:ascii="Cambria" w:cs="Cambria" w:eastAsia="Cambria" w:hAnsi="Cambria"/>
          <w:i w:val="false"/>
          <w:iCs w:val="false"/>
          <w:sz w:val="24"/>
          <w:szCs w:val="24"/>
        </w:rP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spacing w:after="260" w:line="360" w:lineRule="auto"/>
        <w:jc w:val="both"/>
      </w:pPr>
      <w:r>
        <w:rPr>
          <w:rFonts w:ascii="Cambria" w:cs="Cambria" w:eastAsia="Cambria" w:hAnsi="Cambria"/>
          <w:i w:val="false"/>
          <w:iCs w:val="false"/>
          <w:sz w:val="24"/>
          <w:szCs w:val="24"/>
        </w:rP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spacing w:after="260" w:line="360" w:lineRule="auto"/>
        <w:jc w:val="both"/>
      </w:pPr>
      <w:r>
        <w:rPr>
          <w:rFonts w:ascii="Cambria" w:cs="Cambria" w:eastAsia="Cambria" w:hAnsi="Cambria"/>
          <w:i w:val="false"/>
          <w:iCs w:val="false"/>
          <w:sz w:val="24"/>
          <w:szCs w:val="24"/>
        </w:rPr>
        <w:t xml:space="preserve">Confining the atom inside an actual cavity sharpens this into something close to a laboratory demonstration of the whole book’s argument. The cavity’s boundary conditions permit only certain electromagnetic modes,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spacing w:after="260" w:line="360" w:lineRule="auto"/>
        <w:jc w:val="both"/>
      </w:pPr>
      <w:r>
        <w:rPr>
          <w:rFonts w:ascii="Cambria" w:cs="Cambria" w:eastAsia="Cambria" w:hAnsi="Cambria"/>
          <w:i w:val="false"/>
          <w:iCs w:val="false"/>
          <w:sz w:val="24"/>
          <w:szCs w:val="24"/>
        </w:rP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spacing w:after="260" w:line="360" w:lineRule="auto"/>
        <w:jc w:val="both"/>
      </w:pPr>
      <w:r>
        <w:rPr>
          <w:rFonts w:ascii="Cambria" w:cs="Cambria" w:eastAsia="Cambria" w:hAnsi="Cambria"/>
          <w:i w:val="false"/>
          <w:iCs w:val="false"/>
          <w:sz w:val="24"/>
          <w:szCs w:val="24"/>
        </w:rP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spacing w:after="260" w:line="360" w:lineRule="auto"/>
        <w:jc w:val="both"/>
      </w:pPr>
      <w:r>
        <w:rPr>
          <w:rFonts w:ascii="Cambria" w:cs="Cambria" w:eastAsia="Cambria" w:hAnsi="Cambria"/>
          <w:i w:val="false"/>
          <w:iCs w:val="false"/>
          <w:sz w:val="24"/>
          <w:szCs w:val="24"/>
        </w:rPr>
        <w:t xml:space="preserve">Coupling an atom to a single photon this tightly brings a new phenomenon into the story: entanglement, which has been waiting quietly in the wings since interference was introduced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 atom interacting with a single photon can end up in a combined state schematically like</w:t>
      </w:r>
    </w:p>
    <w:p>
      <w:pPr>
        <w:spacing w:after="260" w:line="360" w:lineRule="auto"/>
        <w:jc w:val="center"/>
      </w:pPr>
      <w:r>
        <w:rPr>
          <w:rFonts w:ascii="Cambria Math" w:cs="Cambria Math" w:eastAsia="Cambria Math" w:hAnsi="Cambria Math"/>
          <w:i/>
          <w:iCs/>
          <w:sz w:val="24"/>
          <w:szCs w:val="24"/>
        </w:rPr>
        <w:t xml:space="preserve">|Ψ⟩ = a|excited⟩|0⟩ + b|ground⟩|1⟩</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spacing w:after="260" w:line="360" w:lineRule="auto"/>
        <w:jc w:val="both"/>
      </w:pPr>
      <w:r>
        <w:rPr>
          <w:rFonts w:ascii="Cambria" w:cs="Cambria" w:eastAsia="Cambria" w:hAnsi="Cambria"/>
          <w:i w:val="false"/>
          <w:iCs w:val="false"/>
          <w:sz w:val="24"/>
          <w:szCs w:val="24"/>
        </w:rP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spacing w:after="260" w:line="360" w:lineRule="auto"/>
        <w:jc w:val="both"/>
      </w:pPr>
      <w:r>
        <w:rPr>
          <w:rFonts w:ascii="Cambria" w:cs="Cambria" w:eastAsia="Cambria" w:hAnsi="Cambria"/>
          <w:i w:val="false"/>
          <w:iCs w:val="false"/>
          <w:sz w:val="24"/>
          <w:szCs w:val="24"/>
        </w:rP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spacing w:after="260" w:line="360" w:lineRule="auto"/>
        <w:jc w:val="both"/>
      </w:pPr>
      <w:r>
        <w:rPr>
          <w:rFonts w:ascii="Cambria" w:cs="Cambria" w:eastAsia="Cambria" w:hAnsi="Cambria"/>
          <w:i w:val="false"/>
          <w:iCs w:val="false"/>
          <w:sz w:val="24"/>
          <w:szCs w:val="24"/>
        </w:rP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ageBreakBefore/>
        <w:spacing w:after="240" w:before="0"/>
        <w:jc w:val="center"/>
      </w:pPr>
      <w:bookmarkStart w:name="toc44" w:id="1"/>
      <w:r>
        <w:rPr>
          <w:rFonts w:ascii="Calibri" w:cs="Calibri" w:eastAsia="Calibri" w:hAnsi="Calibri"/>
          <w:b/>
          <w:bCs/>
          <w:color w:val="0000FF"/>
          <w:sz w:val="36"/>
          <w:szCs w:val="36"/>
        </w:rPr>
        <w:t xml:space="preserve">Chapter 34: The Loop, Formalized</w:t>
      </w:r>
      <w:bookmarkEnd w:id="1"/>
    </w:p>
    <w:p>
      <w:pPr>
        <w:spacing w:after="260" w:line="360" w:lineRule="auto"/>
        <w:jc w:val="both"/>
      </w:pPr>
      <w:r>
        <w:rPr>
          <w:rFonts w:ascii="Cambria" w:cs="Cambria" w:eastAsia="Cambria" w:hAnsi="Cambria"/>
          <w:i w:val="false"/>
          <w:iCs w:val="false"/>
          <w:sz w:val="24"/>
          <w:szCs w:val="24"/>
        </w:rPr>
        <w:t xml:space="preserve">By now the loop that has been trailing through this entire book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both"/>
      </w:pPr>
      <w:r>
        <w:rPr>
          <w:rFonts w:ascii="Cambria" w:cs="Cambria" w:eastAsia="Cambria" w:hAnsi="Cambria"/>
          <w:i w:val="false"/>
          <w:iCs w:val="false"/>
          <w:sz w:val="24"/>
          <w:szCs w:val="24"/>
        </w:rPr>
        <w:t xml:space="preserve">gauge invariant for any closed path and therefore physically meaningful in its own right, packaging together the potential, charge, phase, and global electromagnetic information into a single quantity — proof that the loop obsessing this book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spacing w:after="260" w:line="360" w:lineRule="auto"/>
        <w:jc w:val="both"/>
      </w:pPr>
      <w:r>
        <w:rPr>
          <w:rFonts w:ascii="Cambria" w:cs="Cambria" w:eastAsia="Cambria" w:hAnsi="Cambria"/>
          <w:i w:val="false"/>
          <w:iCs w:val="false"/>
          <w:sz w:val="24"/>
          <w:szCs w:val="24"/>
        </w:rP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spacing w:after="260" w:line="360" w:lineRule="auto"/>
        <w:jc w:val="both"/>
      </w:pPr>
      <w:r>
        <w:rPr>
          <w:rFonts w:ascii="Cambria" w:cs="Cambria" w:eastAsia="Cambria" w:hAnsi="Cambria"/>
          <w:i w:val="false"/>
          <w:iCs w:val="false"/>
          <w:sz w:val="24"/>
          <w:szCs w:val="24"/>
        </w:rP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spacing w:after="260" w:line="360" w:lineRule="auto"/>
        <w:jc w:val="both"/>
      </w:pPr>
      <w:r>
        <w:rPr>
          <w:rFonts w:ascii="Cambria" w:cs="Cambria" w:eastAsia="Cambria" w:hAnsi="Cambria"/>
          <w:i w:val="false"/>
          <w:iCs w:val="false"/>
          <w:sz w:val="24"/>
          <w:szCs w:val="24"/>
        </w:rP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spacing w:after="260" w:line="360" w:lineRule="auto"/>
        <w:jc w:val="both"/>
      </w:pPr>
      <w:r>
        <w:rPr>
          <w:rFonts w:ascii="Cambria" w:cs="Cambria" w:eastAsia="Cambria" w:hAnsi="Cambria"/>
          <w:i w:val="false"/>
          <w:iCs w:val="false"/>
          <w:sz w:val="24"/>
          <w:szCs w:val="24"/>
        </w:rP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spacing w:after="260" w:line="360" w:lineRule="auto"/>
        <w:jc w:val="both"/>
      </w:pPr>
      <w:r>
        <w:rPr>
          <w:rFonts w:ascii="Cambria" w:cs="Cambria" w:eastAsia="Cambria" w:hAnsi="Cambria"/>
          <w:i w:val="false"/>
          <w:iCs w:val="false"/>
          <w:sz w:val="24"/>
          <w:szCs w:val="24"/>
        </w:rP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pPr>
        <w:sectPr>
          <w:footerReference w:type="default" r:id="rId25"/>
          <w:pgSz w:w="8640" w:h="12960" w:orient="portrait"/>
          <w:pgMar w:top="1080" w:right="1080" w:bottom="1080" w:left="1080" w:header="708" w:footer="708" w:gutter="0"/>
          <w:pgNumType/>
          <w:docGrid w:linePitch="360"/>
        </w:sectPr>
      </w:pPr>
    </w:p>
    <w:p>
      <w:pPr>
        <w:pStyle w:val="Heading1"/>
        <w:jc w:val="center"/>
      </w:pPr>
      <w:bookmarkStart w:name="toc45" w:id="1"/>
      <w:r>
        <w:rPr>
          <w:rFonts w:ascii="Calibri" w:cs="Calibri" w:eastAsia="Calibri" w:hAnsi="Calibri"/>
          <w:b/>
          <w:bCs/>
          <w:color w:val="0000FF"/>
          <w:sz w:val="36"/>
          <w:szCs w:val="36"/>
        </w:rPr>
        <w:t xml:space="preserve">Part Ten — Renormalization, Done Once, Done Right</w:t>
      </w:r>
      <w:bookmarkEnd w:id="1"/>
    </w:p>
    <w:p>
      <w:pPr>
        <w:sectPr>
          <w:footerReference w:type="default" r:id="rId2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6" w:id="1"/>
      <w:r>
        <w:rPr>
          <w:rFonts w:ascii="Calibri" w:cs="Calibri" w:eastAsia="Calibri" w:hAnsi="Calibri"/>
          <w:b/>
          <w:bCs/>
          <w:color w:val="0000FF"/>
          <w:sz w:val="36"/>
          <w:szCs w:val="36"/>
        </w:rPr>
        <w:t xml:space="preserve">Chapter 35: Vacuum Polarization — The Electron Is Not Quite Alone</w:t>
      </w:r>
      <w:bookmarkEnd w:id="1"/>
    </w:p>
    <w:p>
      <w:pPr>
        <w:spacing w:after="260" w:line="360" w:lineRule="auto"/>
        <w:jc w:val="both"/>
      </w:pPr>
      <w:r>
        <w:rPr>
          <w:rFonts w:ascii="Cambria" w:cs="Cambria" w:eastAsia="Cambria" w:hAnsi="Cambria"/>
          <w:i w:val="false"/>
          <w:iCs w:val="false"/>
          <w:sz w:val="24"/>
          <w:szCs w:val="24"/>
        </w:rP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spacing w:after="260" w:line="360" w:lineRule="auto"/>
        <w:jc w:val="both"/>
      </w:pPr>
      <w:r>
        <w:rPr>
          <w:rFonts w:ascii="Cambria" w:cs="Cambria" w:eastAsia="Cambria" w:hAnsi="Cambria"/>
          <w:i w:val="false"/>
          <w:iCs w:val="false"/>
          <w:sz w:val="24"/>
          <w:szCs w:val="24"/>
        </w:rPr>
        <w:t xml:space="preserve">At the quantum level, the honest answer turns out to be: yes, indirectly — and this is one of the places where classical electromagnetism and QED stop being able to pretend they’re describing exactly the same world.</w:t>
      </w:r>
    </w:p>
    <w:p>
      <w:pPr>
        <w:spacing w:after="260" w:line="360" w:lineRule="auto"/>
        <w:jc w:val="both"/>
      </w:pPr>
      <w:r>
        <w:rPr>
          <w:rFonts w:ascii="Cambria" w:cs="Cambria" w:eastAsia="Cambria" w:hAnsi="Cambria"/>
          <w:i w:val="false"/>
          <w:iCs w:val="false"/>
          <w:sz w:val="24"/>
          <w:szCs w:val="24"/>
        </w:rP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spacing w:after="260" w:line="360" w:lineRule="auto"/>
        <w:jc w:val="both"/>
      </w:pPr>
      <w:r>
        <w:rPr>
          <w:rFonts w:ascii="Cambria" w:cs="Cambria" w:eastAsia="Cambria" w:hAnsi="Cambria"/>
          <w:i w:val="false"/>
          <w:iCs w:val="false"/>
          <w:sz w:val="24"/>
          <w:szCs w:val="24"/>
        </w:rP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spacing w:after="260" w:line="360" w:lineRule="auto"/>
        <w:jc w:val="both"/>
      </w:pPr>
      <w:r>
        <w:rPr>
          <w:rFonts w:ascii="Cambria" w:cs="Cambria" w:eastAsia="Cambria" w:hAnsi="Cambria"/>
          <w:i w:val="false"/>
          <w:iCs w:val="false"/>
          <w:sz w:val="24"/>
          <w:szCs w:val="24"/>
        </w:rP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spacing w:after="260" w:line="360" w:lineRule="auto"/>
        <w:jc w:val="both"/>
      </w:pPr>
      <w:r>
        <w:rPr>
          <w:rFonts w:ascii="Cambria" w:cs="Cambria" w:eastAsia="Cambria" w:hAnsi="Cambria"/>
          <w:i w:val="false"/>
          <w:iCs w:val="false"/>
          <w:sz w:val="24"/>
          <w:szCs w:val="24"/>
        </w:rP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spacing w:after="120" w:line="360" w:lineRule="auto"/>
        <w:jc w:val="center"/>
      </w:pPr>
      <w:r>
        <w:drawing>
          <wp:inline distT="0" distB="0" distL="0" distR="0">
            <wp:extent cx="4000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17049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8. A vacuum-polarization correction to photon propagation: the photon propagator receives a contribution from a virtual electron-positron loop. The loop is a term in the quantum calculation, not a literal pair the photon briefly becomes.</w:t>
      </w:r>
    </w:p>
    <w:p>
      <w:pPr>
        <w:spacing w:after="260" w:line="360" w:lineRule="auto"/>
        <w:jc w:val="both"/>
      </w:pPr>
      <w:r>
        <w:rPr>
          <w:rFonts w:ascii="Cambria" w:cs="Cambria" w:eastAsia="Cambria" w:hAnsi="Cambria"/>
          <w:i w:val="false"/>
          <w:iCs w:val="false"/>
          <w:sz w:val="24"/>
          <w:szCs w:val="24"/>
        </w:rP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spacing w:after="260" w:line="360" w:lineRule="auto"/>
        <w:jc w:val="both"/>
      </w:pPr>
      <w:r>
        <w:rPr>
          <w:rFonts w:ascii="Cambria" w:cs="Cambria" w:eastAsia="Cambria" w:hAnsi="Cambria"/>
          <w:i w:val="false"/>
          <w:iCs w:val="false"/>
          <w:sz w:val="24"/>
          <w:szCs w:val="24"/>
        </w:rPr>
        <w:t xml:space="preserve">Physicists call the result a </w:t>
      </w:r>
      <w:r>
        <w:rPr>
          <w:rFonts w:ascii="Cambria Math" w:cs="Cambria Math" w:eastAsia="Cambria Math" w:hAnsi="Cambria Math"/>
          <w:i/>
          <w:iCs/>
          <w:sz w:val="24"/>
          <w:szCs w:val="24"/>
        </w:rPr>
        <w:t xml:space="preserve">dressed</w:t>
      </w:r>
      <w:r>
        <w:rPr>
          <w:rFonts w:ascii="Cambria" w:cs="Cambria" w:eastAsia="Cambria" w:hAnsi="Cambria"/>
          <w:i w:val="false"/>
          <w:iCs w:val="false"/>
          <w:sz w:val="24"/>
          <w:szCs w:val="24"/>
        </w:rP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spacing w:after="260" w:line="360" w:lineRule="auto"/>
        <w:jc w:val="both"/>
      </w:pPr>
      <w:r>
        <w:rPr>
          <w:rFonts w:ascii="Cambria" w:cs="Cambria" w:eastAsia="Cambria" w:hAnsi="Cambria"/>
          <w:i w:val="false"/>
          <w:iCs w:val="false"/>
          <w:sz w:val="24"/>
          <w:szCs w:val="24"/>
        </w:rPr>
        <w:t xml:space="preserve">This is where renormalization enters, and it has a fearsome reputation that this book will tackle head-on before going any further. Begin with the simplest mathematical electron the theory can write down, with an idealized mass </w:t>
      </w:r>
      <w:r>
        <w:rPr>
          <w:rFonts w:ascii="Cambria Math" w:cs="Cambria Math" w:eastAsia="Cambria Math" w:hAnsi="Cambria Math"/>
          <w:i/>
          <w:iCs/>
          <w:sz w:val="24"/>
          <w:szCs w:val="24"/>
        </w:rPr>
        <w:t xml:space="preserve">m₀</w:t>
      </w:r>
      <w:r>
        <w:rPr>
          <w:rFonts w:ascii="Cambria" w:cs="Cambria" w:eastAsia="Cambria" w:hAnsi="Cambria"/>
          <w:i w:val="false"/>
          <w:iCs w:val="false"/>
          <w:sz w:val="24"/>
          <w:szCs w:val="24"/>
        </w:rPr>
        <w:t xml:space="preserve"> and charge </w:t>
      </w:r>
      <w:r>
        <w:rPr>
          <w:rFonts w:ascii="Cambria Math" w:cs="Cambria Math" w:eastAsia="Cambria Math" w:hAnsi="Cambria Math"/>
          <w:i/>
          <w:iCs/>
          <w:sz w:val="24"/>
          <w:szCs w:val="24"/>
        </w:rPr>
        <w:t xml:space="preserve">q₀</w:t>
      </w:r>
      <w:r>
        <w:rPr>
          <w:rFonts w:ascii="Cambria" w:cs="Cambria" w:eastAsia="Cambria" w:hAnsi="Cambria"/>
          <w:i w:val="false"/>
          <w:iCs w:val="false"/>
          <w:sz w:val="24"/>
          <w:szCs w:val="24"/>
        </w:rPr>
        <w:t xml:space="preserve"> appearing as parameters in the Lagrangian — but the electron never exists in true isolation, so quantum corrections modify the relationship between those idealized parameters and the quantities an experiment measures:</w:t>
      </w:r>
    </w:p>
    <w:p>
      <w:pPr>
        <w:spacing w:after="260" w:line="360" w:lineRule="auto"/>
        <w:jc w:val="center"/>
      </w:pPr>
      <w:r>
        <w:rPr>
          <w:rFonts w:ascii="Cambria Math" w:cs="Cambria Math" w:eastAsia="Cambria Math" w:hAnsi="Cambria Math"/>
          <w:i/>
          <w:iCs/>
          <w:sz w:val="24"/>
          <w:szCs w:val="24"/>
        </w:rPr>
        <w:t xml:space="preserve">m = m₀ + δm</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δm contains the quantum corrections from the electron’s interaction with its own electromagnetic field.</w:t>
      </w:r>
    </w:p>
    <w:p>
      <w:pPr>
        <w:spacing w:after="260" w:line="360" w:lineRule="auto"/>
        <w:jc w:val="both"/>
      </w:pPr>
      <w:r>
        <w:rPr>
          <w:rFonts w:ascii="Cambria" w:cs="Cambria" w:eastAsia="Cambria" w:hAnsi="Cambria"/>
          <w:i w:val="false"/>
          <w:iCs w:val="false"/>
          <w:sz w:val="24"/>
          <w:szCs w:val="24"/>
        </w:rPr>
        <w:t xml:space="preserve">Calculated naively, that correction </w:t>
      </w:r>
      <w:r>
        <w:rPr>
          <w:rFonts w:ascii="Cambria Math" w:cs="Cambria Math" w:eastAsia="Cambria Math" w:hAnsi="Cambria Math"/>
          <w:i/>
          <w:iCs/>
          <w:sz w:val="24"/>
          <w:szCs w:val="24"/>
        </w:rPr>
        <w:t xml:space="preserve">δm</w:t>
      </w:r>
      <w:r>
        <w:rPr>
          <w:rFonts w:ascii="Cambria" w:cs="Cambria" w:eastAsia="Cambria" w:hAnsi="Cambria"/>
          <w:i w:val="false"/>
          <w:iCs w:val="false"/>
          <w:sz w:val="24"/>
          <w:szCs w:val="24"/>
        </w:rPr>
        <w:t xml:space="preserve"> can come out divergent — infinite — which sounds, on first encounter, like the theory has simply failed at the finish line. What happens instead is more interesting, and it’s the subject of the rest of this Part: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this Part, it should look far less like sleight of hand and much more like ordinary bookkeeping, correctly done.</w:t>
      </w:r>
    </w:p>
    <w:p>
      <w:pPr>
        <w:pStyle w:val="Heading2"/>
        <w:pageBreakBefore/>
        <w:spacing w:after="240" w:before="0"/>
        <w:jc w:val="center"/>
      </w:pPr>
      <w:bookmarkStart w:name="toc47" w:id="1"/>
      <w:r>
        <w:rPr>
          <w:rFonts w:ascii="Calibri" w:cs="Calibri" w:eastAsia="Calibri" w:hAnsi="Calibri"/>
          <w:b/>
          <w:bCs/>
          <w:color w:val="0000FF"/>
          <w:sz w:val="36"/>
          <w:szCs w:val="36"/>
        </w:rPr>
        <w:t xml:space="preserve">Chapter 36: The Terrible Reputation of Renormalization</w:t>
      </w:r>
      <w:bookmarkEnd w:id="1"/>
    </w:p>
    <w:p>
      <w:pPr>
        <w:spacing w:after="260" w:line="360" w:lineRule="auto"/>
        <w:jc w:val="both"/>
      </w:pPr>
      <w:r>
        <w:rPr>
          <w:rFonts w:ascii="Cambria" w:cs="Cambria" w:eastAsia="Cambria" w:hAnsi="Cambria"/>
          <w:i w:val="false"/>
          <w:iCs w:val="false"/>
          <w:sz w:val="24"/>
          <w:szCs w:val="24"/>
        </w:rPr>
        <w:t xml:space="preserve">Renormalization has occasionally been described, even by physicists who should know better, as a kind of mathematical trick — subtracting one infinity from another and hoping the difference happens to be finite and correct. The historical discomfort behind that description is understandable, even if the description itself is unfair: early calculations really did produce divergent expressions, and it can sound, stated carelessly, like accounting performed by someone who has misplaced a universe or two. The modern understanding is much cleaner than that old anxiety suggests. A quantum field theory is sensitive to physics across a wide range of scales at once, and when you calculate something measurable, contributions from many different scales all feed into the final result.</w:t>
      </w:r>
    </w:p>
    <w:p>
      <w:pPr>
        <w:spacing w:after="260" w:line="360" w:lineRule="auto"/>
        <w:jc w:val="both"/>
      </w:pPr>
      <w:r>
        <w:rPr>
          <w:rFonts w:ascii="Cambria" w:cs="Cambria" w:eastAsia="Cambria" w:hAnsi="Cambria"/>
          <w:i w:val="false"/>
          <w:iCs w:val="false"/>
          <w:sz w:val="24"/>
          <w:szCs w:val="24"/>
        </w:rPr>
        <w:t xml:space="preserve">The parameters that appear in a microscopic description of the theory depend on how that description is organized; the physical quantities anyone measures in a lab come out finite regardless. Renormalization is the systematic relationship connecting the two — not a magic trick for erasing embarrassing infinities, but a genuine account of how physics changes as you change the scale you’re examining it at.</w:t>
      </w:r>
    </w:p>
    <w:p>
      <w:pPr>
        <w:spacing w:after="260" w:line="360" w:lineRule="auto"/>
        <w:jc w:val="both"/>
      </w:pPr>
      <w:r>
        <w:rPr>
          <w:rFonts w:ascii="Cambria" w:cs="Cambria" w:eastAsia="Cambria" w:hAnsi="Cambria"/>
          <w:i w:val="false"/>
          <w:iCs w:val="false"/>
          <w:sz w:val="24"/>
          <w:szCs w:val="24"/>
        </w:rP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last chapter: the observed charge is, in effect, surrounded by its own quantum response, screened at larger distances, progressively less screened as you probe more deeply into the underlying structure at shorter range.</w:t>
      </w:r>
    </w:p>
    <w:p>
      <w:pPr>
        <w:spacing w:after="260" w:line="360" w:lineRule="auto"/>
        <w:jc w:val="both"/>
      </w:pPr>
      <w:r>
        <w:rPr>
          <w:rFonts w:ascii="Cambria" w:cs="Cambria" w:eastAsia="Cambria" w:hAnsi="Cambria"/>
          <w:i w:val="false"/>
          <w:iCs w:val="false"/>
          <w:sz w:val="24"/>
          <w:szCs w:val="24"/>
        </w:rP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spacing w:after="260" w:line="360" w:lineRule="auto"/>
        <w:jc w:val="both"/>
      </w:pPr>
      <w:r>
        <w:rPr>
          <w:rFonts w:ascii="Cambria" w:cs="Cambria" w:eastAsia="Cambria" w:hAnsi="Cambria"/>
          <w:i w:val="false"/>
          <w:iCs w:val="false"/>
          <w:sz w:val="24"/>
          <w:szCs w:val="24"/>
        </w:rPr>
        <w:t xml:space="preserve">This earns electric charge a more sophisticated job description than “the number written next to an electron in a textbook.” An electron’s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spacing w:after="260" w:line="360" w:lineRule="auto"/>
        <w:jc w:val="both"/>
      </w:pPr>
      <w:r>
        <w:rPr>
          <w:rFonts w:ascii="Cambria" w:cs="Cambria" w:eastAsia="Cambria" w:hAnsi="Cambria"/>
          <w:i w:val="false"/>
          <w:iCs w:val="false"/>
          <w:sz w:val="24"/>
          <w:szCs w:val="24"/>
        </w:rPr>
        <w:t xml:space="preserve">QED reveals the deeper structure sitting underneath that number — which is what a good effective theory is supposed to do: explain why the simple number works as well as it does, and tell you where it eventually needs refining.</w:t>
      </w:r>
    </w:p>
    <w:p>
      <w:pPr>
        <w:spacing w:after="260" w:line="360" w:lineRule="auto"/>
        <w:jc w:val="both"/>
      </w:pPr>
      <w:r>
        <w:rPr>
          <w:rFonts w:ascii="Cambria" w:cs="Cambria" w:eastAsia="Cambria" w:hAnsi="Cambria"/>
          <w:i w:val="false"/>
          <w:iCs w:val="false"/>
          <w:sz w:val="24"/>
          <w:szCs w:val="24"/>
        </w:rP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spacing w:after="260" w:line="360" w:lineRule="auto"/>
        <w:jc w:val="both"/>
      </w:pPr>
      <w:r>
        <w:rPr>
          <w:rFonts w:ascii="Cambria" w:cs="Cambria" w:eastAsia="Cambria" w:hAnsi="Cambria"/>
          <w:i w:val="false"/>
          <w:iCs w:val="false"/>
          <w:sz w:val="24"/>
          <w:szCs w:val="24"/>
        </w:rP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spacing w:after="260" w:line="360" w:lineRule="auto"/>
        <w:jc w:val="both"/>
      </w:pPr>
      <w:r>
        <w:rPr>
          <w:rFonts w:ascii="Cambria" w:cs="Cambria" w:eastAsia="Cambria" w:hAnsi="Cambria"/>
          <w:i w:val="false"/>
          <w:iCs w:val="false"/>
          <w:sz w:val="24"/>
          <w:szCs w:val="24"/>
        </w:rP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spacing w:after="260" w:line="360" w:lineRule="auto"/>
        <w:jc w:val="both"/>
      </w:pPr>
      <w:r>
        <w:rPr>
          <w:rFonts w:ascii="Cambria" w:cs="Cambria" w:eastAsia="Cambria" w:hAnsi="Cambria"/>
          <w:i w:val="false"/>
          <w:iCs w:val="false"/>
          <w:sz w:val="24"/>
          <w:szCs w:val="24"/>
        </w:rPr>
        <w:t xml:space="preserve">Return, now, to the dressed electron from earlier in this Part, and ask what “dressed” is buying, concretely, in a real prediction. The clearest answer available anywhere in physics is the electron’s magnetic moment. The simplest relativistic quantum theory of the electron, Dirac’s, predicts a gyromagnetic ratio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exactly. That 2 is the magnetic moment that belongs to the electron’s spin. The spin is 1/2, in units of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Dirac’s equation fixes the moment that goes with it at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A classical ball of charge, spun by hand, is not required to land on 2. QED says: not quite. Quantum corrections shift it by a small amount. The shift is written as the anomalous magnetic moment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and the prediction is not that definition. The prediction is the value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calculated as a series in the fine-structure constant.</w:t>
      </w:r>
    </w:p>
    <w:p>
      <w:pPr>
        <w:spacing w:after="260" w:line="360" w:lineRule="auto"/>
        <w:jc w:val="both"/>
      </w:pPr>
      <w:r>
        <w:rPr>
          <w:rFonts w:ascii="Cambria" w:cs="Cambria" w:eastAsia="Cambria" w:hAnsi="Cambria"/>
          <w:i w:val="false"/>
          <w:iCs w:val="false"/>
          <w:sz w:val="24"/>
          <w:szCs w:val="24"/>
        </w:rPr>
        <w:t xml:space="preserve">The first term, worked out by Julian Schwinger in 1948, is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Every further term is a higher power of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from a more elaborate set of diagrams.</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both"/>
      </w:pPr>
      <w:r>
        <w:rPr>
          <w:rFonts w:ascii="Cambria" w:cs="Cambria" w:eastAsia="Cambria" w:hAnsi="Cambria"/>
          <w:i w:val="false"/>
          <w:iCs w:val="false"/>
          <w:sz w:val="24"/>
          <w:szCs w:val="24"/>
        </w:rPr>
        <w:t xml:space="preserve">The full series agrees with experiment to better than one part in a billion, and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hyperlink w:history="1" w:anchor="note12">
        <w:r>
          <w:rPr>
            <w:rFonts w:ascii="Cambria" w:cs="Cambria" w:eastAsia="Cambria" w:hAnsi="Cambria"/>
            <w:i w:val="false"/>
            <w:iCs w:val="false"/>
            <w:color w:val="44546A"/>
            <w:sz w:val="24"/>
            <w:szCs w:val="24"/>
            <w:u w:val="single"/>
            <w:vertAlign w:val="superscript"/>
          </w:rPr>
          <w:t xml:space="preserve">12</w:t>
        </w:r>
      </w:hyperlink>
      <w:r>
        <w:rPr>
          <w:rFonts w:ascii="Cambria" w:cs="Cambria" w:eastAsia="Cambria" w:hAnsi="Cambria"/>
          <w:i w:val="false"/>
          <w:iCs w:val="false"/>
          <w:sz w:val="24"/>
          <w:szCs w:val="24"/>
        </w:rP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spacing w:after="260" w:line="360" w:lineRule="auto"/>
        <w:jc w:val="both"/>
      </w:pPr>
      <w:r>
        <w:rPr>
          <w:rFonts w:ascii="Cambria" w:cs="Cambria" w:eastAsia="Cambria" w:hAnsi="Cambria"/>
          <w:i w:val="false"/>
          <w:iCs w:val="false"/>
          <w:sz w:val="24"/>
          <w:szCs w:val="24"/>
        </w:rPr>
        <w:t xml:space="preserve">A complete theory has to reproduce it in full, and of the frameworks this book has discussed, only full QED does.</w:t>
      </w:r>
    </w:p>
    <w:p>
      <w:pPr>
        <w:spacing w:after="260" w:line="360" w:lineRule="auto"/>
        <w:jc w:val="both"/>
      </w:pPr>
      <w:r>
        <w:rPr>
          <w:rFonts w:ascii="Cambria" w:cs="Cambria" w:eastAsia="Cambria" w:hAnsi="Cambria"/>
          <w:i w:val="false"/>
          <w:iCs w:val="false"/>
          <w:sz w:val="24"/>
          <w:szCs w:val="24"/>
        </w:rPr>
        <w:t xml:space="preserve">This is where Feynman diagrams earn their keep in the most concrete way this book has offered yet. At lowest order, an electron interacts with the electromagnetic field in the simplest possible way, predicting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spacing w:after="260" w:line="360" w:lineRule="auto"/>
        <w:jc w:val="both"/>
      </w:pPr>
      <w:r>
        <w:rPr>
          <w:rFonts w:ascii="Cambria" w:cs="Cambria" w:eastAsia="Cambria" w:hAnsi="Cambria"/>
          <w:i w:val="false"/>
          <w:iCs w:val="false"/>
          <w:sz w:val="24"/>
          <w:szCs w:val="24"/>
        </w:rP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spacing w:after="260" w:line="360" w:lineRule="auto"/>
        <w:jc w:val="both"/>
      </w:pPr>
      <w:r>
        <w:rPr>
          <w:rFonts w:ascii="Cambria" w:cs="Cambria" w:eastAsia="Cambria" w:hAnsi="Cambria"/>
          <w:i w:val="false"/>
          <w:iCs w:val="false"/>
          <w:sz w:val="24"/>
          <w:szCs w:val="24"/>
        </w:rPr>
        <w:t xml:space="preserve">In diagram language, that one rule is drawn as a vertex — a single point where a charged particle line meets a photon line, schematically </w:t>
      </w:r>
      <w:r>
        <w:rPr>
          <w:rFonts w:ascii="Cambria Math" w:cs="Cambria Math" w:eastAsia="Cambria Math" w:hAnsi="Cambria Math"/>
          <w:i/>
          <w:iCs/>
          <w:sz w:val="24"/>
          <w:szCs w:val="24"/>
        </w:rPr>
        <w:t xml:space="preserve">electron + photon ↔ electron</w:t>
      </w:r>
      <w:r>
        <w:rPr>
          <w:rFonts w:ascii="Cambria" w:cs="Cambria" w:eastAsia="Cambria" w:hAnsi="Cambria"/>
          <w:i w:val="false"/>
          <w:iCs w:val="false"/>
          <w:sz w:val="24"/>
          <w:szCs w:val="24"/>
        </w:rPr>
        <w:t xml:space="preserve">, with the coupling strength there fixed by the electromagnetic coupling constant.</w:t>
      </w:r>
    </w:p>
    <w:p>
      <w:pPr>
        <w:spacing w:after="120" w:line="360" w:lineRule="auto"/>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286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15. The vertex is one meeting of a charged-particle line and a photon line: a term in an amplitude.</w:t>
      </w:r>
    </w:p>
    <w:p>
      <w:pPr>
        <w:spacing w:after="260" w:line="360" w:lineRule="auto"/>
        <w:jc w:val="both"/>
      </w:pPr>
      <w:r>
        <w:rPr>
          <w:rFonts w:ascii="Cambria" w:cs="Cambria" w:eastAsia="Cambria" w:hAnsi="Cambria"/>
          <w:i w:val="false"/>
          <w:iCs w:val="false"/>
          <w:sz w:val="24"/>
          <w:szCs w:val="24"/>
        </w:rP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spacing w:after="260" w:line="360" w:lineRule="auto"/>
        <w:jc w:val="both"/>
      </w:pPr>
      <w:r>
        <w:rPr>
          <w:rFonts w:ascii="Cambria" w:cs="Cambria" w:eastAsia="Cambria" w:hAnsi="Cambria"/>
          <w:i w:val="false"/>
          <w:iCs w:val="false"/>
          <w:sz w:val="24"/>
          <w:szCs w:val="24"/>
        </w:rP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spacing w:after="260" w:line="360" w:lineRule="auto"/>
        <w:jc w:val="both"/>
      </w:pPr>
      <w:r>
        <w:rPr>
          <w:rFonts w:ascii="Cambria" w:cs="Cambria" w:eastAsia="Cambria" w:hAnsi="Cambria"/>
          <w:i w:val="false"/>
          <w:iCs w:val="false"/>
          <w:sz w:val="24"/>
          <w:szCs w:val="24"/>
        </w:rPr>
        <w:t xml:space="preserve">The simplicity lives entirely at the level of the fundamental rule. All the complexity anyone experiences lives in the solutions.</w:t>
      </w:r>
    </w:p>
    <w:p>
      <w:pPr>
        <w:pStyle w:val="Heading2"/>
        <w:pageBreakBefore/>
        <w:spacing w:after="240" w:before="0"/>
        <w:jc w:val="center"/>
      </w:pPr>
      <w:bookmarkStart w:name="toc48" w:id="1"/>
      <w:r>
        <w:rPr>
          <w:rFonts w:ascii="Calibri" w:cs="Calibri" w:eastAsia="Calibri" w:hAnsi="Calibri"/>
          <w:b/>
          <w:bCs/>
          <w:color w:val="0000FF"/>
          <w:sz w:val="36"/>
          <w:szCs w:val="36"/>
        </w:rPr>
        <w:t xml:space="preserve">Chapter 37: A Resolution Dial</w:t>
      </w:r>
      <w:bookmarkEnd w:id="1"/>
    </w:p>
    <w:p>
      <w:pPr>
        <w:spacing w:after="260" w:line="360" w:lineRule="auto"/>
        <w:jc w:val="both"/>
      </w:pPr>
      <w:r>
        <w:rPr>
          <w:rFonts w:ascii="Cambria" w:cs="Cambria" w:eastAsia="Cambria" w:hAnsi="Cambria"/>
          <w:i w:val="false"/>
          <w:iCs w:val="false"/>
          <w:sz w:val="24"/>
          <w:szCs w:val="24"/>
        </w:rP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spacing w:after="260" w:line="360" w:lineRule="auto"/>
        <w:jc w:val="both"/>
      </w:pPr>
      <w:r>
        <w:rPr>
          <w:rFonts w:ascii="Cambria" w:cs="Cambria" w:eastAsia="Cambria" w:hAnsi="Cambria"/>
          <w:i w:val="false"/>
          <w:iCs w:val="false"/>
          <w:sz w:val="24"/>
          <w:szCs w:val="24"/>
        </w:rP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Now probe the electron from farther away, then from closer. Should the interaction necessarily look identical at every distance? Classically, the intuition says yes — a charge is a charge, full stop.</w:t>
      </w:r>
    </w:p>
    <w:p>
      <w:pPr>
        <w:spacing w:after="260" w:line="360" w:lineRule="auto"/>
        <w:jc w:val="both"/>
      </w:pPr>
      <w:r>
        <w:rPr>
          <w:rFonts w:ascii="Cambria" w:cs="Cambria" w:eastAsia="Cambria" w:hAnsi="Cambria"/>
          <w:i w:val="false"/>
          <w:iCs w:val="false"/>
          <w:sz w:val="24"/>
          <w:szCs w:val="24"/>
        </w:rPr>
        <w:t xml:space="preserve">Quantum theory says the situation is subtler, because the electromagnetic interaction is surrounded by the same quantum effects described in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spacing w:after="260" w:line="360" w:lineRule="auto"/>
        <w:jc w:val="both"/>
      </w:pPr>
      <w:r>
        <w:rPr>
          <w:rFonts w:ascii="Cambria" w:cs="Cambria" w:eastAsia="Cambria" w:hAnsi="Cambria"/>
          <w:i w:val="false"/>
          <w:iCs w:val="false"/>
          <w:sz w:val="24"/>
          <w:szCs w:val="24"/>
        </w:rP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spacing w:after="260" w:line="360" w:lineRule="auto"/>
        <w:jc w:val="both"/>
      </w:pPr>
      <w:r>
        <w:rPr>
          <w:rFonts w:ascii="Cambria" w:cs="Cambria" w:eastAsia="Cambria" w:hAnsi="Cambria"/>
          <w:i w:val="false"/>
          <w:iCs w:val="false"/>
          <w:sz w:val="24"/>
          <w:szCs w:val="24"/>
        </w:rP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rFonts w:ascii="Cambria Math" w:cs="Cambria Math" w:eastAsia="Cambria Math" w:hAnsi="Cambria Math"/>
          <w:i/>
          <w:iCs/>
          <w:sz w:val="24"/>
          <w:szCs w:val="24"/>
        </w:rPr>
        <w:t xml:space="preserve">what happens to the physics when you change scale?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9.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spacing w:after="260" w:line="360" w:lineRule="auto"/>
        <w:jc w:val="both"/>
      </w:pPr>
      <w:r>
        <w:rPr>
          <w:rFonts w:ascii="Cambria" w:cs="Cambria" w:eastAsia="Cambria" w:hAnsi="Cambria"/>
          <w:i w:val="false"/>
          <w:iCs w:val="false"/>
          <w:sz w:val="24"/>
          <w:szCs w:val="24"/>
        </w:rP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spacing w:after="260" w:line="360" w:lineRule="auto"/>
        <w:jc w:val="both"/>
      </w:pPr>
      <w:r>
        <w:rPr>
          <w:rFonts w:ascii="Cambria" w:cs="Cambria" w:eastAsia="Cambria" w:hAnsi="Cambria"/>
          <w:i w:val="false"/>
          <w:iCs w:val="false"/>
          <w:sz w:val="24"/>
          <w:szCs w:val="24"/>
        </w:rP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spacing w:after="260" w:line="360" w:lineRule="auto"/>
        <w:jc w:val="both"/>
      </w:pPr>
      <w:r>
        <w:rPr>
          <w:rFonts w:ascii="Cambria" w:cs="Cambria" w:eastAsia="Cambria" w:hAnsi="Cambria"/>
          <w:i w:val="false"/>
          <w:iCs w:val="false"/>
          <w:sz w:val="24"/>
          <w:szCs w:val="24"/>
        </w:rPr>
        <w:t xml:space="preserve">The two ideas travel together constantly in this Part, but they are not quite the same word for the same thing.</w:t>
      </w:r>
    </w:p>
    <w:p>
      <w:pPr>
        <w:spacing w:after="260" w:line="360" w:lineRule="auto"/>
        <w:jc w:val="both"/>
      </w:pPr>
      <w:r>
        <w:rPr>
          <w:rFonts w:ascii="Cambria" w:cs="Cambria" w:eastAsia="Cambria" w:hAnsi="Cambria"/>
          <w:i w:val="false"/>
          <w:iCs w:val="false"/>
          <w:sz w:val="24"/>
          <w:szCs w:val="24"/>
        </w:rP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spacing w:after="260" w:line="360" w:lineRule="auto"/>
        <w:jc w:val="both"/>
      </w:pPr>
      <w:r>
        <w:rPr>
          <w:rFonts w:ascii="Cambria" w:cs="Cambria" w:eastAsia="Cambria" w:hAnsi="Cambria"/>
          <w:i w:val="false"/>
          <w:iCs w:val="false"/>
          <w:sz w:val="24"/>
          <w:szCs w:val="24"/>
        </w:rP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spacing w:after="260" w:line="360" w:lineRule="auto"/>
        <w:jc w:val="both"/>
      </w:pPr>
      <w:r>
        <w:rPr>
          <w:rFonts w:ascii="Cambria" w:cs="Cambria" w:eastAsia="Cambria" w:hAnsi="Cambria"/>
          <w:i w:val="false"/>
          <w:iCs w:val="false"/>
          <w:sz w:val="24"/>
          <w:szCs w:val="24"/>
        </w:rP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spacing w:after="260" w:line="360" w:lineRule="auto"/>
        <w:jc w:val="both"/>
      </w:pPr>
      <w:r>
        <w:rPr>
          <w:rFonts w:ascii="Cambria" w:cs="Cambria" w:eastAsia="Cambria" w:hAnsi="Cambria"/>
          <w:i w:val="false"/>
          <w:iCs w:val="false"/>
          <w:sz w:val="24"/>
          <w:szCs w:val="24"/>
        </w:rPr>
        <w:t xml:space="preserve">This same logic explains why even the famous fine-structure constant, the number physicists reach for as shorthand for the raw strength of electromagnetism,</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both"/>
      </w:pPr>
      <w:r>
        <w:rPr>
          <w:rFonts w:ascii="Cambria" w:cs="Cambria" w:eastAsia="Cambria" w:hAnsi="Cambria"/>
          <w:i w:val="false"/>
          <w:iCs w:val="false"/>
          <w:sz w:val="24"/>
          <w:szCs w:val="24"/>
        </w:rP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spacing w:after="260" w:line="360" w:lineRule="auto"/>
        <w:jc w:val="both"/>
      </w:pPr>
      <w:r>
        <w:rPr>
          <w:rFonts w:ascii="Cambria" w:cs="Cambria" w:eastAsia="Cambria" w:hAnsi="Cambria"/>
          <w:i w:val="false"/>
          <w:iCs w:val="false"/>
          <w:sz w:val="24"/>
          <w:szCs w:val="24"/>
        </w:rP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ageBreakBefore/>
        <w:spacing w:after="240" w:before="0"/>
        <w:jc w:val="center"/>
      </w:pPr>
      <w:bookmarkStart w:name="toc49" w:id="1"/>
      <w:r>
        <w:rPr>
          <w:rFonts w:ascii="Calibri" w:cs="Calibri" w:eastAsia="Calibri" w:hAnsi="Calibri"/>
          <w:b/>
          <w:bCs/>
          <w:color w:val="0000FF"/>
          <w:sz w:val="36"/>
          <w:szCs w:val="36"/>
        </w:rPr>
        <w:t xml:space="preserve">Chapter 38: Renormalization Is a Translation System</w:t>
      </w:r>
      <w:bookmarkEnd w:id="1"/>
    </w:p>
    <w:p>
      <w:pPr>
        <w:spacing w:after="260" w:line="360" w:lineRule="auto"/>
        <w:jc w:val="both"/>
      </w:pPr>
      <w:r>
        <w:rPr>
          <w:rFonts w:ascii="Cambria" w:cs="Cambria" w:eastAsia="Cambria" w:hAnsi="Cambria"/>
          <w:i w:val="false"/>
          <w:iCs w:val="false"/>
          <w:sz w:val="24"/>
          <w:szCs w:val="24"/>
        </w:rP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spacing w:after="260" w:line="360" w:lineRule="auto"/>
        <w:jc w:val="both"/>
      </w:pPr>
      <w:r>
        <w:rPr>
          <w:rFonts w:ascii="Cambria" w:cs="Cambria" w:eastAsia="Cambria" w:hAnsi="Cambria"/>
          <w:i w:val="false"/>
          <w:iCs w:val="false"/>
          <w:sz w:val="24"/>
          <w:szCs w:val="24"/>
        </w:rP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spacing w:after="260" w:line="360" w:lineRule="auto"/>
        <w:jc w:val="both"/>
      </w:pPr>
      <w:r>
        <w:rPr>
          <w:rFonts w:ascii="Cambria" w:cs="Cambria" w:eastAsia="Cambria" w:hAnsi="Cambria"/>
          <w:i w:val="false"/>
          <w:iCs w:val="false"/>
          <w:sz w:val="24"/>
          <w:szCs w:val="24"/>
        </w:rP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spacing w:after="260" w:line="360" w:lineRule="auto"/>
        <w:jc w:val="both"/>
      </w:pPr>
      <w:r>
        <w:rPr>
          <w:rFonts w:ascii="Cambria" w:cs="Cambria" w:eastAsia="Cambria" w:hAnsi="Cambria"/>
          <w:i w:val="false"/>
          <w:iCs w:val="false"/>
          <w:sz w:val="24"/>
          <w:szCs w:val="24"/>
        </w:rP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spacing w:after="260" w:line="360" w:lineRule="auto"/>
        <w:jc w:val="both"/>
      </w:pPr>
      <w:r>
        <w:rPr>
          <w:rFonts w:ascii="Cambria" w:cs="Cambria" w:eastAsia="Cambria" w:hAnsi="Cambria"/>
          <w:i w:val="false"/>
          <w:iCs w:val="false"/>
          <w:sz w:val="24"/>
          <w:szCs w:val="24"/>
        </w:rP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spacing w:after="260" w:line="360" w:lineRule="auto"/>
        <w:jc w:val="both"/>
      </w:pPr>
      <w:r>
        <w:rPr>
          <w:rFonts w:ascii="Cambria" w:cs="Cambria" w:eastAsia="Cambria" w:hAnsi="Cambria"/>
          <w:i w:val="false"/>
          <w:iCs w:val="false"/>
          <w:sz w:val="24"/>
          <w:szCs w:val="24"/>
        </w:rP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spacing w:after="260" w:line="360" w:lineRule="auto"/>
        <w:jc w:val="both"/>
      </w:pPr>
      <w:r>
        <w:rPr>
          <w:rFonts w:ascii="Cambria" w:cs="Cambria" w:eastAsia="Cambria" w:hAnsi="Cambria"/>
          <w:i w:val="false"/>
          <w:iCs w:val="false"/>
          <w:sz w:val="24"/>
          <w:szCs w:val="24"/>
        </w:rP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spacing w:after="260" w:line="360" w:lineRule="auto"/>
        <w:jc w:val="both"/>
      </w:pPr>
      <w:r>
        <w:rPr>
          <w:rFonts w:ascii="Cambria" w:cs="Cambria" w:eastAsia="Cambria" w:hAnsi="Cambria"/>
          <w:i w:val="false"/>
          <w:iCs w:val="false"/>
          <w:sz w:val="24"/>
          <w:szCs w:val="24"/>
        </w:rPr>
        <w:t xml:space="preserve">It is tied directly to the gauge structure of electromagnetism itself, and the connection between phase and potential survives the entire journey through this hierarchy of descriptions intact.</w:t>
      </w:r>
    </w:p>
    <w:p>
      <w:pPr>
        <w:spacing w:after="260" w:line="360" w:lineRule="auto"/>
        <w:jc w:val="both"/>
      </w:pPr>
      <w:r>
        <w:rPr>
          <w:rFonts w:ascii="Cambria" w:cs="Cambria" w:eastAsia="Cambria" w:hAnsi="Cambria"/>
          <w:i w:val="false"/>
          <w:iCs w:val="false"/>
          <w:sz w:val="24"/>
          <w:szCs w:val="24"/>
        </w:rP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rPr>
          <w:rFonts w:ascii="Cambria" w:cs="Cambria" w:eastAsia="Cambria" w:hAnsi="Cambria"/>
          <w:i w:val="false"/>
          <w:iCs w:val="false"/>
          <w:sz w:val="24"/>
          <w:szCs w:val="24"/>
        </w:rPr>
        <w:t xml:space="preserve">Chapter </w:t>
      </w:r>
      <w:hyperlink w:history="1" w:anchor="toc43">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 both the collective matter variable and the quantized electromagnetic mode matter equally, and the whole point of the device is that coexistence.</w:t>
      </w:r>
    </w:p>
    <w:p>
      <w:pPr>
        <w:spacing w:after="260" w:line="360" w:lineRule="auto"/>
        <w:jc w:val="both"/>
      </w:pPr>
      <w:r>
        <w:rPr>
          <w:rFonts w:ascii="Cambria" w:cs="Cambria" w:eastAsia="Cambria" w:hAnsi="Cambria"/>
          <w:i w:val="false"/>
          <w:iCs w:val="false"/>
          <w:sz w:val="24"/>
          <w:szCs w:val="24"/>
        </w:rP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spacing w:after="260" w:line="360" w:lineRule="auto"/>
        <w:jc w:val="both"/>
      </w:pPr>
      <w:r>
        <w:rPr>
          <w:rFonts w:ascii="Cambria" w:cs="Cambria" w:eastAsia="Cambria" w:hAnsi="Cambria"/>
          <w:i w:val="false"/>
          <w:iCs w:val="false"/>
          <w:sz w:val="24"/>
          <w:szCs w:val="24"/>
        </w:rPr>
        <w:t xml:space="preserve">That boundary isn’t so much a failure of the effective theory as the effective theory correctly reporting which new degrees of freedom have just become relevant.</w:t>
      </w:r>
    </w:p>
    <w:p>
      <w:pPr>
        <w:spacing w:after="260" w:line="360" w:lineRule="auto"/>
        <w:jc w:val="both"/>
      </w:pPr>
      <w:r>
        <w:rPr>
          <w:rFonts w:ascii="Cambria" w:cs="Cambria" w:eastAsia="Cambria" w:hAnsi="Cambria"/>
          <w:i w:val="false"/>
          <w:iCs w:val="false"/>
          <w:sz w:val="24"/>
          <w:szCs w:val="24"/>
        </w:rP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spacing w:after="260" w:line="360" w:lineRule="auto"/>
        <w:jc w:val="both"/>
      </w:pPr>
      <w:r>
        <w:rPr>
          <w:rFonts w:ascii="Cambria" w:cs="Cambria" w:eastAsia="Cambria" w:hAnsi="Cambria"/>
          <w:i w:val="false"/>
          <w:iCs w:val="false"/>
          <w:sz w:val="24"/>
          <w:szCs w:val="24"/>
        </w:rP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spacing w:after="260" w:line="360" w:lineRule="auto"/>
        <w:jc w:val="both"/>
      </w:pPr>
      <w:r>
        <w:rPr>
          <w:rFonts w:ascii="Cambria" w:cs="Cambria" w:eastAsia="Cambria" w:hAnsi="Cambria"/>
          <w:i w:val="false"/>
          <w:iCs w:val="false"/>
          <w:sz w:val="24"/>
          <w:szCs w:val="24"/>
        </w:rPr>
        <w:t xml:space="preserve">Those structures have to be discovered, not simply read off the Lagrangian by inspection.</w:t>
      </w:r>
    </w:p>
    <w:p>
      <w:pPr>
        <w:spacing w:after="260" w:line="360" w:lineRule="auto"/>
        <w:jc w:val="both"/>
      </w:pPr>
      <w:r>
        <w:rPr>
          <w:rFonts w:ascii="Cambria" w:cs="Cambria" w:eastAsia="Cambria" w:hAnsi="Cambria"/>
          <w:i w:val="false"/>
          <w:iCs w:val="false"/>
          <w:sz w:val="24"/>
          <w:szCs w:val="24"/>
        </w:rPr>
        <w:t xml:space="preserve">There are, in the end, two different kinds of simplicity running through this entire book,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spacing w:after="260" w:line="360" w:lineRule="auto"/>
        <w:jc w:val="both"/>
      </w:pPr>
      <w:r>
        <w:rPr>
          <w:rFonts w:ascii="Cambria" w:cs="Cambria" w:eastAsia="Cambria" w:hAnsi="Cambria"/>
          <w:i w:val="false"/>
          <w:iCs w:val="false"/>
          <w:sz w:val="24"/>
          <w:szCs w:val="24"/>
        </w:rPr>
        <w:t xml:space="preserve">Neither one needs the microscopic theory to resemble the macroscopic theory for both to be true at once; what matters is only that the macroscopic simplicity can be shown to emerge from the microscopic structure underneath it.</w:t>
      </w:r>
    </w:p>
    <w:p>
      <w:pPr>
        <w:spacing w:after="260" w:line="360" w:lineRule="auto"/>
        <w:jc w:val="both"/>
      </w:pPr>
      <w:r>
        <w:rPr>
          <w:rFonts w:ascii="Cambria" w:cs="Cambria" w:eastAsia="Cambria" w:hAnsi="Cambria"/>
          <w:i w:val="false"/>
          <w:iCs w:val="false"/>
          <w:sz w:val="24"/>
          <w:szCs w:val="24"/>
        </w:rPr>
        <w:t xml:space="preserve">No fictional hybrid theory grandly titled “Feynman–Mead electrodynamics” is being proposed here.</w:t>
      </w:r>
    </w:p>
    <w:p>
      <w:pPr>
        <w:spacing w:after="260" w:line="360" w:lineRule="auto"/>
        <w:jc w:val="both"/>
      </w:pPr>
      <w:r>
        <w:rPr>
          <w:rFonts w:ascii="Cambria" w:cs="Cambria" w:eastAsia="Cambria" w:hAnsi="Cambria"/>
          <w:i w:val="false"/>
          <w:iCs w:val="false"/>
          <w:sz w:val="24"/>
          <w:szCs w:val="24"/>
        </w:rP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spacing w:after="260" w:line="360" w:lineRule="auto"/>
        <w:jc w:val="both"/>
      </w:pPr>
      <w:r>
        <w:rPr>
          <w:rFonts w:ascii="Cambria" w:cs="Cambria" w:eastAsia="Cambria" w:hAnsi="Cambria"/>
          <w:i w:val="false"/>
          <w:iCs w:val="false"/>
          <w:sz w:val="24"/>
          <w:szCs w:val="24"/>
        </w:rPr>
        <w:t xml:space="preserve">The different descriptions form a hierarchy, not a competition — intellectually ambitious in what it connects, and disciplined about never claiming more than the physics supports.</w:t>
      </w:r>
    </w:p>
    <w:p>
      <w:pPr>
        <w:spacing w:after="260" w:line="360" w:lineRule="auto"/>
        <w:jc w:val="both"/>
      </w:pPr>
      <w:r>
        <w:rPr>
          <w:rFonts w:ascii="Cambria" w:cs="Cambria" w:eastAsia="Cambria" w:hAnsi="Cambria"/>
          <w:i w:val="false"/>
          <w:iCs w:val="false"/>
          <w:sz w:val="24"/>
          <w:szCs w:val="24"/>
        </w:rP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spacing w:after="260" w:line="360" w:lineRule="auto"/>
        <w:jc w:val="both"/>
      </w:pPr>
      <w:r>
        <w:rPr>
          <w:rFonts w:ascii="Cambria" w:cs="Cambria" w:eastAsia="Cambria" w:hAnsi="Cambria"/>
          <w:i w:val="false"/>
          <w:iCs w:val="false"/>
          <w:sz w:val="24"/>
          <w:szCs w:val="24"/>
        </w:rP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sectPr>
          <w:footerReference w:type="default" r:id="rId27"/>
          <w:pgSz w:w="8640" w:h="12960" w:orient="portrait"/>
          <w:pgMar w:top="1080" w:right="1080" w:bottom="1080" w:left="1080" w:header="708" w:footer="708" w:gutter="0"/>
          <w:pgNumType/>
          <w:docGrid w:linePitch="360"/>
        </w:sectPr>
      </w:pPr>
    </w:p>
    <w:p>
      <w:pPr>
        <w:pStyle w:val="Heading1"/>
        <w:jc w:val="center"/>
      </w:pPr>
      <w:bookmarkStart w:name="toc50" w:id="1"/>
      <w:r>
        <w:rPr>
          <w:rFonts w:ascii="Calibri" w:cs="Calibri" w:eastAsia="Calibri" w:hAnsi="Calibri"/>
          <w:b/>
          <w:bCs/>
          <w:color w:val="0000FF"/>
          <w:sz w:val="36"/>
          <w:szCs w:val="36"/>
        </w:rPr>
        <w:t xml:space="preserve">Part Eleven — The World at the End of the Wire</w:t>
      </w:r>
      <w:bookmarkEnd w:id="1"/>
    </w:p>
    <w:p>
      <w:pPr>
        <w:sectPr>
          <w:footerReference w:type="default" r:id="rId2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1" w:id="1"/>
      <w:r>
        <w:rPr>
          <w:rFonts w:ascii="Calibri" w:cs="Calibri" w:eastAsia="Calibri" w:hAnsi="Calibri"/>
          <w:b/>
          <w:bCs/>
          <w:color w:val="0000FF"/>
          <w:sz w:val="36"/>
          <w:szCs w:val="36"/>
        </w:rPr>
        <w:t xml:space="preserve">Chapter 39: From QED to a Superconducting Circuit</w:t>
      </w:r>
      <w:bookmarkEnd w:id="1"/>
    </w:p>
    <w:p>
      <w:pPr>
        <w:spacing w:after="260" w:line="360" w:lineRule="auto"/>
        <w:jc w:val="both"/>
      </w:pPr>
      <w:r>
        <w:rPr>
          <w:rFonts w:ascii="Cambria" w:cs="Cambria" w:eastAsia="Cambria" w:hAnsi="Cambria"/>
          <w:i w:val="false"/>
          <w:iCs w:val="false"/>
          <w:sz w:val="24"/>
          <w:szCs w:val="24"/>
        </w:rP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 acquires discrete energy levels, and it becomes capable of interacting with individual microwave photons one at a time.</w:t>
      </w:r>
    </w:p>
    <w:p>
      <w:pPr>
        <w:spacing w:after="260" w:line="360" w:lineRule="auto"/>
        <w:jc w:val="both"/>
      </w:pPr>
      <w:r>
        <w:rPr>
          <w:rFonts w:ascii="Cambria" w:cs="Cambria" w:eastAsia="Cambria" w:hAnsi="Cambria"/>
          <w:i w:val="false"/>
          <w:iCs w:val="false"/>
          <w:sz w:val="24"/>
          <w:szCs w:val="24"/>
        </w:rP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spacing w:after="260" w:line="360" w:lineRule="auto"/>
        <w:jc w:val="both"/>
      </w:pPr>
      <w:r>
        <w:rPr>
          <w:rFonts w:ascii="Cambria" w:cs="Cambria" w:eastAsia="Cambria" w:hAnsi="Cambria"/>
          <w:i w:val="false"/>
          <w:iCs w:val="false"/>
          <w:sz w:val="24"/>
          <w:szCs w:val="24"/>
        </w:rP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described for coherence in general.</w:t>
      </w:r>
    </w:p>
    <w:p>
      <w:pPr>
        <w:spacing w:after="260" w:line="360" w:lineRule="auto"/>
        <w:jc w:val="both"/>
      </w:pPr>
      <w:r>
        <w:rPr>
          <w:rFonts w:ascii="Cambria" w:cs="Cambria" w:eastAsia="Cambria" w:hAnsi="Cambria"/>
          <w:i w:val="false"/>
          <w:iCs w:val="false"/>
          <w:sz w:val="24"/>
          <w:szCs w:val="24"/>
        </w:rPr>
        <w:t xml:space="preserve">What used to be a handful of symbols an electrical engineer might sketch on a whiteboard has become a quantum system.</w:t>
      </w:r>
    </w:p>
    <w:p>
      <w:pPr>
        <w:spacing w:after="260" w:line="360" w:lineRule="auto"/>
        <w:jc w:val="both"/>
      </w:pPr>
      <w:r>
        <w:rPr>
          <w:rFonts w:ascii="Cambria" w:cs="Cambria" w:eastAsia="Cambria" w:hAnsi="Cambria"/>
          <w:i w:val="false"/>
          <w:iCs w:val="false"/>
          <w:sz w:val="24"/>
          <w:szCs w:val="24"/>
        </w:rP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spacing w:after="260" w:line="360" w:lineRule="auto"/>
        <w:jc w:val="both"/>
      </w:pPr>
      <w:r>
        <w:rPr>
          <w:rFonts w:ascii="Cambria" w:cs="Cambria" w:eastAsia="Cambria" w:hAnsi="Cambria"/>
          <w:i w:val="false"/>
          <w:iCs w:val="false"/>
          <w:sz w:val="24"/>
          <w:szCs w:val="24"/>
        </w:rPr>
        <w:t xml:space="preserve">Capacitance follows the identical pattern. Classically, a capacitor stores electrostatic energy,</w:t>
      </w:r>
    </w:p>
    <w:p>
      <w:pPr>
        <w:spacing w:after="260" w:line="360" w:lineRule="auto"/>
        <w:jc w:val="center"/>
      </w:pPr>
      <w:r>
        <w:rPr>
          <w:rFonts w:ascii="Cambria Math" w:cs="Cambria Math" w:eastAsia="Cambria Math" w:hAnsi="Cambria Math"/>
          <w:i/>
          <w:iCs/>
          <w:sz w:val="24"/>
          <w:szCs w:val="24"/>
        </w:rPr>
        <w:t xml:space="preserve">E</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 ½CV²</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spacing w:after="260" w:line="360" w:lineRule="auto"/>
        <w:jc w:val="both"/>
      </w:pPr>
      <w:r>
        <w:rPr>
          <w:rFonts w:ascii="Cambria" w:cs="Cambria" w:eastAsia="Cambria" w:hAnsi="Cambria"/>
          <w:i w:val="false"/>
          <w:iCs w:val="false"/>
          <w:sz w:val="24"/>
          <w:szCs w:val="24"/>
        </w:rPr>
        <w:t xml:space="preserve">What turns this quantum oscillator into something useful is a single added component: the Josephson junction, predicted in 1962 by Brian Josephson</w:t>
      </w:r>
      <w:hyperlink w:history="1" w:anchor="note13">
        <w:r>
          <w:rPr>
            <w:rFonts w:ascii="Cambria" w:cs="Cambria" w:eastAsia="Cambria" w:hAnsi="Cambria"/>
            <w:i w:val="false"/>
            <w:iCs w:val="false"/>
            <w:color w:val="44546A"/>
            <w:sz w:val="24"/>
            <w:szCs w:val="24"/>
            <w:u w:val="single"/>
            <w:vertAlign w:val="superscript"/>
          </w:rPr>
          <w:t xml:space="preserve">13</w:t>
        </w:r>
      </w:hyperlink>
      <w:r>
        <w:rPr>
          <w:rFonts w:ascii="Cambria" w:cs="Cambria" w:eastAsia="Cambria" w:hAnsi="Cambria"/>
          <w:i w:val="false"/>
          <w:iCs w:val="false"/>
          <w:sz w:val="24"/>
          <w:szCs w:val="24"/>
        </w:rPr>
        <w:t xml:space="preserve">, then a twenty-two-year-old graduate student at Cambridge, a prediction that won him a share of the 1973 Nobel Prize, and that rhymes more than a little with a young Feynman working out radiation reaction as Wheeler’s graduate student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A Josephson junction is a thin barrier separating two superconductors, across which the superconducting phase on one side can differ from the phase on the other by some amount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The resulting current, familiar from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and the energy stored in the junction as a function of that same phase difference, are:</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w:t>
      </w:r>
      <w:r>
        <w:rPr>
          <w:rFonts w:ascii="Cambria" w:cs="Cambria" w:eastAsia="Cambria" w:hAnsi="Cambria"/>
          <w:sz w:val="24"/>
          <w:szCs w:val="24"/>
        </w:rPr>
        <w:t xml:space="preserve">    (12)</w:t>
      </w:r>
    </w:p>
    <w:p>
      <w:pPr>
        <w:spacing w:after="260" w:line="360" w:lineRule="auto"/>
        <w:jc w:val="both"/>
      </w:pPr>
      <w:r>
        <w:rPr>
          <w:rFonts w:ascii="Cambria" w:cs="Cambria" w:eastAsia="Cambria" w:hAnsi="Cambria"/>
          <w:i w:val="false"/>
          <w:iCs w:val="false"/>
          <w:sz w:val="24"/>
          <w:szCs w:val="24"/>
        </w:rPr>
        <w:t xml:space="preserve">That single cosine is doing more work than it looks like it should. It makes the circuit’s potential energy genuinely </w:t>
      </w:r>
      <w:r>
        <w:rPr>
          <w:rFonts w:ascii="Cambria Math" w:cs="Cambria Math" w:eastAsia="Cambria Math" w:hAnsi="Cambria Math"/>
          <w:i/>
          <w:iCs/>
          <w:sz w:val="24"/>
          <w:szCs w:val="24"/>
        </w:rPr>
        <w:t xml:space="preserve">nonlinear</w:t>
      </w:r>
      <w:r>
        <w:rPr>
          <w:rFonts w:ascii="Cambria" w:cs="Cambria" w:eastAsia="Cambria" w:hAnsi="Cambria"/>
          <w:i w:val="false"/>
          <w:iCs w:val="false"/>
          <w:sz w:val="24"/>
          <w:szCs w:val="24"/>
        </w:rP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spacing w:after="260" w:line="360" w:lineRule="auto"/>
        <w:jc w:val="both"/>
      </w:pPr>
      <w:r>
        <w:rPr>
          <w:rFonts w:ascii="Cambria" w:cs="Cambria" w:eastAsia="Cambria" w:hAnsi="Cambria"/>
          <w:i w:val="false"/>
          <w:iCs w:val="false"/>
          <w:sz w:val="24"/>
          <w:szCs w:val="24"/>
        </w:rP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spacing w:after="260" w:line="360" w:lineRule="auto"/>
        <w:jc w:val="both"/>
      </w:pPr>
      <w:r>
        <w:rPr>
          <w:rFonts w:ascii="Cambria" w:cs="Cambria" w:eastAsia="Cambria" w:hAnsi="Cambria"/>
          <w:i w:val="false"/>
          <w:iCs w:val="false"/>
          <w:sz w:val="24"/>
          <w:szCs w:val="24"/>
        </w:rP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spacing w:after="260" w:line="360" w:lineRule="auto"/>
        <w:jc w:val="both"/>
      </w:pPr>
      <w:r>
        <w:rPr>
          <w:rFonts w:ascii="Cambria" w:cs="Cambria" w:eastAsia="Cambria" w:hAnsi="Cambria"/>
          <w:i w:val="false"/>
          <w:iCs w:val="false"/>
          <w:sz w:val="24"/>
          <w:szCs w:val="24"/>
        </w:rPr>
        <w:t xml:space="preserve">That third relation, </w:t>
      </w:r>
      <w:r>
        <w:rPr>
          <w:rFonts w:ascii="Cambria Math" w:cs="Cambria Math" w:eastAsia="Cambria Math" w:hAnsi="Cambria Math"/>
          <w:i/>
          <w:iCs/>
          <w:sz w:val="24"/>
          <w:szCs w:val="24"/>
        </w:rPr>
        <w:t xml:space="preserve">V</w:t>
      </w:r>
      <w:r>
        <w:rPr>
          <w:rFonts w:ascii="Cambria" w:cs="Cambria" w:eastAsia="Cambria" w:hAnsi="Cambria"/>
          <w:i w:val="false"/>
          <w:iCs w:val="false"/>
          <w:sz w:val="24"/>
          <w:szCs w:val="24"/>
        </w:rPr>
        <w:t xml:space="preserve"> = (ħ/2e) </w:t>
      </w:r>
      <w:r>
        <w:rPr>
          <w:rFonts w:ascii="Cambria Math" w:cs="Cambria Math" w:eastAsia="Cambria Math" w:hAnsi="Cambria Math"/>
          <w:i/>
          <w:iCs/>
          <w:sz w:val="24"/>
          <w:szCs w:val="24"/>
        </w:rPr>
        <w:t xml:space="preserve">dδ/dt</w:t>
      </w:r>
      <w:r>
        <w:rPr>
          <w:rFonts w:ascii="Cambria" w:cs="Cambria" w:eastAsia="Cambria" w:hAnsi="Cambria"/>
          <w:i w:val="false"/>
          <w:iCs w:val="false"/>
          <w:sz w:val="24"/>
          <w:szCs w:val="24"/>
        </w:rP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rFonts w:ascii="Cambria Math" w:cs="Cambria Math" w:eastAsia="Cambria Math" w:hAnsi="Cambria Math"/>
          <w:i/>
          <w:iCs/>
          <w:sz w:val="24"/>
          <w:szCs w:val="24"/>
        </w:rPr>
        <w:t xml:space="preserve">eV</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so that conversion is exact, and a Josephson junction is how a laboratory realizes it. The size is what turns the relation into an instrument.</w:t>
      </w:r>
    </w:p>
    <w:p>
      <w:pPr>
        <w:spacing w:after="260" w:line="360" w:lineRule="auto"/>
        <w:jc w:val="both"/>
      </w:pPr>
      <w:r>
        <w:rPr>
          <w:rFonts w:ascii="Cambria" w:cs="Cambria" w:eastAsia="Cambria" w:hAnsi="Cambria"/>
          <w:i w:val="false"/>
          <w:iCs w:val="false"/>
          <w:sz w:val="24"/>
          <w:szCs w:val="24"/>
        </w:rP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10. A Josephson junction: two superconductors separated by an insulating barrier a few atoms thick. A supercurrent tunnels through anyway, driven entirely by the phase difference across the gap — no voltage required.</w:t>
      </w:r>
    </w:p>
    <w:p>
      <w:pPr>
        <w:spacing w:after="260" w:line="360" w:lineRule="auto"/>
        <w:jc w:val="both"/>
      </w:pPr>
      <w:r>
        <w:rPr>
          <w:rFonts w:ascii="Cambria" w:cs="Cambria" w:eastAsia="Cambria" w:hAnsi="Cambria"/>
          <w:i w:val="false"/>
          <w:iCs w:val="false"/>
          <w:sz w:val="24"/>
          <w:szCs w:val="24"/>
        </w:rP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spacing w:after="260" w:line="360" w:lineRule="auto"/>
        <w:jc w:val="both"/>
      </w:pPr>
      <w:r>
        <w:rPr>
          <w:rFonts w:ascii="Cambria" w:cs="Cambria" w:eastAsia="Cambria" w:hAnsi="Cambria"/>
          <w:i w:val="false"/>
          <w:iCs w:val="false"/>
          <w:sz w:val="24"/>
          <w:szCs w:val="24"/>
        </w:rP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ageBreakBefore/>
        <w:spacing w:after="240" w:before="0"/>
        <w:jc w:val="center"/>
      </w:pPr>
      <w:bookmarkStart w:name="toc52" w:id="1"/>
      <w:r>
        <w:rPr>
          <w:rFonts w:ascii="Calibri" w:cs="Calibri" w:eastAsia="Calibri" w:hAnsi="Calibri"/>
          <w:b/>
          <w:bCs/>
          <w:color w:val="0000FF"/>
          <w:sz w:val="36"/>
          <w:szCs w:val="36"/>
        </w:rPr>
        <w:t xml:space="preserve">Chapter 40: One System, Several Descriptions</w:t>
      </w:r>
      <w:bookmarkEnd w:id="1"/>
    </w:p>
    <w:p>
      <w:pPr>
        <w:spacing w:after="260" w:line="360" w:lineRule="auto"/>
        <w:jc w:val="both"/>
      </w:pPr>
      <w:r>
        <w:rPr>
          <w:rFonts w:ascii="Cambria" w:cs="Cambria" w:eastAsia="Cambria" w:hAnsi="Cambria"/>
          <w:i w:val="false"/>
          <w:iCs w:val="false"/>
          <w:sz w:val="24"/>
          <w:szCs w:val="24"/>
        </w:rP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spacing w:after="260" w:line="360" w:lineRule="auto"/>
        <w:jc w:val="both"/>
      </w:pPr>
      <w:r>
        <w:rPr>
          <w:rFonts w:ascii="Cambria" w:cs="Cambria" w:eastAsia="Cambria" w:hAnsi="Cambria"/>
          <w:i w:val="false"/>
          <w:iCs w:val="false"/>
          <w:sz w:val="24"/>
          <w:szCs w:val="24"/>
        </w:rPr>
        <w:t xml:space="preserve">All five descriptions apply to the very same physical object simultaneously. The art lies entirely in knowing which one is useful for the question being asked, which is the real, working meaning behind the phrase “hierarchy of theories.”</w:t>
      </w:r>
    </w:p>
    <w:p>
      <w:pPr>
        <w:spacing w:after="260" w:line="360" w:lineRule="auto"/>
        <w:jc w:val="both"/>
      </w:pPr>
      <w:r>
        <w:rPr>
          <w:rFonts w:ascii="Cambria" w:cs="Cambria" w:eastAsia="Cambria" w:hAnsi="Cambria"/>
          <w:i w:val="false"/>
          <w:iCs w:val="false"/>
          <w:sz w:val="24"/>
          <w:szCs w:val="24"/>
        </w:rP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spacing w:after="260" w:line="360" w:lineRule="auto"/>
        <w:jc w:val="center"/>
      </w:pPr>
      <w:r>
        <w:rPr>
          <w:rFonts w:ascii="Cambria Math" w:cs="Cambria Math" w:eastAsia="Cambria Math" w:hAnsi="Cambria Math"/>
          <w:i/>
          <w:iCs/>
          <w:sz w:val="24"/>
          <w:szCs w:val="24"/>
        </w:rPr>
        <w:t xml:space="preserve">H</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g(a + a†)X̂</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a and a† describe the cavity mode and X̂ is the relevant circuit variable.</w:t>
      </w:r>
    </w:p>
    <w:p>
      <w:pPr>
        <w:spacing w:after="260" w:line="360" w:lineRule="auto"/>
        <w:jc w:val="both"/>
      </w:pPr>
      <w:r>
        <w:rPr>
          <w:rFonts w:ascii="Cambria" w:cs="Cambria" w:eastAsia="Cambria" w:hAnsi="Cambria"/>
          <w:i w:val="false"/>
          <w:iCs w:val="false"/>
          <w:sz w:val="24"/>
          <w:szCs w:val="24"/>
        </w:rP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11. A superconducting circuit built to act like one atom: a capacitor and a Josephson junction give it a controllable phase and discrete energy levels, and it couples directly to a microwave photon in an on-chip cavity.</w:t>
      </w:r>
    </w:p>
    <w:p>
      <w:pPr>
        <w:spacing w:after="260" w:line="360" w:lineRule="auto"/>
        <w:jc w:val="both"/>
      </w:pPr>
      <w:r>
        <w:rPr>
          <w:rFonts w:ascii="Cambria" w:cs="Cambria" w:eastAsia="Cambria" w:hAnsi="Cambria"/>
          <w:i w:val="false"/>
          <w:iCs w:val="false"/>
          <w:sz w:val="24"/>
          <w:szCs w:val="24"/>
        </w:rP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rPr>
          <w:rFonts w:ascii="Cambria" w:cs="Cambria" w:eastAsia="Cambria" w:hAnsi="Cambria"/>
          <w:i w:val="false"/>
          <w:iCs w:val="false"/>
          <w:sz w:val="24"/>
          <w:szCs w:val="24"/>
        </w:rPr>
        <w:t xml:space="preserve">Chapters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and 33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spacing w:after="260" w:line="360" w:lineRule="auto"/>
        <w:jc w:val="both"/>
      </w:pPr>
      <w:r>
        <w:rPr>
          <w:rFonts w:ascii="Cambria" w:cs="Cambria" w:eastAsia="Cambria" w:hAnsi="Cambria"/>
          <w:i w:val="false"/>
          <w:iCs w:val="false"/>
          <w:sz w:val="24"/>
          <w:szCs w:val="24"/>
        </w:rP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spacing w:after="260" w:line="360" w:lineRule="auto"/>
        <w:jc w:val="both"/>
      </w:pPr>
      <w:r>
        <w:rPr>
          <w:rFonts w:ascii="Cambria" w:cs="Cambria" w:eastAsia="Cambria" w:hAnsi="Cambria"/>
          <w:i w:val="false"/>
          <w:iCs w:val="false"/>
          <w:sz w:val="24"/>
          <w:szCs w:val="24"/>
        </w:rP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spacing w:after="260" w:line="360" w:lineRule="auto"/>
        <w:jc w:val="both"/>
      </w:pPr>
      <w:r>
        <w:rPr>
          <w:rFonts w:ascii="Cambria" w:cs="Cambria" w:eastAsia="Cambria" w:hAnsi="Cambria"/>
          <w:i w:val="false"/>
          <w:iCs w:val="false"/>
          <w:sz w:val="24"/>
          <w:szCs w:val="24"/>
        </w:rP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rFonts w:ascii="Cambria Math" w:cs="Cambria Math" w:eastAsia="Cambria Math" w:hAnsi="Cambria Math"/>
          <w:i/>
          <w:iCs/>
          <w:sz w:val="24"/>
          <w:szCs w:val="24"/>
        </w:rPr>
        <w:t xml:space="preserve">many quantum degrees of freedom → one collective coherent variable</w:t>
      </w:r>
      <w:r>
        <w:rPr>
          <w:rFonts w:ascii="Cambria" w:cs="Cambria" w:eastAsia="Cambria" w:hAnsi="Cambria"/>
          <w:i w:val="false"/>
          <w:iCs w:val="false"/>
          <w:sz w:val="24"/>
          <w:szCs w:val="24"/>
        </w:rP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spacing w:after="260" w:line="360" w:lineRule="auto"/>
        <w:jc w:val="both"/>
      </w:pPr>
      <w:r>
        <w:rPr>
          <w:rFonts w:ascii="Cambria" w:cs="Cambria" w:eastAsia="Cambria" w:hAnsi="Cambria"/>
          <w:i w:val="false"/>
          <w:iCs w:val="false"/>
          <w:sz w:val="24"/>
          <w:szCs w:val="24"/>
        </w:rP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spacing w:after="260" w:line="360" w:lineRule="auto"/>
        <w:jc w:val="both"/>
      </w:pPr>
      <w:r>
        <w:rPr>
          <w:rFonts w:ascii="Cambria" w:cs="Cambria" w:eastAsia="Cambria" w:hAnsi="Cambria"/>
          <w:i w:val="false"/>
          <w:iCs w:val="false"/>
          <w:sz w:val="24"/>
          <w:szCs w:val="24"/>
        </w:rP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spacing w:after="260" w:line="360" w:lineRule="auto"/>
        <w:jc w:val="both"/>
      </w:pPr>
      <w:r>
        <w:rPr>
          <w:rFonts w:ascii="Cambria" w:cs="Cambria" w:eastAsia="Cambria" w:hAnsi="Cambria"/>
          <w:i w:val="false"/>
          <w:iCs w:val="false"/>
          <w:sz w:val="24"/>
          <w:szCs w:val="24"/>
        </w:rP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ageBreakBefore/>
        <w:spacing w:after="240" w:before="0"/>
        <w:jc w:val="center"/>
      </w:pPr>
      <w:bookmarkStart w:name="toc53" w:id="1"/>
      <w:r>
        <w:rPr>
          <w:rFonts w:ascii="Calibri" w:cs="Calibri" w:eastAsia="Calibri" w:hAnsi="Calibri"/>
          <w:b/>
          <w:bCs/>
          <w:color w:val="0000FF"/>
          <w:sz w:val="36"/>
          <w:szCs w:val="36"/>
        </w:rPr>
        <w:t xml:space="preserve">Chapter 41: The Same Wire Contains All Four Worlds</w:t>
      </w:r>
      <w:bookmarkEnd w:id="1"/>
    </w:p>
    <w:p>
      <w:pPr>
        <w:spacing w:after="260" w:line="360" w:lineRule="auto"/>
        <w:jc w:val="both"/>
      </w:pPr>
      <w:r>
        <w:rPr>
          <w:rFonts w:ascii="Cambria" w:cs="Cambria" w:eastAsia="Cambria" w:hAnsi="Cambria"/>
          <w:i w:val="false"/>
          <w:iCs w:val="false"/>
          <w:sz w:val="24"/>
          <w:szCs w:val="24"/>
        </w:rP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spacing w:after="260" w:line="360" w:lineRule="auto"/>
        <w:jc w:val="both"/>
      </w:pPr>
      <w:r>
        <w:rPr>
          <w:rFonts w:ascii="Cambria" w:cs="Cambria" w:eastAsia="Cambria" w:hAnsi="Cambria"/>
          <w:i w:val="false"/>
          <w:iCs w:val="false"/>
          <w:sz w:val="24"/>
          <w:szCs w:val="24"/>
        </w:rP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spacing w:after="260" w:line="360" w:lineRule="auto"/>
        <w:jc w:val="both"/>
      </w:pPr>
      <w:r>
        <w:rPr>
          <w:rFonts w:ascii="Cambria" w:cs="Cambria" w:eastAsia="Cambria" w:hAnsi="Cambria"/>
          <w:i w:val="false"/>
          <w:iCs w:val="false"/>
          <w:sz w:val="24"/>
          <w:szCs w:val="24"/>
        </w:rP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spacing w:after="260" w:line="360" w:lineRule="auto"/>
        <w:jc w:val="both"/>
      </w:pPr>
      <w:r>
        <w:rPr>
          <w:rFonts w:ascii="Cambria" w:cs="Cambria" w:eastAsia="Cambria" w:hAnsi="Cambria"/>
          <w:i w:val="false"/>
          <w:iCs w:val="false"/>
          <w:sz w:val="24"/>
          <w:szCs w:val="24"/>
        </w:rPr>
        <w:t xml:space="preserve">The translation between descriptions is itself a piece of physical knowledge in its own right, and once that translation is understood, most of the apparent contradictions that seemed to be lurking between chapters simply evaporate.</w:t>
      </w:r>
    </w:p>
    <w:p>
      <w:pPr>
        <w:spacing w:after="260" w:line="360" w:lineRule="auto"/>
        <w:jc w:val="both"/>
      </w:pPr>
      <w:r>
        <w:rPr>
          <w:rFonts w:ascii="Cambria" w:cs="Cambria" w:eastAsia="Cambria" w:hAnsi="Cambria"/>
          <w:i w:val="false"/>
          <w:iCs w:val="false"/>
          <w:sz w:val="24"/>
          <w:szCs w:val="24"/>
        </w:rP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spacing w:after="260" w:line="360" w:lineRule="auto"/>
        <w:jc w:val="both"/>
      </w:pPr>
      <w:r>
        <w:rPr>
          <w:rFonts w:ascii="Cambria" w:cs="Cambria" w:eastAsia="Cambria" w:hAnsi="Cambria"/>
          <w:i w:val="false"/>
          <w:iCs w:val="false"/>
          <w:sz w:val="24"/>
          <w:szCs w:val="24"/>
        </w:rP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spacing w:after="260" w:line="360" w:lineRule="auto"/>
        <w:jc w:val="both"/>
      </w:pPr>
      <w:r>
        <w:rPr>
          <w:rFonts w:ascii="Cambria" w:cs="Cambria" w:eastAsia="Cambria" w:hAnsi="Cambria"/>
          <w:i w:val="false"/>
          <w:iCs w:val="false"/>
          <w:sz w:val="24"/>
          <w:szCs w:val="24"/>
        </w:rPr>
        <w:t xml:space="preserve">Mead took that lesson and ran further with it than almost anyone else in the field. This book has tried to take it just as seriously.</w:t>
      </w:r>
    </w:p>
    <w:p>
      <w:pPr>
        <w:spacing w:after="260" w:line="360" w:lineRule="auto"/>
        <w:jc w:val="both"/>
      </w:pPr>
      <w:r>
        <w:rPr>
          <w:rFonts w:ascii="Cambria" w:cs="Cambria" w:eastAsia="Cambria" w:hAnsi="Cambria"/>
          <w:i w:val="false"/>
          <w:iCs w:val="false"/>
          <w:sz w:val="24"/>
          <w:szCs w:val="24"/>
        </w:rPr>
        <w:t xml:space="preserve">Mead did not derive QED in these pages, and QED does not prove Mead’s picture of what is real. Photons and the field are still in the theory. The merger is a path between descriptions, open in either direction according to the question being asked.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46</w:t>
        </w:r>
      </w:hyperlink>
      <w:r>
        <w:rPr>
          <w:rFonts w:ascii="Cambria" w:cs="Cambria" w:eastAsia="Cambria" w:hAnsi="Cambria"/>
          <w:i w:val="false"/>
          <w:iCs w:val="false"/>
          <w:sz w:val="24"/>
          <w:szCs w:val="24"/>
        </w:rPr>
        <w:t xml:space="preserve"> is where the boundary of that claim is drawn.</w:t>
      </w:r>
    </w:p>
    <w:p>
      <w:pPr>
        <w:sectPr>
          <w:footerReference w:type="default" r:id="rId29"/>
          <w:pgSz w:w="8640" w:h="12960" w:orient="portrait"/>
          <w:pgMar w:top="1080" w:right="1080" w:bottom="1080" w:left="1080" w:header="708" w:footer="708" w:gutter="0"/>
          <w:pgNumType/>
          <w:docGrid w:linePitch="360"/>
        </w:sectPr>
      </w:pPr>
    </w:p>
    <w:p>
      <w:pPr>
        <w:pStyle w:val="Heading1"/>
        <w:jc w:val="center"/>
      </w:pPr>
      <w:bookmarkStart w:name="toc54" w:id="1"/>
      <w:r>
        <w:rPr>
          <w:rFonts w:ascii="Calibri" w:cs="Calibri" w:eastAsia="Calibri" w:hAnsi="Calibri"/>
          <w:b/>
          <w:bCs/>
          <w:color w:val="0000FF"/>
          <w:sz w:val="36"/>
          <w:szCs w:val="36"/>
        </w:rPr>
        <w:t xml:space="preserve">Part Twelve — What the Electron Knows</w:t>
      </w:r>
      <w:bookmarkEnd w:id="1"/>
    </w:p>
    <w:p>
      <w:pPr>
        <w:sectPr>
          <w:footerReference w:type="default" r:id="rId3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5" w:id="1"/>
      <w:r>
        <w:rPr>
          <w:rFonts w:ascii="Calibri" w:cs="Calibri" w:eastAsia="Calibri" w:hAnsi="Calibri"/>
          <w:b/>
          <w:bCs/>
          <w:color w:val="0000FF"/>
          <w:sz w:val="36"/>
          <w:szCs w:val="36"/>
        </w:rPr>
        <w:t xml:space="preserve">Chapter 42: A Tiny Charge With a Huge Story</w:t>
      </w:r>
      <w:bookmarkEnd w:id="1"/>
    </w:p>
    <w:p>
      <w:pPr>
        <w:spacing w:after="260" w:line="360" w:lineRule="auto"/>
        <w:jc w:val="both"/>
      </w:pPr>
      <w:r>
        <w:rPr>
          <w:rFonts w:ascii="Cambria" w:cs="Cambria" w:eastAsia="Cambria" w:hAnsi="Cambria"/>
          <w:i w:val="false"/>
          <w:iCs w:val="false"/>
          <w:sz w:val="24"/>
          <w:szCs w:val="24"/>
        </w:rP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 Its quantum phase ties it to interference. Its electromagnetic coupling ties it to photons.</w:t>
      </w:r>
    </w:p>
    <w:p>
      <w:pPr>
        <w:spacing w:after="260" w:line="360" w:lineRule="auto"/>
        <w:jc w:val="both"/>
      </w:pPr>
      <w:r>
        <w:rPr>
          <w:rFonts w:ascii="Cambria" w:cs="Cambria" w:eastAsia="Cambria" w:hAnsi="Cambria"/>
          <w:i w:val="false"/>
          <w:iCs w:val="false"/>
          <w:sz w:val="24"/>
          <w:szCs w:val="24"/>
        </w:rP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spacing w:after="260" w:line="360" w:lineRule="auto"/>
        <w:jc w:val="both"/>
      </w:pPr>
      <w:r>
        <w:rPr>
          <w:rFonts w:ascii="Cambria" w:cs="Cambria" w:eastAsia="Cambria" w:hAnsi="Cambria"/>
          <w:i w:val="false"/>
          <w:iCs w:val="false"/>
          <w:sz w:val="24"/>
          <w:szCs w:val="24"/>
        </w:rP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spacing w:after="260" w:line="360" w:lineRule="auto"/>
        <w:jc w:val="both"/>
      </w:pPr>
      <w:r>
        <w:rPr>
          <w:rFonts w:ascii="Cambria" w:cs="Cambria" w:eastAsia="Cambria" w:hAnsi="Cambria"/>
          <w:i w:val="false"/>
          <w:iCs w:val="false"/>
          <w:sz w:val="24"/>
          <w:szCs w:val="24"/>
        </w:rPr>
        <w:t xml:space="preserve">At low energies this recovers the familiar Coulomb field exactly, as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spacing w:after="260" w:line="360" w:lineRule="auto"/>
        <w:jc w:val="both"/>
      </w:pPr>
      <w:r>
        <w:rPr>
          <w:rFonts w:ascii="Cambria" w:cs="Cambria" w:eastAsia="Cambria" w:hAnsi="Cambria"/>
          <w:i w:val="false"/>
          <w:iCs w:val="false"/>
          <w:sz w:val="24"/>
          <w:szCs w:val="24"/>
        </w:rP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spacing w:after="260" w:line="360" w:lineRule="auto"/>
        <w:jc w:val="both"/>
      </w:pPr>
      <w:r>
        <w:rPr>
          <w:rFonts w:ascii="Cambria" w:cs="Cambria" w:eastAsia="Cambria" w:hAnsi="Cambria"/>
          <w:i w:val="false"/>
          <w:iCs w:val="false"/>
          <w:sz w:val="24"/>
          <w:szCs w:val="24"/>
        </w:rPr>
        <w:t xml:space="preserve">The first sentence is simpler and gets you through most of physics. The second reveals more of the underlying architecture. Both happen to be true at once.</w:t>
      </w:r>
    </w:p>
    <w:p>
      <w:pPr>
        <w:spacing w:after="260" w:line="360" w:lineRule="auto"/>
        <w:jc w:val="both"/>
      </w:pPr>
      <w:r>
        <w:rPr>
          <w:rFonts w:ascii="Cambria" w:cs="Cambria" w:eastAsia="Cambria" w:hAnsi="Cambria"/>
          <w:i w:val="false"/>
          <w:iCs w:val="false"/>
          <w:sz w:val="24"/>
          <w:szCs w:val="24"/>
        </w:rPr>
        <w:t xml:space="preserve">That relational view also explains why nature bothers to have both positive and negative charges at all. The mathematical structure of the theory permits particles with opposite electromagnetic coupling: the electron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positron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spacing w:after="260" w:line="360" w:lineRule="auto"/>
        <w:jc w:val="both"/>
      </w:pPr>
      <w:r>
        <w:rPr>
          <w:rFonts w:ascii="Cambria" w:cs="Cambria" w:eastAsia="Cambria" w:hAnsi="Cambria"/>
          <w:i w:val="false"/>
          <w:iCs w:val="false"/>
          <w:sz w:val="24"/>
          <w:szCs w:val="24"/>
        </w:rP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spacing w:after="260" w:line="360" w:lineRule="auto"/>
        <w:jc w:val="center"/>
      </w:pPr>
      <w:r>
        <w:rPr>
          <w:rFonts w:ascii="Cambria Math" w:cs="Cambria Math" w:eastAsia="Cambria Math" w:hAnsi="Cambria Math"/>
          <w:i/>
          <w:iCs/>
          <w:sz w:val="24"/>
          <w:szCs w:val="24"/>
        </w:rPr>
        <w:t xml:space="preserve">e⁻ + e⁺ → γ + γ</w:t>
      </w:r>
    </w:p>
    <w:p>
      <w:pPr>
        <w:spacing w:after="260" w:line="360" w:lineRule="auto"/>
        <w:jc w:val="both"/>
      </w:pPr>
      <w:r>
        <w:rPr>
          <w:rFonts w:ascii="Cambria" w:cs="Cambria" w:eastAsia="Cambria" w:hAnsi="Cambria"/>
          <w:i w:val="false"/>
          <w:iCs w:val="false"/>
          <w:sz w:val="24"/>
          <w:szCs w:val="24"/>
        </w:rPr>
        <w:t xml:space="preserve">and, under the right conditions, its exact reverse,</w:t>
      </w:r>
    </w:p>
    <w:p>
      <w:pPr>
        <w:spacing w:after="260" w:line="360" w:lineRule="auto"/>
        <w:jc w:val="center"/>
      </w:pPr>
      <w:r>
        <w:rPr>
          <w:rFonts w:ascii="Cambria Math" w:cs="Cambria Math" w:eastAsia="Cambria Math" w:hAnsi="Cambria Math"/>
          <w:i/>
          <w:iCs/>
          <w:sz w:val="24"/>
          <w:szCs w:val="24"/>
        </w:rPr>
        <w:t xml:space="preserve">γ + γ → e⁻ + e⁺</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spacing w:after="260" w:line="360" w:lineRule="auto"/>
        <w:jc w:val="both"/>
      </w:pPr>
      <w:r>
        <w:rPr>
          <w:rFonts w:ascii="Cambria" w:cs="Cambria" w:eastAsia="Cambria" w:hAnsi="Cambria"/>
          <w:i w:val="false"/>
          <w:iCs w:val="false"/>
          <w:sz w:val="24"/>
          <w:szCs w:val="24"/>
        </w:rPr>
        <w:t xml:space="preserve">This is why full QED can never be reduced to a theory of permanent classical particles pushed around by forces, however useful that picture remains for everyday purposes. The underlying ontology is richer than that.</w:t>
      </w:r>
    </w:p>
    <w:p>
      <w:pPr>
        <w:pStyle w:val="Heading2"/>
        <w:pageBreakBefore/>
        <w:spacing w:after="240" w:before="0"/>
        <w:jc w:val="center"/>
      </w:pPr>
      <w:bookmarkStart w:name="toc56" w:id="1"/>
      <w:r>
        <w:rPr>
          <w:rFonts w:ascii="Calibri" w:cs="Calibri" w:eastAsia="Calibri" w:hAnsi="Calibri"/>
          <w:b/>
          <w:bCs/>
          <w:color w:val="0000FF"/>
          <w:sz w:val="36"/>
          <w:szCs w:val="36"/>
        </w:rPr>
        <w:t xml:space="preserve">Chapter 43: The Electron in a Superconductor</w:t>
      </w:r>
      <w:bookmarkEnd w:id="1"/>
    </w:p>
    <w:p>
      <w:pPr>
        <w:spacing w:after="260" w:line="360" w:lineRule="auto"/>
        <w:jc w:val="both"/>
      </w:pPr>
      <w:r>
        <w:rPr>
          <w:rFonts w:ascii="Cambria" w:cs="Cambria" w:eastAsia="Cambria" w:hAnsi="Cambria"/>
          <w:i w:val="false"/>
          <w:iCs w:val="false"/>
          <w:sz w:val="24"/>
          <w:szCs w:val="24"/>
        </w:rPr>
        <w:t xml:space="preserve">A superconductor can be described with one shared phase. It cannot create an electron and a positron, scatter particles at high energy, or produce the radiative corrections of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Those were integrated away when the phase became the only variable worth keeping, in the sense of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The boundary runs in both directions.</w:t>
      </w:r>
    </w:p>
    <w:p>
      <w:pPr>
        <w:spacing w:after="260" w:line="360" w:lineRule="auto"/>
        <w:jc w:val="both"/>
      </w:pPr>
      <w:r>
        <w:rPr>
          <w:rFonts w:ascii="Cambria" w:cs="Cambria" w:eastAsia="Cambria" w:hAnsi="Cambria"/>
          <w:i w:val="false"/>
          <w:iCs w:val="false"/>
          <w:sz w:val="24"/>
          <w:szCs w:val="24"/>
        </w:rP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spacing w:after="260" w:line="360" w:lineRule="auto"/>
        <w:jc w:val="both"/>
      </w:pPr>
      <w:r>
        <w:rPr>
          <w:rFonts w:ascii="Cambria" w:cs="Cambria" w:eastAsia="Cambria" w:hAnsi="Cambria"/>
          <w:i w:val="false"/>
          <w:iCs w:val="false"/>
          <w:sz w:val="24"/>
          <w:szCs w:val="24"/>
        </w:rP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spacing w:after="260" w:line="360" w:lineRule="auto"/>
        <w:jc w:val="both"/>
      </w:pPr>
      <w:r>
        <w:rPr>
          <w:rFonts w:ascii="Cambria" w:cs="Cambria" w:eastAsia="Cambria" w:hAnsi="Cambria"/>
          <w:i w:val="false"/>
          <w:iCs w:val="false"/>
          <w:sz w:val="24"/>
          <w:szCs w:val="24"/>
        </w:rP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spacing w:after="260" w:line="360" w:lineRule="auto"/>
        <w:jc w:val="both"/>
      </w:pPr>
      <w:r>
        <w:rPr>
          <w:rFonts w:ascii="Cambria" w:cs="Cambria" w:eastAsia="Cambria" w:hAnsi="Cambria"/>
          <w:i w:val="false"/>
          <w:iCs w:val="false"/>
          <w:sz w:val="24"/>
          <w:szCs w:val="24"/>
        </w:rP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established. That coupling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spacing w:after="260" w:line="360" w:lineRule="auto"/>
        <w:jc w:val="both"/>
      </w:pPr>
      <w:r>
        <w:rPr>
          <w:rFonts w:ascii="Cambria" w:cs="Cambria" w:eastAsia="Cambria" w:hAnsi="Cambria"/>
          <w:i w:val="false"/>
          <w:iCs w:val="false"/>
          <w:sz w:val="24"/>
          <w:szCs w:val="24"/>
        </w:rPr>
        <w:t xml:space="preserve">Now imagine a great many of those electrons moving coherently at once. At the microscopic level there are more individual quantum degrees of freedom than anyone could ever hope to track. At the macroscopic level, there is simply a current, </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related to the gradient of the collective phase and the vector potential in the combination this book keeps returning to:</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both"/>
      </w:pPr>
      <w:r>
        <w:rPr>
          <w:rFonts w:ascii="Cambria" w:cs="Cambria" w:eastAsia="Cambria" w:hAnsi="Cambria"/>
          <w:i w:val="false"/>
          <w:iCs w:val="false"/>
          <w:sz w:val="24"/>
          <w:szCs w:val="24"/>
        </w:rPr>
        <w:t xml:space="preserve">There is the book’s central bridge again, unchanged, doing the same job it did in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spacing w:after="260" w:line="360" w:lineRule="auto"/>
        <w:jc w:val="both"/>
      </w:pPr>
      <w:r>
        <w:rPr>
          <w:rFonts w:ascii="Cambria" w:cs="Cambria" w:eastAsia="Cambria" w:hAnsi="Cambria"/>
          <w:i w:val="false"/>
          <w:iCs w:val="false"/>
          <w:sz w:val="24"/>
          <w:szCs w:val="24"/>
        </w:rP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spacing w:after="260" w:line="360" w:lineRule="auto"/>
        <w:jc w:val="both"/>
      </w:pPr>
      <w:r>
        <w:rPr>
          <w:rFonts w:ascii="Cambria" w:cs="Cambria" w:eastAsia="Cambria" w:hAnsi="Cambria"/>
          <w:i w:val="false"/>
          <w:iCs w:val="false"/>
          <w:sz w:val="24"/>
          <w:szCs w:val="24"/>
        </w:rP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ageBreakBefore/>
        <w:spacing w:after="240" w:before="0"/>
        <w:jc w:val="center"/>
      </w:pPr>
      <w:bookmarkStart w:name="toc57" w:id="1"/>
      <w:r>
        <w:rPr>
          <w:rFonts w:ascii="Calibri" w:cs="Calibri" w:eastAsia="Calibri" w:hAnsi="Calibri"/>
          <w:b/>
          <w:bCs/>
          <w:color w:val="0000FF"/>
          <w:sz w:val="36"/>
          <w:szCs w:val="36"/>
        </w:rPr>
        <w:t xml:space="preserve">Chapter 44: Is the Field Real?</w:t>
      </w:r>
      <w:bookmarkEnd w:id="1"/>
    </w:p>
    <w:p>
      <w:pPr>
        <w:spacing w:after="260" w:line="360" w:lineRule="auto"/>
        <w:jc w:val="both"/>
      </w:pPr>
      <w:r>
        <w:rPr>
          <w:rFonts w:ascii="Cambria" w:cs="Cambria" w:eastAsia="Cambria" w:hAnsi="Cambria"/>
          <w:i w:val="false"/>
          <w:iCs w:val="false"/>
          <w:sz w:val="24"/>
          <w:szCs w:val="24"/>
        </w:rP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spacing w:after="260" w:line="360" w:lineRule="auto"/>
        <w:jc w:val="both"/>
      </w:pPr>
      <w:r>
        <w:rPr>
          <w:rFonts w:ascii="Cambria" w:cs="Cambria" w:eastAsia="Cambria" w:hAnsi="Cambria"/>
          <w:i w:val="false"/>
          <w:iCs w:val="false"/>
          <w:sz w:val="24"/>
          <w:szCs w:val="24"/>
        </w:rP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spacing w:after="260" w:line="360" w:lineRule="auto"/>
        <w:jc w:val="both"/>
      </w:pPr>
      <w:r>
        <w:rPr>
          <w:rFonts w:ascii="Cambria" w:cs="Cambria" w:eastAsia="Cambria" w:hAnsi="Cambria"/>
          <w:i w:val="false"/>
          <w:iCs w:val="false"/>
          <w:sz w:val="24"/>
          <w:szCs w:val="24"/>
        </w:rP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rFonts w:ascii="Cambria Math" w:cs="Cambria Math" w:eastAsia="Cambria Math" w:hAnsi="Cambria Math"/>
          <w:i/>
          <w:iCs/>
          <w:sz w:val="24"/>
          <w:szCs w:val="24"/>
        </w:rPr>
        <w:t xml:space="preserve">which variable is the real one</w:t>
      </w:r>
      <w:r>
        <w:rPr>
          <w:rFonts w:ascii="Cambria" w:cs="Cambria" w:eastAsia="Cambria" w:hAnsi="Cambria"/>
          <w:i w:val="false"/>
          <w:iCs w:val="false"/>
          <w:sz w:val="24"/>
          <w:szCs w:val="24"/>
        </w:rPr>
        <w:t xml:space="preserve"> before asking the more useful question, </w:t>
      </w:r>
      <w:r>
        <w:rPr>
          <w:rFonts w:ascii="Cambria Math" w:cs="Cambria Math" w:eastAsia="Cambria Math" w:hAnsi="Cambria Math"/>
          <w:i/>
          <w:iCs/>
          <w:sz w:val="24"/>
          <w:szCs w:val="24"/>
        </w:rPr>
        <w:t xml:space="preserve">what does each description actually let us calculate</w:t>
      </w:r>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makes that unmistakable in an actual experiment.</w:t>
      </w:r>
    </w:p>
    <w:p>
      <w:pPr>
        <w:spacing w:after="260" w:line="360" w:lineRule="auto"/>
        <w:jc w:val="both"/>
      </w:pPr>
      <w:r>
        <w:rPr>
          <w:rFonts w:ascii="Cambria" w:cs="Cambria" w:eastAsia="Cambria" w:hAnsi="Cambria"/>
          <w:i w:val="false"/>
          <w:iCs w:val="false"/>
          <w:sz w:val="24"/>
          <w:szCs w:val="24"/>
        </w:rP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spacing w:after="260" w:line="360" w:lineRule="auto"/>
        <w:jc w:val="both"/>
      </w:pPr>
      <w:r>
        <w:rPr>
          <w:rFonts w:ascii="Cambria" w:cs="Cambria" w:eastAsia="Cambria" w:hAnsi="Cambria"/>
          <w:i w:val="false"/>
          <w:iCs w:val="false"/>
          <w:sz w:val="24"/>
          <w:szCs w:val="24"/>
        </w:rP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spacing w:after="260" w:line="360" w:lineRule="auto"/>
        <w:jc w:val="both"/>
      </w:pPr>
      <w:r>
        <w:rPr>
          <w:rFonts w:ascii="Cambria" w:cs="Cambria" w:eastAsia="Cambria" w:hAnsi="Cambria"/>
          <w:i w:val="false"/>
          <w:iCs w:val="false"/>
          <w:sz w:val="24"/>
          <w:szCs w:val="24"/>
        </w:rP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spacing w:after="260" w:line="360" w:lineRule="auto"/>
        <w:jc w:val="both"/>
      </w:pPr>
      <w:r>
        <w:rPr>
          <w:rFonts w:ascii="Cambria" w:cs="Cambria" w:eastAsia="Cambria" w:hAnsi="Cambria"/>
          <w:i w:val="false"/>
          <w:iCs w:val="false"/>
          <w:sz w:val="24"/>
          <w:szCs w:val="24"/>
        </w:rPr>
        <w:t xml:space="preserve">Wheeler–Feynman absorber theory, introduced with its own warning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spacing w:after="260" w:line="360" w:lineRule="auto"/>
        <w:jc w:val="both"/>
      </w:pPr>
      <w:r>
        <w:rPr>
          <w:rFonts w:ascii="Cambria" w:cs="Cambria" w:eastAsia="Cambria" w:hAnsi="Cambria"/>
          <w:i w:val="false"/>
          <w:iCs w:val="false"/>
          <w:sz w:val="24"/>
          <w:szCs w:val="24"/>
        </w:rPr>
        <w:t xml:space="preserve">One stubborn fact survives every formulation on offer: energy transfer through electromagnetic radiation is not optional or up for interpretation. Classical electromagnetism assigns the field a local energy density and flux, the Poynting theorem from </w:t>
      </w:r>
      <w:r>
        <w:rPr>
          <w:rFonts w:ascii="Cambria" w:cs="Cambria" w:eastAsia="Cambria" w:hAnsi="Cambria"/>
          <w:i w:val="false"/>
          <w:iCs w:val="false"/>
          <w:sz w:val="24"/>
          <w:szCs w:val="24"/>
        </w:rPr>
        <w:t xml:space="preserve">Chapter </w:t>
      </w:r>
      <w:hyperlink w:history="1" w:anchor="toc24">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and a radio transmitter does send measurable power to a receiving antenna across empty space by this mechanism, calculated and measured daily. At the quantum level a photon carries a definite energy </w:t>
      </w:r>
      <w:r>
        <w:rPr>
          <w:rFonts w:ascii="Cambria Math" w:cs="Cambria Math" w:eastAsia="Cambria Math" w:hAnsi="Cambria Math"/>
          <w:i/>
          <w:iCs/>
          <w:sz w:val="24"/>
          <w:szCs w:val="24"/>
        </w:rPr>
        <w:t xml:space="preserve">E = 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p = E/c</w:t>
      </w:r>
      <w:r>
        <w:rPr>
          <w:rFonts w:ascii="Cambria" w:cs="Cambria" w:eastAsia="Cambria" w:hAnsi="Cambria"/>
          <w:i w:val="false"/>
          <w:iCs w:val="false"/>
          <w:sz w:val="24"/>
          <w:szCs w:val="24"/>
        </w:rPr>
        <w:t xml:space="preserve">, a detector absorbs that energy, an atom recoils, a solar cell converts it into electricity.</w:t>
      </w:r>
    </w:p>
    <w:p>
      <w:pPr>
        <w:spacing w:after="260" w:line="360" w:lineRule="auto"/>
        <w:jc w:val="both"/>
      </w:pPr>
      <w:r>
        <w:rPr>
          <w:rFonts w:ascii="Cambria" w:cs="Cambria" w:eastAsia="Cambria" w:hAnsi="Cambria"/>
          <w:i w:val="false"/>
          <w:iCs w:val="false"/>
          <w:sz w:val="24"/>
          <w:szCs w:val="24"/>
        </w:rPr>
        <w:t xml:space="preserve">Field energy </w:t>
      </w:r>
      <w:r>
        <w:rPr>
          <w:rFonts w:ascii="Cambria Math" w:cs="Cambria Math" w:eastAsia="Cambria Math" w:hAnsi="Cambria Math"/>
          <w:i/>
          <w:iCs/>
          <w:sz w:val="24"/>
          <w:szCs w:val="24"/>
        </w:rPr>
        <w:t xml:space="preserve">as a description</w:t>
      </w:r>
      <w:r>
        <w:rPr>
          <w:rFonts w:ascii="Cambria" w:cs="Cambria" w:eastAsia="Cambria" w:hAnsi="Cambria"/>
          <w:i w:val="false"/>
          <w:iCs w:val="false"/>
          <w:sz w:val="24"/>
          <w:szCs w:val="24"/>
        </w:rPr>
        <w:t xml:space="preserve"> can depend on which formulation is doing the describing. Energy transfer </w:t>
      </w:r>
      <w:r>
        <w:rPr>
          <w:rFonts w:ascii="Cambria Math" w:cs="Cambria Math" w:eastAsia="Cambria Math" w:hAnsi="Cambria Math"/>
          <w:i/>
          <w:iCs/>
          <w:sz w:val="24"/>
          <w:szCs w:val="24"/>
        </w:rPr>
        <w:t xml:space="preserve">as a physical fact</w:t>
      </w:r>
      <w:r>
        <w:rPr>
          <w:rFonts w:ascii="Cambria" w:cs="Cambria" w:eastAsia="Cambria" w:hAnsi="Cambria"/>
          <w:i w:val="false"/>
          <w:iCs w:val="false"/>
          <w:sz w:val="24"/>
          <w:szCs w:val="24"/>
        </w:rPr>
        <w:t xml:space="preserve"> cannot — a caution that carries over just as forcefully to the Casimir effect from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where “virtual photons push on the plates” is useful shorthand for a force that is completely real, not proof that virtual photons are literal objects in flight.</w:t>
      </w:r>
    </w:p>
    <w:p>
      <w:pPr>
        <w:spacing w:after="260" w:line="360" w:lineRule="auto"/>
        <w:jc w:val="both"/>
      </w:pPr>
      <w:r>
        <w:rPr>
          <w:rFonts w:ascii="Cambria" w:cs="Cambria" w:eastAsia="Cambria" w:hAnsi="Cambria"/>
          <w:i w:val="false"/>
          <w:iCs w:val="false"/>
          <w:sz w:val="24"/>
          <w:szCs w:val="24"/>
        </w:rP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spacing w:after="260" w:line="360" w:lineRule="auto"/>
        <w:jc w:val="both"/>
      </w:pPr>
      <w:r>
        <w:rPr>
          <w:rFonts w:ascii="Cambria" w:cs="Cambria" w:eastAsia="Cambria" w:hAnsi="Cambria"/>
          <w:i w:val="false"/>
          <w:iCs w:val="false"/>
          <w:sz w:val="24"/>
          <w:szCs w:val="24"/>
        </w:rP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spacing w:after="260" w:line="360" w:lineRule="auto"/>
        <w:jc w:val="both"/>
      </w:pPr>
      <w:r>
        <w:rPr>
          <w:rFonts w:ascii="Cambria" w:cs="Cambria" w:eastAsia="Cambria" w:hAnsi="Cambria"/>
          <w:i w:val="false"/>
          <w:iCs w:val="false"/>
          <w:sz w:val="24"/>
          <w:szCs w:val="24"/>
        </w:rPr>
        <w:t xml:space="preserve">The collective phase loses nothing in any of this, either — which closes the loop on the question that opened this line of argument: if phase is emergent, is it somehow less real than the electrons underneath it? By the standard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spacing w:after="260" w:line="360" w:lineRule="auto"/>
        <w:jc w:val="both"/>
      </w:pPr>
      <w:r>
        <w:rPr>
          <w:rFonts w:ascii="Cambria" w:cs="Cambria" w:eastAsia="Cambria" w:hAnsi="Cambria"/>
          <w:i w:val="false"/>
          <w:iCs w:val="false"/>
          <w:sz w:val="24"/>
          <w:szCs w:val="24"/>
        </w:rP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spacing w:after="260" w:line="360" w:lineRule="auto"/>
        <w:jc w:val="both"/>
      </w:pPr>
      <w:r>
        <w:rPr>
          <w:rFonts w:ascii="Cambria" w:cs="Cambria" w:eastAsia="Cambria" w:hAnsi="Cambria"/>
          <w:i w:val="false"/>
          <w:iCs w:val="false"/>
          <w:sz w:val="24"/>
          <w:szCs w:val="24"/>
        </w:rPr>
        <w:t xml:space="preserve">He wanted physical intuition and mathematical discipline in the same sentence, every time: </w:t>
      </w:r>
      <w:r>
        <w:rPr>
          <w:rFonts w:ascii="Cambria Math" w:cs="Cambria Math" w:eastAsia="Cambria Math" w:hAnsi="Cambria Math"/>
          <w:i/>
          <w:iCs/>
          <w:sz w:val="24"/>
          <w:szCs w:val="24"/>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rPr>
          <w:rFonts w:ascii="Cambria" w:cs="Cambria" w:eastAsia="Cambria" w:hAnsi="Cambria"/>
          <w:i w:val="false"/>
          <w:iCs w:val="false"/>
          <w:sz w:val="24"/>
          <w:szCs w:val="24"/>
        </w:rPr>
        <w:t xml:space="preserve"> That paired habit, picture immediately followed by its own correction, is how intuition earns the right to be trusted, not simply enjoyed.</w:t>
      </w:r>
    </w:p>
    <w:p>
      <w:pPr>
        <w:spacing w:after="260" w:line="360" w:lineRule="auto"/>
        <w:jc w:val="both"/>
      </w:pPr>
      <w:r>
        <w:rPr>
          <w:rFonts w:ascii="Cambria" w:cs="Cambria" w:eastAsia="Cambria" w:hAnsi="Cambria"/>
          <w:i w:val="false"/>
          <w:iCs w:val="false"/>
          <w:sz w:val="24"/>
          <w:szCs w:val="24"/>
        </w:rP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the next chapter.</w:t>
      </w:r>
    </w:p>
    <w:p>
      <w:pPr>
        <w:sectPr>
          <w:footerReference w:type="default" r:id="rId31"/>
          <w:pgSz w:w="8640" w:h="12960" w:orient="portrait"/>
          <w:pgMar w:top="1080" w:right="1080" w:bottom="1080" w:left="1080" w:header="708" w:footer="708" w:gutter="0"/>
          <w:pgNumType/>
          <w:docGrid w:linePitch="360"/>
        </w:sectPr>
      </w:pPr>
    </w:p>
    <w:p>
      <w:pPr>
        <w:pStyle w:val="Heading1"/>
        <w:jc w:val="center"/>
      </w:pPr>
      <w:bookmarkStart w:name="toc58" w:id="1"/>
      <w:r>
        <w:rPr>
          <w:rFonts w:ascii="Calibri" w:cs="Calibri" w:eastAsia="Calibri" w:hAnsi="Calibri"/>
          <w:b/>
          <w:bCs/>
          <w:color w:val="0000FF"/>
          <w:sz w:val="36"/>
          <w:szCs w:val="36"/>
        </w:rPr>
        <w:t xml:space="preserve">Part Thirteen — The Honest Ending</w:t>
      </w:r>
      <w:bookmarkEnd w:id="1"/>
    </w:p>
    <w:p>
      <w:pPr>
        <w:sectPr>
          <w:footerReference w:type="default" r:id="rId3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9" w:id="1"/>
      <w:r>
        <w:rPr>
          <w:rFonts w:ascii="Calibri" w:cs="Calibri" w:eastAsia="Calibri" w:hAnsi="Calibri"/>
          <w:b/>
          <w:bCs/>
          <w:color w:val="0000FF"/>
          <w:sz w:val="36"/>
          <w:szCs w:val="36"/>
        </w:rPr>
        <w:t xml:space="preserve">Chapter 45: The Ladder of Descriptions — Electron to Eye</w:t>
      </w:r>
      <w:bookmarkEnd w:id="1"/>
    </w:p>
    <w:p>
      <w:pPr>
        <w:spacing w:after="120" w:line="360" w:lineRule="auto"/>
        <w:jc w:val="center"/>
      </w:pPr>
      <w:r>
        <w:drawing>
          <wp:inline distT="0" distB="0" distL="0" distR="0">
            <wp:extent cx="4000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30956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12.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spacing w:after="260" w:line="360" w:lineRule="auto"/>
        <w:jc w:val="both"/>
      </w:pPr>
      <w:r>
        <w:rPr>
          <w:rFonts w:ascii="Cambria" w:cs="Cambria" w:eastAsia="Cambria" w:hAnsi="Cambria"/>
          <w:i w:val="false"/>
          <w:iCs w:val="false"/>
          <w:sz w:val="24"/>
          <w:szCs w:val="24"/>
        </w:rP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This is QED, in its rawest and most fundamental form — the floor this ladder stands on.</w:t>
      </w:r>
    </w:p>
    <w:p>
      <w:pPr>
        <w:spacing w:after="260" w:line="360" w:lineRule="auto"/>
        <w:jc w:val="both"/>
      </w:pPr>
      <w:r>
        <w:rPr>
          <w:rFonts w:ascii="Cambria" w:cs="Cambria" w:eastAsia="Cambria" w:hAnsi="Cambria"/>
          <w:i w:val="false"/>
          <w:iCs w:val="false"/>
          <w:sz w:val="24"/>
          <w:szCs w:val="24"/>
        </w:rPr>
        <w:t xml:space="preserve">Bind a few electrons to a nucleus, and an atom appears. The same electromagnetic interaction that produced electron scattering in </w:t>
      </w:r>
      <w:r>
        <w:rPr>
          <w:rFonts w:ascii="Cambria" w:cs="Cambria" w:eastAsia="Cambria" w:hAnsi="Cambria"/>
          <w:i w:val="false"/>
          <w:iCs w:val="false"/>
          <w:sz w:val="24"/>
          <w:szCs w:val="24"/>
        </w:rPr>
        <w:t xml:space="preserve">Part </w:t>
      </w:r>
      <w:hyperlink w:history="1" w:anchor="toc35">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spacing w:after="260" w:line="360" w:lineRule="auto"/>
        <w:jc w:val="both"/>
      </w:pPr>
      <w:r>
        <w:rPr>
          <w:rFonts w:ascii="Cambria" w:cs="Cambria" w:eastAsia="Cambria" w:hAnsi="Cambria"/>
          <w:i w:val="false"/>
          <w:iCs w:val="false"/>
          <w:sz w:val="24"/>
          <w:szCs w:val="24"/>
        </w:rP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spacing w:after="260" w:line="360" w:lineRule="auto"/>
        <w:jc w:val="both"/>
      </w:pPr>
      <w:r>
        <w:rPr>
          <w:rFonts w:ascii="Cambria" w:cs="Cambria" w:eastAsia="Cambria" w:hAnsi="Cambria"/>
          <w:i w:val="false"/>
          <w:iCs w:val="false"/>
          <w:sz w:val="24"/>
          <w:szCs w:val="24"/>
        </w:rPr>
        <w:t xml:space="preserve">Chemistry develops its own effective language instead: the microscopic theory stays true underneath, and a new set of variables takes over the actual explanatory work.</w:t>
      </w:r>
    </w:p>
    <w:p>
      <w:pPr>
        <w:spacing w:after="260" w:line="360" w:lineRule="auto"/>
        <w:jc w:val="both"/>
      </w:pPr>
      <w:r>
        <w:rPr>
          <w:rFonts w:ascii="Cambria" w:cs="Cambria" w:eastAsia="Cambria" w:hAnsi="Cambria"/>
          <w:i w:val="false"/>
          <w:iCs w:val="false"/>
          <w:sz w:val="24"/>
          <w:szCs w:val="24"/>
        </w:rP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12’s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spacing w:after="260" w:line="360" w:lineRule="auto"/>
        <w:jc w:val="both"/>
      </w:pPr>
      <w:r>
        <w:rPr>
          <w:rFonts w:ascii="Cambria" w:cs="Cambria" w:eastAsia="Cambria" w:hAnsi="Cambria"/>
          <w:i w:val="false"/>
          <w:iCs w:val="false"/>
          <w:sz w:val="24"/>
          <w:szCs w:val="24"/>
        </w:rPr>
        <w:t xml:space="preserve">Band structure, quasiparticles, order parameters, collective excitations are the natural variables of the material at the scale being studied, in the sense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meant by the art of forgetting, not inventions layered on top of the “real” physics for convenience.</w:t>
      </w:r>
    </w:p>
    <w:p>
      <w:pPr>
        <w:spacing w:after="260" w:line="360" w:lineRule="auto"/>
        <w:jc w:val="both"/>
      </w:pPr>
      <w:r>
        <w:rPr>
          <w:rFonts w:ascii="Cambria" w:cs="Cambria" w:eastAsia="Cambria" w:hAnsi="Cambria"/>
          <w:i w:val="false"/>
          <w:iCs w:val="false"/>
          <w:sz w:val="24"/>
          <w:szCs w:val="24"/>
        </w:rPr>
        <w:t xml:space="preserve">Follow one particular material down this path far enough, and the phase itself goes macroscopic. A superconducting condensate develops coherent order across the entire sample, describable by a single phase </w:t>
      </w:r>
      <w:r>
        <w:rPr>
          <w:rFonts w:ascii="Cambria Math" w:cs="Cambria Math" w:eastAsia="Cambria Math" w:hAnsi="Cambria Math"/>
          <w:i/>
          <w:iCs/>
          <w:sz w:val="24"/>
          <w:szCs w:val="24"/>
        </w:rPr>
        <w:t xml:space="preserve">θ(x,t)</w:t>
      </w:r>
      <w:r>
        <w:rPr>
          <w:rFonts w:ascii="Cambria" w:cs="Cambria" w:eastAsia="Cambria" w:hAnsi="Cambria"/>
          <w:i w:val="false"/>
          <w:iCs w:val="false"/>
          <w:sz w:val="24"/>
          <w:szCs w:val="24"/>
        </w:rPr>
        <w:t xml:space="preserve"> varying smoothly through the material. The electromagnetic potential couples to it directly; currents depend on the gauge-invariant combination of phase and potential from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closed loops impose the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flux quantizes. What began as an abstract mathematical ingredient in a single electron’s wave function has become, by this point, an engineering quantity — something you can build an actual device around, on purpose, and reliably reproduce.</w:t>
      </w:r>
    </w:p>
    <w:p>
      <w:pPr>
        <w:spacing w:after="260" w:line="360" w:lineRule="auto"/>
        <w:jc w:val="both"/>
      </w:pPr>
      <w:r>
        <w:rPr>
          <w:rFonts w:ascii="Cambria" w:cs="Cambria" w:eastAsia="Cambria" w:hAnsi="Cambria"/>
          <w:i w:val="false"/>
          <w:iCs w:val="false"/>
          <w:sz w:val="24"/>
          <w:szCs w:val="24"/>
        </w:rP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spacing w:after="260" w:line="360" w:lineRule="auto"/>
        <w:jc w:val="both"/>
      </w:pPr>
      <w:r>
        <w:rPr>
          <w:rFonts w:ascii="Cambria" w:cs="Cambria" w:eastAsia="Cambria" w:hAnsi="Cambria"/>
          <w:i w:val="false"/>
          <w:iCs w:val="false"/>
          <w:sz w:val="24"/>
          <w:szCs w:val="24"/>
        </w:rP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’s artificial atom meeting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spacing w:after="260" w:line="360" w:lineRule="auto"/>
        <w:jc w:val="both"/>
      </w:pPr>
      <w:r>
        <w:rPr>
          <w:rFonts w:ascii="Cambria" w:cs="Cambria" w:eastAsia="Cambria" w:hAnsi="Cambria"/>
          <w:i w:val="false"/>
          <w:iCs w:val="false"/>
          <w:sz w:val="24"/>
          <w:szCs w:val="24"/>
        </w:rP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spacing w:after="260" w:line="360" w:lineRule="auto"/>
        <w:jc w:val="both"/>
      </w:pPr>
      <w:r>
        <w:rPr>
          <w:rFonts w:ascii="Cambria" w:cs="Cambria" w:eastAsia="Cambria" w:hAnsi="Cambria"/>
          <w:i w:val="false"/>
          <w:iCs w:val="false"/>
          <w:sz w:val="24"/>
          <w:szCs w:val="24"/>
        </w:rPr>
        <w:t xml:space="preserve">The photons haven’t gone anywhere between the transmitter and the receiver; their collective behavior is now captured completely, and far more conveniently, by a classical field.</w:t>
      </w:r>
    </w:p>
    <w:p>
      <w:pPr>
        <w:spacing w:after="260" w:line="360" w:lineRule="auto"/>
        <w:jc w:val="both"/>
      </w:pPr>
      <w:r>
        <w:rPr>
          <w:rFonts w:ascii="Cambria" w:cs="Cambria" w:eastAsia="Cambria" w:hAnsi="Cambria"/>
          <w:i w:val="false"/>
          <w:iCs w:val="false"/>
          <w:sz w:val="24"/>
          <w:szCs w:val="24"/>
        </w:rP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spacing w:after="260" w:line="360" w:lineRule="auto"/>
        <w:jc w:val="both"/>
      </w:pPr>
      <w:r>
        <w:rPr>
          <w:rFonts w:ascii="Cambria" w:cs="Cambria" w:eastAsia="Cambria" w:hAnsi="Cambria"/>
          <w:i w:val="false"/>
          <w:iCs w:val="false"/>
          <w:sz w:val="24"/>
          <w:szCs w:val="24"/>
        </w:rP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spacing w:after="260" w:line="360" w:lineRule="auto"/>
        <w:jc w:val="both"/>
      </w:pPr>
      <w:r>
        <w:rPr>
          <w:rFonts w:ascii="Cambria" w:cs="Cambria" w:eastAsia="Cambria" w:hAnsi="Cambria"/>
          <w:i w:val="false"/>
          <w:iCs w:val="false"/>
          <w:sz w:val="24"/>
          <w:szCs w:val="24"/>
        </w:rPr>
        <w:t xml:space="preserve">That may be the single most useful mental picture this whole book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spacing w:after="260" w:line="360" w:lineRule="auto"/>
        <w:jc w:val="both"/>
      </w:pPr>
      <w:r>
        <w:rPr>
          <w:rFonts w:ascii="Cambria" w:cs="Cambria" w:eastAsia="Cambria" w:hAnsi="Cambria"/>
          <w:i w:val="false"/>
          <w:iCs w:val="false"/>
          <w:sz w:val="24"/>
          <w:szCs w:val="24"/>
        </w:rP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ageBreakBefore/>
        <w:spacing w:after="240" w:before="0"/>
        <w:jc w:val="center"/>
      </w:pPr>
      <w:bookmarkStart w:name="toc60" w:id="1"/>
      <w:r>
        <w:rPr>
          <w:rFonts w:ascii="Calibri" w:cs="Calibri" w:eastAsia="Calibri" w:hAnsi="Calibri"/>
          <w:b/>
          <w:bCs/>
          <w:color w:val="0000FF"/>
          <w:sz w:val="36"/>
          <w:szCs w:val="36"/>
        </w:rPr>
        <w:t xml:space="preserve">Chapter 46: What We Have Learned, and What We Have Not Proven</w:t>
      </w:r>
      <w:bookmarkEnd w:id="1"/>
    </w:p>
    <w:p>
      <w:pPr>
        <w:spacing w:after="260" w:line="360" w:lineRule="auto"/>
        <w:jc w:val="both"/>
      </w:pPr>
      <w:r>
        <w:rPr>
          <w:rFonts w:ascii="Cambria" w:cs="Cambria" w:eastAsia="Cambria" w:hAnsi="Cambria"/>
          <w:i w:val="false"/>
          <w:iCs w:val="false"/>
          <w:sz w:val="24"/>
          <w:szCs w:val="24"/>
        </w:rPr>
        <w:t xml:space="preserve">Chapter </w:t>
      </w:r>
      <w:hyperlink w:history="1" w:anchor="toc57">
        <w:r>
          <w:rPr>
            <w:rFonts w:ascii="Cambria" w:cs="Cambria" w:eastAsia="Cambria" w:hAnsi="Cambria"/>
            <w:i w:val="false"/>
            <w:iCs w:val="false"/>
            <w:color w:val="44546A"/>
            <w:sz w:val="24"/>
            <w:szCs w:val="24"/>
            <w:u w:val="single"/>
          </w:rPr>
          <w:t xml:space="preserve">44</w:t>
        </w:r>
      </w:hyperlink>
      <w:r>
        <w:rPr>
          <w:rFonts w:ascii="Cambria" w:cs="Cambria" w:eastAsia="Cambria" w:hAnsi="Cambria"/>
          <w:i w:val="false"/>
          <w:iCs w:val="false"/>
          <w:sz w:val="24"/>
          <w:szCs w:val="24"/>
        </w:rP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spacing w:after="260" w:line="360" w:lineRule="auto"/>
        <w:jc w:val="both"/>
      </w:pPr>
      <w:r>
        <w:rPr>
          <w:rFonts w:ascii="Cambria" w:cs="Cambria" w:eastAsia="Cambria" w:hAnsi="Cambria"/>
          <w:i w:val="false"/>
          <w:iCs w:val="false"/>
          <w:sz w:val="24"/>
          <w:szCs w:val="24"/>
        </w:rPr>
        <w:t xml:space="preserve">That’s what doing science honestly requires.</w:t>
      </w:r>
    </w:p>
    <w:p>
      <w:pPr>
        <w:spacing w:after="260" w:line="360" w:lineRule="auto"/>
        <w:jc w:val="both"/>
      </w:pPr>
      <w:r>
        <w:rPr>
          <w:rFonts w:ascii="Cambria" w:cs="Cambria" w:eastAsia="Cambria" w:hAnsi="Cambria"/>
          <w:i w:val="false"/>
          <w:iCs w:val="false"/>
          <w:sz w:val="24"/>
          <w:szCs w:val="24"/>
        </w:rP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spacing w:after="260" w:line="360" w:lineRule="auto"/>
        <w:jc w:val="both"/>
      </w:pPr>
      <w:r>
        <w:rPr>
          <w:rFonts w:ascii="Cambria" w:cs="Cambria" w:eastAsia="Cambria" w:hAnsi="Cambria"/>
          <w:i w:val="false"/>
          <w:iCs w:val="false"/>
          <w:sz w:val="24"/>
          <w:szCs w:val="24"/>
        </w:rP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spacing w:after="260" w:line="360" w:lineRule="auto"/>
        <w:jc w:val="both"/>
      </w:pPr>
      <w:r>
        <w:rPr>
          <w:rFonts w:ascii="Cambria" w:cs="Cambria" w:eastAsia="Cambria" w:hAnsi="Cambria"/>
          <w:i w:val="false"/>
          <w:iCs w:val="false"/>
          <w:sz w:val="24"/>
          <w:szCs w:val="24"/>
        </w:rP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spacing w:after="260" w:line="360" w:lineRule="auto"/>
        <w:jc w:val="both"/>
      </w:pPr>
      <w:r>
        <w:rPr>
          <w:rFonts w:ascii="Cambria" w:cs="Cambria" w:eastAsia="Cambria" w:hAnsi="Cambria"/>
          <w:i w:val="false"/>
          <w:iCs w:val="false"/>
          <w:sz w:val="24"/>
          <w:szCs w:val="24"/>
        </w:rPr>
        <w:t xml:space="preserve">Feynman’s own path-integral formulation supplies a fourth, load-bearing ingredient, belonging plainly to established quantum mechanics rather than to any synthesis built here. Quantum mechanics assigns amplitudes, containing phases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derived in detail. That bridge, quantum phase feeding into interference feeding into classical behavior, is one of the central structures of quantum theory itself — not Mead’s invention, and not this book’s invention either.</w:t>
      </w:r>
    </w:p>
    <w:p>
      <w:pPr>
        <w:spacing w:after="260" w:line="360" w:lineRule="auto"/>
        <w:jc w:val="both"/>
      </w:pPr>
      <w:r>
        <w:rPr>
          <w:rFonts w:ascii="Cambria" w:cs="Cambria" w:eastAsia="Cambria" w:hAnsi="Cambria"/>
          <w:i w:val="false"/>
          <w:iCs w:val="false"/>
          <w:sz w:val="24"/>
          <w:szCs w:val="24"/>
        </w:rP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spacing w:after="260" w:line="360" w:lineRule="auto"/>
        <w:jc w:val="both"/>
      </w:pPr>
      <w:r>
        <w:rPr>
          <w:rFonts w:ascii="Cambria" w:cs="Cambria" w:eastAsia="Cambria" w:hAnsi="Cambria"/>
          <w:i w:val="false"/>
          <w:iCs w:val="false"/>
          <w:sz w:val="24"/>
          <w:szCs w:val="24"/>
        </w:rP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spacing w:after="260" w:line="360" w:lineRule="auto"/>
        <w:jc w:val="both"/>
      </w:pPr>
      <w:r>
        <w:rPr>
          <w:rFonts w:ascii="Cambria" w:cs="Cambria" w:eastAsia="Cambria" w:hAnsi="Cambria"/>
          <w:i w:val="false"/>
          <w:iCs w:val="false"/>
          <w:sz w:val="24"/>
          <w:szCs w:val="24"/>
        </w:rP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spacing w:after="260" w:line="360" w:lineRule="auto"/>
        <w:jc w:val="both"/>
      </w:pPr>
      <w:r>
        <w:rPr>
          <w:rFonts w:ascii="Cambria" w:cs="Cambria" w:eastAsia="Cambria" w:hAnsi="Cambria"/>
          <w:i w:val="false"/>
          <w:iCs w:val="false"/>
          <w:sz w:val="24"/>
          <w:szCs w:val="24"/>
        </w:rPr>
        <w:t xml:space="preserve">Equally, here is what has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spacing w:after="260" w:line="360" w:lineRule="auto"/>
        <w:jc w:val="both"/>
      </w:pPr>
      <w:r>
        <w:rPr>
          <w:rFonts w:ascii="Cambria" w:cs="Cambria" w:eastAsia="Cambria" w:hAnsi="Cambria"/>
          <w:i w:val="false"/>
          <w:iCs w:val="false"/>
          <w:sz w:val="24"/>
          <w:szCs w:val="24"/>
        </w:rP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That would have been rather a lot to accomplish in one book.</w:t>
      </w:r>
    </w:p>
    <w:p>
      <w:pPr>
        <w:spacing w:after="260" w:line="360" w:lineRule="auto"/>
        <w:jc w:val="both"/>
      </w:pPr>
      <w:r>
        <w:rPr>
          <w:rFonts w:ascii="Cambria" w:cs="Cambria" w:eastAsia="Cambria" w:hAnsi="Cambria"/>
          <w:i w:val="false"/>
          <w:iCs w:val="false"/>
          <w:sz w:val="24"/>
          <w:szCs w:val="24"/>
        </w:rP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spacing w:after="260" w:line="360" w:lineRule="auto"/>
        <w:jc w:val="both"/>
      </w:pPr>
      <w:r>
        <w:rPr>
          <w:rFonts w:ascii="Cambria" w:cs="Cambria" w:eastAsia="Cambria" w:hAnsi="Cambria"/>
          <w:i w:val="false"/>
          <w:iCs w:val="false"/>
          <w:sz w:val="24"/>
          <w:szCs w:val="24"/>
        </w:rP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spacing w:after="260" w:line="360" w:lineRule="auto"/>
        <w:jc w:val="both"/>
      </w:pPr>
      <w:r>
        <w:rPr>
          <w:rFonts w:ascii="Cambria" w:cs="Cambria" w:eastAsia="Cambria" w:hAnsi="Cambria"/>
          <w:i w:val="false"/>
          <w:iCs w:val="false"/>
          <w:sz w:val="24"/>
          <w:szCs w:val="24"/>
        </w:rPr>
        <w:t xml:space="preserve">There is one more piece of honesty left. Every physics book worth finishing eventually reaches a boundary past which the questions no longer have universally accepted answers, established or otherwise. This is that boundary.</w:t>
      </w:r>
    </w:p>
    <w:p>
      <w:pPr>
        <w:spacing w:after="260" w:line="360" w:lineRule="auto"/>
        <w:jc w:val="both"/>
      </w:pPr>
      <w:r>
        <w:rPr>
          <w:rFonts w:ascii="Cambria" w:cs="Cambria" w:eastAsia="Cambria" w:hAnsi="Cambria"/>
          <w:i w:val="false"/>
          <w:iCs w:val="false"/>
          <w:sz w:val="24"/>
          <w:szCs w:val="24"/>
        </w:rPr>
        <w:t xml:space="preserve">Start with the question this book has circled since </w:t>
      </w:r>
      <w:r>
        <w:rPr>
          <w:rFonts w:ascii="Cambria" w:cs="Cambria" w:eastAsia="Cambria" w:hAnsi="Cambria"/>
          <w:i w:val="false"/>
          <w:iCs w:val="false"/>
          <w:sz w:val="24"/>
          <w:szCs w:val="24"/>
        </w:rPr>
        <w:t xml:space="preserve">Chapter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spacing w:after="260" w:line="360" w:lineRule="auto"/>
        <w:jc w:val="both"/>
      </w:pPr>
      <w:r>
        <w:rPr>
          <w:rFonts w:ascii="Cambria" w:cs="Cambria" w:eastAsia="Cambria" w:hAnsi="Cambria"/>
          <w:i w:val="false"/>
          <w:iCs w:val="false"/>
          <w:sz w:val="24"/>
          <w:szCs w:val="24"/>
        </w:rP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demanded? Until a theory answers those questions concretely, the claim remains an intriguing philosophical proposal, not a completed physical theory.</w:t>
      </w:r>
    </w:p>
    <w:p>
      <w:pPr>
        <w:spacing w:after="260" w:line="360" w:lineRule="auto"/>
        <w:jc w:val="both"/>
      </w:pPr>
      <w:r>
        <w:rPr>
          <w:rFonts w:ascii="Cambria" w:cs="Cambria" w:eastAsia="Cambria" w:hAnsi="Cambria"/>
          <w:i w:val="false"/>
          <w:iCs w:val="false"/>
          <w:sz w:val="24"/>
          <w:szCs w:val="24"/>
        </w:rP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spacing w:after="260" w:line="360" w:lineRule="auto"/>
        <w:jc w:val="both"/>
      </w:pP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settled on exactly this gauge group, or why matter comes in exactly three generations, remain questions this book cannot answer and was never going to attempt.</w:t>
      </w:r>
    </w:p>
    <w:p>
      <w:pPr>
        <w:spacing w:after="260" w:line="360" w:lineRule="auto"/>
        <w:jc w:val="both"/>
      </w:pPr>
      <w:r>
        <w:rPr>
          <w:rFonts w:ascii="Cambria" w:cs="Cambria" w:eastAsia="Cambria" w:hAnsi="Cambria"/>
          <w:i w:val="false"/>
          <w:iCs w:val="false"/>
          <w:sz w:val="24"/>
          <w:szCs w:val="24"/>
        </w:rPr>
        <w:t xml:space="preserve">The vacuum, revisited one final time, is still strange even after everything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spacing w:after="260" w:line="360" w:lineRule="auto"/>
        <w:jc w:val="both"/>
      </w:pPr>
      <w:r>
        <w:rPr>
          <w:rFonts w:ascii="Cambria" w:cs="Cambria" w:eastAsia="Cambria" w:hAnsi="Cambria"/>
          <w:i w:val="false"/>
          <w:iCs w:val="false"/>
          <w:sz w:val="24"/>
          <w:szCs w:val="24"/>
        </w:rP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spacing w:after="260" w:line="360" w:lineRule="auto"/>
        <w:jc w:val="both"/>
      </w:pPr>
      <w:r>
        <w:rPr>
          <w:rFonts w:ascii="Cambria" w:cs="Cambria" w:eastAsia="Cambria" w:hAnsi="Cambria"/>
          <w:i w:val="false"/>
          <w:iCs w:val="false"/>
          <w:sz w:val="24"/>
          <w:szCs w:val="24"/>
        </w:rP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spacing w:after="260" w:line="360" w:lineRule="auto"/>
        <w:jc w:val="both"/>
      </w:pPr>
      <w:r>
        <w:rPr>
          <w:rFonts w:ascii="Cambria" w:cs="Cambria" w:eastAsia="Cambria" w:hAnsi="Cambria"/>
          <w:i w:val="false"/>
          <w:iCs w:val="false"/>
          <w:sz w:val="24"/>
          <w:szCs w:val="24"/>
        </w:rPr>
        <w:t xml:space="preserve">Nobody currently knows which. That uncertainty is the actual, honest shape of the frontier the argument runs up against, not a flaw in the argument itself.</w:t>
      </w:r>
    </w:p>
    <w:p>
      <w:pPr>
        <w:pStyle w:val="Heading2"/>
        <w:pageBreakBefore/>
        <w:spacing w:after="240" w:before="0"/>
        <w:jc w:val="center"/>
      </w:pPr>
      <w:bookmarkStart w:name="toc61" w:id="1"/>
      <w:r>
        <w:rPr>
          <w:rFonts w:ascii="Calibri" w:cs="Calibri" w:eastAsia="Calibri" w:hAnsi="Calibri"/>
          <w:b/>
          <w:bCs/>
          <w:color w:val="0000FF"/>
          <w:sz w:val="36"/>
          <w:szCs w:val="36"/>
        </w:rPr>
        <w:t xml:space="preserve">Chapter 47: Epilogue — The Law Becomes Visible</w:t>
      </w:r>
      <w:bookmarkEnd w:id="1"/>
    </w:p>
    <w:p>
      <w:pPr>
        <w:spacing w:after="260" w:line="360" w:lineRule="auto"/>
        <w:jc w:val="both"/>
      </w:pPr>
      <w:r>
        <w:rPr>
          <w:rFonts w:ascii="Cambria" w:cs="Cambria" w:eastAsia="Cambria" w:hAnsi="Cambria"/>
          <w:i w:val="false"/>
          <w:iCs w:val="false"/>
          <w:sz w:val="24"/>
          <w:szCs w:val="24"/>
        </w:rPr>
        <w:t xml:space="preserve">The question this book opened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spacing w:after="260" w:line="360" w:lineRule="auto"/>
        <w:jc w:val="both"/>
      </w:pPr>
      <w:r>
        <w:rPr>
          <w:rFonts w:ascii="Cambria" w:cs="Cambria" w:eastAsia="Cambria" w:hAnsi="Cambria"/>
          <w:i w:val="false"/>
          <w:iCs w:val="false"/>
          <w:sz w:val="24"/>
          <w:szCs w:val="24"/>
        </w:rP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46</w:t>
        </w:r>
      </w:hyperlink>
      <w:r>
        <w:rPr>
          <w:rFonts w:ascii="Cambria" w:cs="Cambria" w:eastAsia="Cambria" w:hAnsi="Cambria"/>
          <w:i w:val="false"/>
          <w:iCs w:val="false"/>
          <w:sz w:val="24"/>
          <w:szCs w:val="24"/>
        </w:rPr>
        <w:t xml:space="preserve"> has already said what that does and does not prove.</w:t>
      </w:r>
    </w:p>
    <w:p>
      <w:pPr>
        <w:spacing w:after="260" w:line="360" w:lineRule="auto"/>
        <w:jc w:val="both"/>
      </w:pPr>
      <w:r>
        <w:rPr>
          <w:rFonts w:ascii="Cambria" w:cs="Cambria" w:eastAsia="Cambria" w:hAnsi="Cambria"/>
          <w:i w:val="false"/>
          <w:iCs w:val="false"/>
          <w:sz w:val="24"/>
          <w:szCs w:val="24"/>
        </w:rP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rFonts w:ascii="Cambria Math" w:cs="Cambria Math" w:eastAsia="Cambria Math" w:hAnsi="Cambria Math"/>
          <w:i/>
          <w:iCs/>
          <w:sz w:val="24"/>
          <w:szCs w:val="24"/>
        </w:rPr>
        <w:t xml:space="preserve">what is the field, really</w:t>
      </w:r>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That question is harder than the one this book opened with. It is also, by any honest measure, far more interesting.</w:t>
      </w:r>
    </w:p>
    <w:p>
      <w:pPr>
        <w:spacing w:after="260" w:line="360" w:lineRule="auto"/>
        <w:jc w:val="both"/>
      </w:pPr>
      <w:r>
        <w:rPr>
          <w:rFonts w:ascii="Cambria" w:cs="Cambria" w:eastAsia="Cambria" w:hAnsi="Cambria"/>
          <w:i w:val="false"/>
          <w:iCs w:val="false"/>
          <w:sz w:val="24"/>
          <w:szCs w:val="24"/>
        </w:rP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spacing w:after="260" w:line="360" w:lineRule="auto"/>
        <w:jc w:val="both"/>
      </w:pPr>
      <w:r>
        <w:rPr>
          <w:rFonts w:ascii="Cambria" w:cs="Cambria" w:eastAsia="Cambria" w:hAnsi="Cambria"/>
          <w:i w:val="false"/>
          <w:iCs w:val="false"/>
          <w:sz w:val="24"/>
          <w:szCs w:val="24"/>
        </w:rP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spacing w:after="260" w:line="360" w:lineRule="auto"/>
        <w:jc w:val="both"/>
      </w:pPr>
      <w:r>
        <w:rPr>
          <w:rFonts w:ascii="Cambria" w:cs="Cambria" w:eastAsia="Cambria" w:hAnsi="Cambria"/>
          <w:i w:val="false"/>
          <w:iCs w:val="false"/>
          <w:sz w:val="24"/>
          <w:szCs w:val="24"/>
        </w:rP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spacing w:after="260" w:line="360" w:lineRule="auto"/>
        <w:jc w:val="both"/>
      </w:pPr>
      <w:r>
        <w:rPr>
          <w:rFonts w:ascii="Cambria" w:cs="Cambria" w:eastAsia="Cambria" w:hAnsi="Cambria"/>
          <w:i w:val="false"/>
          <w:iCs w:val="false"/>
          <w:sz w:val="24"/>
          <w:szCs w:val="24"/>
        </w:rPr>
        <w:t xml:space="preserve">That sentence would have meant nothing to either of us on page one. It means everything now, which is the only proof I know of that the long way was worth taking.</w:t>
      </w:r>
    </w:p>
    <w:p>
      <w:pPr>
        <w:spacing w:after="260" w:line="360" w:lineRule="auto"/>
        <w:jc w:val="both"/>
      </w:pPr>
      <w:r>
        <w:rPr>
          <w:rFonts w:ascii="Cambria" w:cs="Cambria" w:eastAsia="Cambria" w:hAnsi="Cambria"/>
          <w:i w:val="false"/>
          <w:iCs w:val="false"/>
          <w:sz w:val="24"/>
          <w:szCs w:val="24"/>
        </w:rP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spacing w:after="260" w:line="360" w:lineRule="auto"/>
        <w:jc w:val="both"/>
      </w:pPr>
      <w:r>
        <w:rPr>
          <w:rFonts w:ascii="Cambria" w:cs="Cambria" w:eastAsia="Cambria" w:hAnsi="Cambria"/>
          <w:i w:val="false"/>
          <w:iCs w:val="false"/>
          <w:sz w:val="24"/>
          <w:szCs w:val="24"/>
        </w:rPr>
        <w:t xml:space="preserve">It was also, this whole book has tried to show, a shadow — the classical trace of something quantum mechanical, phase-based, and far stranger, casting it. You now know, in a way you didn’t on the first page, what stands behind the shadow.</w:t>
      </w:r>
    </w:p>
    <w:p>
      <w:pPr>
        <w:spacing w:after="260" w:line="360" w:lineRule="auto"/>
        <w:jc w:val="both"/>
      </w:pPr>
      <w:r>
        <w:rPr>
          <w:rFonts w:ascii="Cambria" w:cs="Cambria" w:eastAsia="Cambria" w:hAnsi="Cambria"/>
          <w:i w:val="false"/>
          <w:iCs w:val="false"/>
          <w:sz w:val="24"/>
          <w:szCs w:val="24"/>
        </w:rP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pStyle w:val="Heading1"/>
        <w:pageBreakBefore/>
        <w:spacing w:after="240" w:before="0"/>
        <w:jc w:val="center"/>
      </w:pPr>
      <w:bookmarkStart w:name="toc62" w:id="1"/>
      <w:r>
        <w:rPr>
          <w:rFonts w:ascii="Calibri" w:cs="Calibri" w:eastAsia="Calibri" w:hAnsi="Calibri"/>
          <w:b/>
          <w:bCs/>
          <w:color w:val="0000FF"/>
          <w:sz w:val="36"/>
          <w:szCs w:val="36"/>
        </w:rPr>
        <w:t xml:space="preserve">Appendix A: Equations at a Glance</w:t>
      </w:r>
      <w:bookmarkEnd w:id="1"/>
    </w:p>
    <w:p>
      <w:pPr>
        <w:spacing w:after="260" w:line="360" w:lineRule="auto"/>
        <w:jc w:val="both"/>
      </w:pPr>
      <w:r>
        <w:rPr>
          <w:rFonts w:ascii="Cambria" w:cs="Cambria" w:eastAsia="Cambria" w:hAnsi="Cambria"/>
          <w:i w:val="false"/>
          <w:iCs w:val="false"/>
          <w:sz w:val="24"/>
          <w:szCs w:val="24"/>
        </w:rPr>
        <w:t xml:space="preserve">The twelve equations below are the ones this book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Appendix E says what each letter is doing, and which formulas have set the speed of light to 1.</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 (</w:t>
      </w:r>
      <w:r>
        <w:rPr>
          <w:rFonts w:ascii="Cambria" w:cs="Cambria" w:eastAsia="Cambria" w:hAnsi="Cambria"/>
          <w:i/>
          <w:iCs/>
          <w:sz w:val="20"/>
          <w:szCs w:val="20"/>
        </w:rPr>
        <w:t xml:space="preserve">Chapter </w:t>
      </w:r>
      <w:hyperlink w:history="1" w:anchor="toc5">
        <w:r>
          <w:rPr>
            <w:rFonts w:ascii="Cambria" w:cs="Cambria" w:eastAsia="Cambria" w:hAnsi="Cambria"/>
            <w:i/>
            <w:iCs/>
            <w:color w:val="44546A"/>
            <w:sz w:val="20"/>
            <w:szCs w:val="20"/>
            <w:u w:val="single"/>
          </w:rPr>
          <w:t xml:space="preserve">3</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both"/>
      </w:pPr>
      <w:r>
        <w:rPr>
          <w:rFonts w:ascii="Cambria" w:cs="Cambria" w:eastAsia="Cambria" w:hAnsi="Cambria"/>
          <w:i w:val="false"/>
          <w:iCs w:val="false"/>
          <w:sz w:val="24"/>
          <w:szCs w:val="24"/>
        </w:rP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which folds in the loop’s own current; it reduces to plain flux in the thick, well-screened loops this book pictures.)</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 (</w:t>
      </w:r>
      <w:r>
        <w:rPr>
          <w:rFonts w:ascii="Cambria" w:cs="Cambria" w:eastAsia="Cambria" w:hAnsi="Cambria"/>
          <w:i/>
          <w:iCs/>
          <w:sz w:val="20"/>
          <w:szCs w:val="20"/>
        </w:rPr>
        <w:t xml:space="preserve">Chapter </w:t>
      </w:r>
      <w:hyperlink w:history="1" w:anchor="toc18">
        <w:r>
          <w:rPr>
            <w:rFonts w:ascii="Cambria" w:cs="Cambria" w:eastAsia="Cambria" w:hAnsi="Cambria"/>
            <w:i/>
            <w:iCs/>
            <w:color w:val="44546A"/>
            <w:sz w:val="20"/>
            <w:szCs w:val="20"/>
            <w:u w:val="single"/>
          </w:rPr>
          <w:t xml:space="preserve">13</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ρ/ε₀</w:t>
      </w:r>
    </w:p>
    <w:p>
      <w:pPr>
        <w:keepNext/>
        <w:keepLines/>
        <w:spacing w:after="60" w:before="60" w:line="360" w:lineRule="auto"/>
        <w:jc w:val="center"/>
      </w:pPr>
      <w:r>
        <w:rPr>
          <w:rFonts w:ascii="Cambria Math" w:cs="Cambria Math" w:eastAsia="Cambria Math" w:hAnsi="Cambria Math"/>
          <w:i/>
          <w:iCs/>
          <w:sz w:val="24"/>
          <w:szCs w:val="24"/>
        </w:rPr>
        <w:t xml:space="preserve">∇·B = 0</w:t>
      </w:r>
    </w:p>
    <w:p>
      <w:pPr>
        <w:keepNext/>
        <w:keepLines/>
        <w:spacing w:after="60" w:before="60" w:line="360" w:lineRule="auto"/>
        <w:jc w:val="center"/>
      </w:pPr>
      <w:r>
        <w:rPr>
          <w:rFonts w:ascii="Cambria Math" w:cs="Cambria Math" w:eastAsia="Cambria Math" w:hAnsi="Cambria Math"/>
          <w:i/>
          <w:iCs/>
          <w:sz w:val="24"/>
          <w:szCs w:val="24"/>
        </w:rPr>
        <w:t xml:space="preserve">∇×E = −∂B/∂t</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    (2)</w:t>
      </w:r>
    </w:p>
    <w:p>
      <w:pPr>
        <w:spacing w:after="260" w:line="360" w:lineRule="auto"/>
        <w:jc w:val="both"/>
      </w:pPr>
      <w:r>
        <w:rPr>
          <w:rFonts w:ascii="Cambria" w:cs="Cambria" w:eastAsia="Cambria" w:hAnsi="Cambria"/>
          <w:i w:val="false"/>
          <w:iCs w:val="false"/>
          <w:sz w:val="24"/>
          <w:szCs w:val="24"/>
        </w:rP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remains the standard place to start.</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 (</w:t>
      </w:r>
      <w:r>
        <w:rPr>
          <w:rFonts w:ascii="Cambria" w:cs="Cambria" w:eastAsia="Cambria" w:hAnsi="Cambria"/>
          <w:i/>
          <w:iCs/>
          <w:sz w:val="20"/>
          <w:szCs w:val="20"/>
        </w:rPr>
        <w:t xml:space="preserve">Chapters </w:t>
      </w:r>
      <w:hyperlink w:history="1" w:anchor="toc23">
        <w:r>
          <w:rPr>
            <w:rFonts w:ascii="Cambria" w:cs="Cambria" w:eastAsia="Cambria" w:hAnsi="Cambria"/>
            <w:i/>
            <w:iCs/>
            <w:color w:val="44546A"/>
            <w:sz w:val="20"/>
            <w:szCs w:val="20"/>
            <w:u w:val="single"/>
          </w:rPr>
          <w:t xml:space="preserve">17</w:t>
        </w:r>
      </w:hyperlink>
      <w:r>
        <w:rPr>
          <w:rFonts w:ascii="Cambria" w:cs="Cambria" w:eastAsia="Cambria" w:hAnsi="Cambria"/>
          <w:i/>
          <w:iCs/>
          <w:sz w:val="20"/>
          <w:szCs w:val="20"/>
        </w:rPr>
        <w:t xml:space="preserve">–</w:t>
      </w:r>
      <w:hyperlink w:history="1" w:anchor="toc24">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    (3)</w:t>
      </w:r>
    </w:p>
    <w:p>
      <w:pPr>
        <w:spacing w:after="260" w:line="360" w:lineRule="auto"/>
        <w:jc w:val="both"/>
      </w:pPr>
      <w:r>
        <w:rPr>
          <w:rFonts w:ascii="Cambria" w:cs="Cambria" w:eastAsia="Cambria" w:hAnsi="Cambria"/>
          <w:i w:val="false"/>
          <w:iCs w:val="false"/>
          <w:sz w:val="24"/>
          <w:szCs w:val="24"/>
        </w:rPr>
        <w:t xml:space="preserve">The classical field’s own energy bookkeeping: the non-negotiable accounting any alternative formulation has to reproduce, one way or another.</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 (</w:t>
      </w:r>
      <w:r>
        <w:rPr>
          <w:rFonts w:ascii="Cambria" w:cs="Cambria" w:eastAsia="Cambria" w:hAnsi="Cambria"/>
          <w:i/>
          <w:iCs/>
          <w:sz w:val="20"/>
          <w:szCs w:val="20"/>
        </w:rPr>
        <w:t xml:space="preserve">Chapter </w:t>
      </w:r>
      <w:hyperlink w:history="1" w:anchor="toc24">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ħω</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    (4)</w:t>
      </w:r>
    </w:p>
    <w:p>
      <w:pPr>
        <w:spacing w:after="260" w:line="360" w:lineRule="auto"/>
        <w:jc w:val="both"/>
      </w:pPr>
      <w:r>
        <w:rPr>
          <w:rFonts w:ascii="Cambria" w:cs="Cambria" w:eastAsia="Cambria" w:hAnsi="Cambria"/>
          <w:i w:val="false"/>
          <w:iCs w:val="false"/>
          <w:sz w:val="24"/>
          <w:szCs w:val="24"/>
        </w:rP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 (</w:t>
      </w:r>
      <w:r>
        <w:rPr>
          <w:rFonts w:ascii="Cambria" w:cs="Cambria" w:eastAsia="Cambria" w:hAnsi="Cambria"/>
          <w:i/>
          <w:iCs/>
          <w:sz w:val="20"/>
          <w:szCs w:val="20"/>
        </w:rPr>
        <w:t xml:space="preserve">Chapter </w:t>
      </w:r>
      <w:hyperlink w:history="1" w:anchor="toc32">
        <w:r>
          <w:rPr>
            <w:rFonts w:ascii="Cambria" w:cs="Cambria" w:eastAsia="Cambria" w:hAnsi="Cambria"/>
            <w:i/>
            <w:iCs/>
            <w:color w:val="44546A"/>
            <w:sz w:val="20"/>
            <w:szCs w:val="20"/>
            <w:u w:val="single"/>
          </w:rPr>
          <w:t xml:space="preserve">24</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both"/>
      </w:pPr>
      <w:r>
        <w:rPr>
          <w:rFonts w:ascii="Cambria" w:cs="Cambria" w:eastAsia="Cambria" w:hAnsi="Cambria"/>
          <w:i w:val="false"/>
          <w:iCs w:val="false"/>
          <w:sz w:val="24"/>
          <w:szCs w:val="24"/>
        </w:rPr>
        <w:t xml:space="preserve">The everyday force law survives as the classical limit of the deeper action-and-phase picture — the same equation, now understood as a special case of something larger.</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 (</w:t>
      </w:r>
      <w:r>
        <w:rPr>
          <w:rFonts w:ascii="Cambria" w:cs="Cambria" w:eastAsia="Cambria" w:hAnsi="Cambria"/>
          <w:i/>
          <w:iCs/>
          <w:sz w:val="20"/>
          <w:szCs w:val="20"/>
        </w:rPr>
        <w:t xml:space="preserve">Chapter </w:t>
      </w:r>
      <w:hyperlink w:history="1" w:anchor="toc36">
        <w:r>
          <w:rPr>
            <w:rFonts w:ascii="Cambria" w:cs="Cambria" w:eastAsia="Cambria" w:hAnsi="Cambria"/>
            <w:i/>
            <w:iCs/>
            <w:color w:val="44546A"/>
            <w:sz w:val="20"/>
            <w:szCs w:val="20"/>
            <w:u w:val="single"/>
          </w:rPr>
          <w:t xml:space="preserve">27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both"/>
      </w:pPr>
      <w:r>
        <w:rPr>
          <w:rFonts w:ascii="Cambria" w:cs="Cambria" w:eastAsia="Cambria" w:hAnsi="Cambria"/>
          <w:i w:val="false"/>
          <w:iCs w:val="false"/>
          <w:sz w:val="24"/>
          <w:szCs w:val="24"/>
        </w:rPr>
        <w:t xml:space="preserve">Where the electromagnetic interaction actually lives inside the machinery of QED — a single modification to an ordinary derivative, carrying the whole coupling between matter and field. 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keeps the relativistic algebra of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honest.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and this is the same coupling as Equation (8).</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 (</w:t>
      </w:r>
      <w:r>
        <w:rPr>
          <w:rFonts w:ascii="Cambria" w:cs="Cambria" w:eastAsia="Cambria" w:hAnsi="Cambria"/>
          <w:i/>
          <w:iCs/>
          <w:sz w:val="20"/>
          <w:szCs w:val="20"/>
        </w:rPr>
        <w:t xml:space="preserve">Chapter </w:t>
      </w:r>
      <w:hyperlink w:history="1" w:anchor="toc38">
        <w:r>
          <w:rPr>
            <w:rFonts w:ascii="Cambria" w:cs="Cambria" w:eastAsia="Cambria" w:hAnsi="Cambria"/>
            <w:i/>
            <w:iCs/>
            <w:color w:val="44546A"/>
            <w:sz w:val="20"/>
            <w:szCs w:val="20"/>
            <w:u w:val="single"/>
          </w:rPr>
          <w:t xml:space="preserve">29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    (7)</w:t>
      </w:r>
    </w:p>
    <w:p>
      <w:pPr>
        <w:spacing w:after="260" w:line="360" w:lineRule="auto"/>
        <w:jc w:val="both"/>
      </w:pPr>
      <w:r>
        <w:rPr>
          <w:rFonts w:ascii="Cambria" w:cs="Cambria" w:eastAsia="Cambria" w:hAnsi="Cambria"/>
          <w:i w:val="false"/>
          <w:iCs w:val="false"/>
          <w:sz w:val="24"/>
          <w:szCs w:val="24"/>
        </w:rPr>
        <w:t xml:space="preserve">The oldest result in electromagnetism, rederived here as the low-energy limit of a full quantum scattering calculation.</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 (</w:t>
      </w:r>
      <w:r>
        <w:rPr>
          <w:rFonts w:ascii="Cambria" w:cs="Cambria" w:eastAsia="Cambria" w:hAnsi="Cambria"/>
          <w:i/>
          <w:iCs/>
          <w:sz w:val="20"/>
          <w:szCs w:val="20"/>
        </w:rPr>
        <w:t xml:space="preserve">Chapter </w:t>
      </w:r>
      <w:hyperlink w:history="1" w:anchor="toc40">
        <w:r>
          <w:rPr>
            <w:rFonts w:ascii="Cambria" w:cs="Cambria" w:eastAsia="Cambria" w:hAnsi="Cambria"/>
            <w:i/>
            <w:iCs/>
            <w:color w:val="44546A"/>
            <w:sz w:val="20"/>
            <w:szCs w:val="20"/>
            <w:u w:val="single"/>
          </w:rPr>
          <w:t xml:space="preserve">31</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both"/>
      </w:pPr>
      <w:r>
        <w:rPr>
          <w:rFonts w:ascii="Cambria" w:cs="Cambria" w:eastAsia="Cambria" w:hAnsi="Cambria"/>
          <w:i w:val="false"/>
          <w:iCs w:val="false"/>
          <w:sz w:val="24"/>
          <w:szCs w:val="24"/>
        </w:rPr>
        <w:t xml:space="preserve">With the speed of light set to 1, as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 (</w:t>
      </w:r>
      <w:r>
        <w:rPr>
          <w:rFonts w:ascii="Cambria" w:cs="Cambria" w:eastAsia="Cambria" w:hAnsi="Cambria"/>
          <w:i/>
          <w:iCs/>
          <w:sz w:val="20"/>
          <w:szCs w:val="20"/>
        </w:rPr>
        <w:t xml:space="preserve">Chapter </w:t>
      </w:r>
      <w:hyperlink w:history="1" w:anchor="toc44">
        <w:r>
          <w:rPr>
            <w:rFonts w:ascii="Cambria" w:cs="Cambria" w:eastAsia="Cambria" w:hAnsi="Cambria"/>
            <w:i/>
            <w:iCs/>
            <w:color w:val="44546A"/>
            <w:sz w:val="20"/>
            <w:szCs w:val="20"/>
            <w:u w:val="single"/>
          </w:rPr>
          <w:t xml:space="preserve">34</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both"/>
      </w:pPr>
      <w:r>
        <w:rPr>
          <w:rFonts w:ascii="Cambria" w:cs="Cambria" w:eastAsia="Cambria" w:hAnsi="Cambria"/>
          <w:i w:val="false"/>
          <w:iCs w:val="false"/>
          <w:sz w:val="24"/>
          <w:szCs w:val="24"/>
        </w:rPr>
        <w:t xml:space="preserve">The formal, gauge-invariant descendant of every closed loop this book has followed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 direct evidence that those loops were pointing at the geometry of gauge theory the whole time.</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 (</w:t>
      </w:r>
      <w:r>
        <w:rPr>
          <w:rFonts w:ascii="Cambria" w:cs="Cambria" w:eastAsia="Cambria" w:hAnsi="Cambria"/>
          <w:i/>
          <w:iCs/>
          <w:sz w:val="20"/>
          <w:szCs w:val="20"/>
        </w:rPr>
        <w:t xml:space="preserve">Chapter </w:t>
      </w:r>
      <w:hyperlink w:history="1" w:anchor="toc47">
        <w:r>
          <w:rPr>
            <w:rFonts w:ascii="Cambria" w:cs="Cambria" w:eastAsia="Cambria" w:hAnsi="Cambria"/>
            <w:i/>
            <w:iCs/>
            <w:color w:val="44546A"/>
            <w:sz w:val="20"/>
            <w:szCs w:val="20"/>
            <w:u w:val="single"/>
          </w:rPr>
          <w:t xml:space="preserve">36</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both"/>
      </w:pPr>
      <w:r>
        <w:rPr>
          <w:rFonts w:ascii="Cambria" w:cs="Cambria" w:eastAsia="Cambria" w:hAnsi="Cambria"/>
          <w:i w:val="false"/>
          <w:iCs w:val="false"/>
          <w:sz w:val="24"/>
          <w:szCs w:val="24"/>
        </w:rPr>
        <w:t xml:space="preserve">The definition is the first equality. The prediction is the series, beginning with Schwinger’s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The full calculation agrees with experiment to better than one part in a billion,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the fingerprint of virtual quantum processes stamped directly onto a measurable number.</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 (</w:t>
      </w:r>
      <w:r>
        <w:rPr>
          <w:rFonts w:ascii="Cambria" w:cs="Cambria" w:eastAsia="Cambria" w:hAnsi="Cambria"/>
          <w:i/>
          <w:iCs/>
          <w:sz w:val="20"/>
          <w:szCs w:val="20"/>
        </w:rPr>
        <w:t xml:space="preserve">Chapter </w:t>
      </w:r>
      <w:hyperlink w:history="1" w:anchor="toc48">
        <w:r>
          <w:rPr>
            <w:rFonts w:ascii="Cambria" w:cs="Cambria" w:eastAsia="Cambria" w:hAnsi="Cambria"/>
            <w:i/>
            <w:iCs/>
            <w:color w:val="44546A"/>
            <w:sz w:val="20"/>
            <w:szCs w:val="20"/>
            <w:u w:val="single"/>
          </w:rPr>
          <w:t xml:space="preserve">37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both"/>
      </w:pPr>
      <w:r>
        <w:rPr>
          <w:rFonts w:ascii="Cambria" w:cs="Cambria" w:eastAsia="Cambria" w:hAnsi="Cambria"/>
          <w:i w:val="false"/>
          <w:iCs w:val="false"/>
          <w:sz w:val="24"/>
          <w:szCs w:val="24"/>
        </w:rP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 (</w:t>
      </w:r>
      <w:r>
        <w:rPr>
          <w:rFonts w:ascii="Cambria" w:cs="Cambria" w:eastAsia="Cambria" w:hAnsi="Cambria"/>
          <w:i/>
          <w:iCs/>
          <w:sz w:val="20"/>
          <w:szCs w:val="20"/>
        </w:rPr>
        <w:t xml:space="preserve">Chapter </w:t>
      </w:r>
      <w:hyperlink w:history="1" w:anchor="toc51">
        <w:r>
          <w:rPr>
            <w:rFonts w:ascii="Cambria" w:cs="Cambria" w:eastAsia="Cambria" w:hAnsi="Cambria"/>
            <w:i/>
            <w:iCs/>
            <w:color w:val="44546A"/>
            <w:sz w:val="20"/>
            <w:szCs w:val="20"/>
            <w:u w:val="single"/>
          </w:rPr>
          <w:t xml:space="preserve">39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    (12)</w:t>
      </w:r>
    </w:p>
    <w:p>
      <w:pPr>
        <w:spacing w:after="260" w:line="360" w:lineRule="auto"/>
        <w:jc w:val="both"/>
      </w:pPr>
      <w:r>
        <w:rPr>
          <w:rFonts w:ascii="Cambria" w:cs="Cambria" w:eastAsia="Cambria" w:hAnsi="Cambria"/>
          <w:i w:val="false"/>
          <w:iCs w:val="false"/>
          <w:sz w:val="24"/>
          <w:szCs w:val="24"/>
        </w:rP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which makes this conversion exact; a Josephson junction is the laboratory realization of that definition.</w:t>
      </w:r>
    </w:p>
    <w:p>
      <w:pPr>
        <w:pStyle w:val="Heading1"/>
        <w:pageBreakBefore/>
        <w:spacing w:after="240" w:before="0"/>
        <w:jc w:val="center"/>
      </w:pPr>
      <w:bookmarkStart w:name="toc63" w:id="1"/>
      <w:r>
        <w:rPr>
          <w:rFonts w:ascii="Calibri" w:cs="Calibri" w:eastAsia="Calibri" w:hAnsi="Calibri"/>
          <w:b/>
          <w:bCs/>
          <w:color w:val="0000FF"/>
          <w:sz w:val="36"/>
          <w:szCs w:val="36"/>
        </w:rPr>
        <w:t xml:space="preserve">Appendix B: Notes on Sources</w:t>
      </w:r>
      <w:bookmarkEnd w:id="1"/>
    </w:p>
    <w:p>
      <w:pPr>
        <w:spacing w:after="260" w:line="360" w:lineRule="auto"/>
        <w:jc w:val="both"/>
      </w:pPr>
      <w:r>
        <w:rPr>
          <w:rFonts w:ascii="Cambria" w:cs="Cambria" w:eastAsia="Cambria" w:hAnsi="Cambria"/>
          <w:i w:val="false"/>
          <w:iCs w:val="false"/>
          <w:sz w:val="24"/>
          <w:szCs w:val="24"/>
        </w:rPr>
        <w:t xml:space="preserve">This book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w:pPr>
        <w:spacing w:after="260" w:line="360" w:lineRule="auto"/>
        <w:jc w:val="both"/>
      </w:pPr>
      <w:bookmarkStart w:name="note1" w:id="1"/>
      <w:r>
        <w:rPr>
          <w:rFonts w:ascii="Cambria" w:cs="Cambria" w:eastAsia="Cambria" w:hAnsi="Cambria"/>
          <w:b/>
          <w:bCs/>
          <w:sz w:val="24"/>
          <w:szCs w:val="24"/>
        </w:rPr>
        <w:t xml:space="preserve">1.</w:t>
      </w:r>
      <w:r>
        <w:rPr>
          <w:rFonts w:ascii="Cambria" w:cs="Cambria" w:eastAsia="Cambria" w:hAnsi="Cambria"/>
          <w:i w:val="false"/>
          <w:iCs w:val="false"/>
          <w:sz w:val="24"/>
          <w:szCs w:val="24"/>
        </w:rPr>
        <w:t xml:space="preserve"> The Aharonov–Bohm effect, discussed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onward, was proposed by Yakir Aharonov and David Bohm in “Significance of Electromagnetic Potentials in the Quantum Theory”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115, 485, 1959), </w:t>
      </w:r>
      <w:hyperlink w:history="1" r:id="rIdm4mysw7ten3dx6dvpjxbm">
        <w:r>
          <w:rPr>
            <w:rFonts w:ascii="Cambria" w:cs="Cambria" w:eastAsia="Cambria" w:hAnsi="Cambria"/>
            <w:i w:val="false"/>
            <w:iCs w:val="false"/>
            <w:color w:val="44546A"/>
            <w:sz w:val="24"/>
            <w:szCs w:val="24"/>
            <w:u w:val="single"/>
          </w:rPr>
          <w:t xml:space="preserve">https://doi.org/10.1103/PhysRev.115.485</w:t>
        </w:r>
      </w:hyperlink>
      <w:r>
        <w:rPr>
          <w:rFonts w:ascii="Cambria" w:cs="Cambria" w:eastAsia="Cambria" w:hAnsi="Cambria"/>
          <w:i w:val="false"/>
          <w:iCs w:val="false"/>
          <w:sz w:val="24"/>
          <w:szCs w:val="24"/>
        </w:rPr>
        <w:t xml:space="preserve">, and confirmed with the magnetic field shielded from the electron wave by Akira Tonomura and colleagues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56, 792, 1986), </w:t>
      </w:r>
      <w:hyperlink w:history="1" r:id="rId98eoh66bj7xjvhhtsboae">
        <w:r>
          <w:rPr>
            <w:rFonts w:ascii="Cambria" w:cs="Cambria" w:eastAsia="Cambria" w:hAnsi="Cambria"/>
            <w:i w:val="false"/>
            <w:iCs w:val="false"/>
            <w:color w:val="44546A"/>
            <w:sz w:val="24"/>
            <w:szCs w:val="24"/>
            <w:u w:val="single"/>
          </w:rPr>
          <w:t xml:space="preserve">https://doi.org/10.1103/PhysRevLett.56.792.</w:t>
        </w:r>
      </w:hyperlink>
      <w:bookmarkEnd w:id="1"/>
    </w:p>
    <w:p>
      <w:pPr>
        <w:spacing w:after="260" w:line="360" w:lineRule="auto"/>
        <w:jc w:val="both"/>
      </w:pPr>
      <w:bookmarkStart w:name="note2" w:id="1"/>
      <w:r>
        <w:rPr>
          <w:rFonts w:ascii="Cambria" w:cs="Cambria" w:eastAsia="Cambria" w:hAnsi="Cambria"/>
          <w:b/>
          <w:bCs/>
          <w:sz w:val="24"/>
          <w:szCs w:val="24"/>
        </w:rPr>
        <w:t xml:space="preserve">2.</w:t>
      </w:r>
      <w:r>
        <w:rPr>
          <w:rFonts w:ascii="Cambria" w:cs="Cambria" w:eastAsia="Cambria" w:hAnsi="Cambria"/>
          <w:i w:val="false"/>
          <w:iCs w:val="false"/>
          <w:sz w:val="24"/>
          <w:szCs w:val="24"/>
        </w:rPr>
        <w:t xml:space="preserve"> The flux-quantization argument in </w:t>
      </w:r>
      <w:r>
        <w:rPr>
          <w:rFonts w:ascii="Cambria" w:cs="Cambria" w:eastAsia="Cambria" w:hAnsi="Cambria"/>
          <w:i w:val="false"/>
          <w:iCs w:val="false"/>
          <w:sz w:val="24"/>
          <w:szCs w:val="24"/>
        </w:rPr>
        <w:t xml:space="preserve">Part </w:t>
      </w:r>
      <w:hyperlink w:history="1" w:anchor="toc2">
        <w:r>
          <w:rPr>
            <w:rFonts w:ascii="Cambria" w:cs="Cambria" w:eastAsia="Cambria" w:hAnsi="Cambria"/>
            <w:i w:val="false"/>
            <w:iCs w:val="false"/>
            <w:color w:val="44546A"/>
            <w:sz w:val="24"/>
            <w:szCs w:val="24"/>
            <w:u w:val="single"/>
          </w:rPr>
          <w:t xml:space="preserve">One</w:t>
        </w:r>
      </w:hyperlink>
      <w:r>
        <w:rPr>
          <w:rFonts w:ascii="Cambria" w:cs="Cambria" w:eastAsia="Cambria" w:hAnsi="Cambria"/>
          <w:i w:val="false"/>
          <w:iCs w:val="false"/>
          <w:sz w:val="24"/>
          <w:szCs w:val="24"/>
        </w:rPr>
        <w:t xml:space="preserve"> follows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primary source for this book’s phase-centered framework.</w:t>
      </w:r>
      <w:bookmarkEnd w:id="1"/>
    </w:p>
    <w:p>
      <w:pPr>
        <w:spacing w:after="260" w:line="360" w:lineRule="auto"/>
        <w:jc w:val="both"/>
      </w:pPr>
      <w:bookmarkStart w:name="note3" w:id="1"/>
      <w:r>
        <w:rPr>
          <w:rFonts w:ascii="Cambria" w:cs="Cambria" w:eastAsia="Cambria" w:hAnsi="Cambria"/>
          <w:b/>
          <w:bCs/>
          <w:sz w:val="24"/>
          <w:szCs w:val="24"/>
        </w:rPr>
        <w:t xml:space="preserve">3.</w:t>
      </w:r>
      <w:r>
        <w:rPr>
          <w:rFonts w:ascii="Cambria" w:cs="Cambria" w:eastAsia="Cambria" w:hAnsi="Cambria"/>
          <w:i w:val="false"/>
          <w:iCs w:val="false"/>
          <w:sz w:val="24"/>
          <w:szCs w:val="24"/>
        </w:rPr>
        <w:t xml:space="preserve"> 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rFonts w:ascii="Cambria Math" w:cs="Cambria Math" w:eastAsia="Cambria Math" w:hAnsi="Cambria Math"/>
          <w:i/>
          <w:iCs/>
          <w:sz w:val="24"/>
          <w:szCs w:val="24"/>
        </w:rPr>
        <w:t xml:space="preserve">Annalen der Physik</w:t>
      </w:r>
      <w:r>
        <w:rPr>
          <w:rFonts w:ascii="Cambria" w:cs="Cambria" w:eastAsia="Cambria" w:hAnsi="Cambria"/>
          <w:i w:val="false"/>
          <w:iCs w:val="false"/>
          <w:sz w:val="24"/>
          <w:szCs w:val="24"/>
        </w:rPr>
        <w:t xml:space="preserve">, 1905), </w:t>
      </w:r>
      <w:hyperlink w:history="1" r:id="rIdwjzkfldvbicxhhi4baam3">
        <w:r>
          <w:rPr>
            <w:rFonts w:ascii="Cambria" w:cs="Cambria" w:eastAsia="Cambria" w:hAnsi="Cambria"/>
            <w:i w:val="false"/>
            <w:iCs w:val="false"/>
            <w:color w:val="44546A"/>
            <w:sz w:val="24"/>
            <w:szCs w:val="24"/>
            <w:u w:val="single"/>
          </w:rPr>
          <w:t xml:space="preserve">https://doi.org/10.1002/andp.19053220607</w:t>
        </w:r>
      </w:hyperlink>
      <w:r>
        <w:rPr>
          <w:rFonts w:ascii="Cambria" w:cs="Cambria" w:eastAsia="Cambria" w:hAnsi="Cambria"/>
          <w:i w:val="false"/>
          <w:iCs w:val="false"/>
          <w:sz w:val="24"/>
          <w:szCs w:val="24"/>
        </w:rPr>
        <w:t xml:space="preserve">, from the same year as his papers on Brownian motion and special relativity.</w:t>
      </w:r>
      <w:bookmarkEnd w:id="1"/>
    </w:p>
    <w:p>
      <w:pPr>
        <w:spacing w:after="260" w:line="360" w:lineRule="auto"/>
        <w:jc w:val="both"/>
      </w:pPr>
      <w:bookmarkStart w:name="note4" w:id="1"/>
      <w:r>
        <w:rPr>
          <w:rFonts w:ascii="Cambria" w:cs="Cambria" w:eastAsia="Cambria" w:hAnsi="Cambria"/>
          <w:b/>
          <w:bCs/>
          <w:sz w:val="24"/>
          <w:szCs w:val="24"/>
        </w:rPr>
        <w:t xml:space="preserve">4.</w:t>
      </w:r>
      <w:r>
        <w:rPr>
          <w:rFonts w:ascii="Cambria" w:cs="Cambria" w:eastAsia="Cambria" w:hAnsi="Cambria"/>
          <w:i w:val="false"/>
          <w:iCs w:val="false"/>
          <w:sz w:val="24"/>
          <w:szCs w:val="24"/>
        </w:rPr>
        <w:t xml:space="preserve"> Richard Feynman’s path-integral formulation was developed in his 1942 doctoral thesis and published as “Space-Time Approach to Non-Relativistic Quantum Mechanics”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20, 367, 1948), </w:t>
      </w:r>
      <w:hyperlink w:history="1" r:id="rId-yfyr7pjjxiq6mmc70c9t">
        <w:r>
          <w:rPr>
            <w:rFonts w:ascii="Cambria" w:cs="Cambria" w:eastAsia="Cambria" w:hAnsi="Cambria"/>
            <w:i w:val="false"/>
            <w:iCs w:val="false"/>
            <w:color w:val="44546A"/>
            <w:sz w:val="24"/>
            <w:szCs w:val="24"/>
            <w:u w:val="single"/>
          </w:rPr>
          <w:t xml:space="preserve">https://doi.org/10.1103/RevModPhys.20.367.</w:t>
        </w:r>
      </w:hyperlink>
      <w:bookmarkEnd w:id="1"/>
    </w:p>
    <w:p>
      <w:pPr>
        <w:spacing w:after="260" w:line="360" w:lineRule="auto"/>
        <w:jc w:val="both"/>
      </w:pPr>
      <w:bookmarkStart w:name="note5" w:id="1"/>
      <w:r>
        <w:rPr>
          <w:rFonts w:ascii="Cambria" w:cs="Cambria" w:eastAsia="Cambria" w:hAnsi="Cambria"/>
          <w:b/>
          <w:bCs/>
          <w:sz w:val="24"/>
          <w:szCs w:val="24"/>
        </w:rPr>
        <w:t xml:space="preserve">5.</w:t>
      </w:r>
      <w:r>
        <w:rPr>
          <w:rFonts w:ascii="Cambria" w:cs="Cambria" w:eastAsia="Cambria" w:hAnsi="Cambria"/>
          <w:i w:val="false"/>
          <w:iCs w:val="false"/>
          <w:sz w:val="24"/>
          <w:szCs w:val="24"/>
        </w:rPr>
        <w:t xml:space="preserve"> Wheeler and Feynman’s absorber theory, developed while Feynman was Wheeler’s graduate student at Princeton, appeared as “Interaction with the Absorber as the Mechanism of Radiation”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17, 157, 1945), </w:t>
      </w:r>
      <w:hyperlink w:history="1" r:id="rIdmtd8qholwbyefpasmr_sh">
        <w:r>
          <w:rPr>
            <w:rFonts w:ascii="Cambria" w:cs="Cambria" w:eastAsia="Cambria" w:hAnsi="Cambria"/>
            <w:i w:val="false"/>
            <w:iCs w:val="false"/>
            <w:color w:val="44546A"/>
            <w:sz w:val="24"/>
            <w:szCs w:val="24"/>
            <w:u w:val="single"/>
          </w:rPr>
          <w:t xml:space="preserve">https://doi.org/10.1103/RevModPhys.17.157</w:t>
        </w:r>
      </w:hyperlink>
      <w:r>
        <w:rPr>
          <w:rFonts w:ascii="Cambria" w:cs="Cambria" w:eastAsia="Cambria" w:hAnsi="Cambria"/>
          <w:i w:val="false"/>
          <w:iCs w:val="false"/>
          <w:sz w:val="24"/>
          <w:szCs w:val="24"/>
        </w:rPr>
        <w:t xml:space="preserve">, and “Classical Electrodynamics in Terms of Direct Interparticle Action”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21, 425, 1949), </w:t>
      </w:r>
      <w:hyperlink w:history="1" r:id="rId1ofbx1usk6jcxkisrypkq">
        <w:r>
          <w:rPr>
            <w:rFonts w:ascii="Cambria" w:cs="Cambria" w:eastAsia="Cambria" w:hAnsi="Cambria"/>
            <w:i w:val="false"/>
            <w:iCs w:val="false"/>
            <w:color w:val="44546A"/>
            <w:sz w:val="24"/>
            <w:szCs w:val="24"/>
            <w:u w:val="single"/>
          </w:rPr>
          <w:t xml:space="preserve">https://doi.org/10.1103/RevModPhys.21.425.</w:t>
        </w:r>
      </w:hyperlink>
      <w:bookmarkEnd w:id="1"/>
    </w:p>
    <w:p>
      <w:pPr>
        <w:spacing w:after="260" w:line="360" w:lineRule="auto"/>
        <w:jc w:val="both"/>
      </w:pPr>
      <w:bookmarkStart w:name="note6" w:id="1"/>
      <w:r>
        <w:rPr>
          <w:rFonts w:ascii="Cambria" w:cs="Cambria" w:eastAsia="Cambria" w:hAnsi="Cambria"/>
          <w:b/>
          <w:bCs/>
          <w:sz w:val="24"/>
          <w:szCs w:val="24"/>
        </w:rPr>
        <w:t xml:space="preserve">6.</w:t>
      </w:r>
      <w:r>
        <w:rPr>
          <w:rFonts w:ascii="Cambria" w:cs="Cambria" w:eastAsia="Cambria" w:hAnsi="Cambria"/>
          <w:i w:val="false"/>
          <w:iCs w:val="false"/>
          <w:sz w:val="24"/>
          <w:szCs w:val="24"/>
        </w:rPr>
        <w:t xml:space="preserve"> The Lamb shift was measured by Willis Lamb and Robert Retherford in “Fine Structure of the Hydrogen Atom by a Microwave Method”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72, 241, 1947), </w:t>
      </w:r>
      <w:hyperlink w:history="1" r:id="rId6piwtay-spml4i1ou41kn">
        <w:r>
          <w:rPr>
            <w:rFonts w:ascii="Cambria" w:cs="Cambria" w:eastAsia="Cambria" w:hAnsi="Cambria"/>
            <w:i w:val="false"/>
            <w:iCs w:val="false"/>
            <w:color w:val="44546A"/>
            <w:sz w:val="24"/>
            <w:szCs w:val="24"/>
            <w:u w:val="single"/>
          </w:rPr>
          <w:t xml:space="preserve">https://doi.org/10.1103/PhysRev.72.241</w:t>
        </w:r>
      </w:hyperlink>
      <w:r>
        <w:rPr>
          <w:rFonts w:ascii="Cambria" w:cs="Cambria" w:eastAsia="Cambria" w:hAnsi="Cambria"/>
          <w:i w:val="false"/>
          <w:iCs w:val="false"/>
          <w:sz w:val="24"/>
          <w:szCs w:val="24"/>
        </w:rPr>
        <w:t xml:space="preserve">, using surplus wartime radar electronics; the result is widely credited as one of the experimental triggers for modern renormalized QED.</w:t>
      </w:r>
      <w:bookmarkEnd w:id="1"/>
    </w:p>
    <w:p>
      <w:pPr>
        <w:spacing w:after="260" w:line="360" w:lineRule="auto"/>
        <w:jc w:val="both"/>
      </w:pPr>
      <w:bookmarkStart w:name="note7" w:id="1"/>
      <w:r>
        <w:rPr>
          <w:rFonts w:ascii="Cambria" w:cs="Cambria" w:eastAsia="Cambria" w:hAnsi="Cambria"/>
          <w:b/>
          <w:bCs/>
          <w:sz w:val="24"/>
          <w:szCs w:val="24"/>
        </w:rPr>
        <w:t xml:space="preserve">7.</w:t>
      </w:r>
      <w:r>
        <w:rPr>
          <w:rFonts w:ascii="Cambria" w:cs="Cambria" w:eastAsia="Cambria" w:hAnsi="Cambria"/>
          <w:i w:val="false"/>
          <w:iCs w:val="false"/>
          <w:sz w:val="24"/>
          <w:szCs w:val="24"/>
        </w:rPr>
        <w:t xml:space="preserve"> Emmy Noether’s theorem connecting symmetries to conservation laws was published in 1918 as “Invariante Variationsprobleme” (</w:t>
      </w:r>
      <w:r>
        <w:rPr>
          <w:rFonts w:ascii="Cambria Math" w:cs="Cambria Math" w:eastAsia="Cambria Math" w:hAnsi="Cambria Math"/>
          <w:i/>
          <w:iCs/>
          <w:sz w:val="24"/>
          <w:szCs w:val="24"/>
        </w:rPr>
        <w:t xml:space="preserve">Nachrichten von der Gesellschaft der Wissenschaften zu Göttingen</w:t>
      </w:r>
      <w:r>
        <w:rPr>
          <w:rFonts w:ascii="Cambria" w:cs="Cambria" w:eastAsia="Cambria" w:hAnsi="Cambria"/>
          <w:i w:val="false"/>
          <w:iCs w:val="false"/>
          <w:sz w:val="24"/>
          <w:szCs w:val="24"/>
        </w:rPr>
        <w:t xml:space="preserve">, 1918). An English translation by M. A. Tavel, “Invariant Variation Problems,” appeared in </w:t>
      </w:r>
      <w:r>
        <w:rPr>
          <w:rFonts w:ascii="Cambria Math" w:cs="Cambria Math" w:eastAsia="Cambria Math" w:hAnsi="Cambria Math"/>
          <w:i/>
          <w:iCs/>
          <w:sz w:val="24"/>
          <w:szCs w:val="24"/>
        </w:rPr>
        <w:t xml:space="preserve">Transport Theory and Statistical Physics</w:t>
      </w:r>
      <w:r>
        <w:rPr>
          <w:rFonts w:ascii="Cambria" w:cs="Cambria" w:eastAsia="Cambria" w:hAnsi="Cambria"/>
          <w:i w:val="false"/>
          <w:iCs w:val="false"/>
          <w:sz w:val="24"/>
          <w:szCs w:val="24"/>
        </w:rPr>
        <w:t xml:space="preserve"> 1, 186 (1971), </w:t>
      </w:r>
      <w:hyperlink w:history="1" r:id="rIdnskpwok48fanx3vna2jth">
        <w:r>
          <w:rPr>
            <w:rFonts w:ascii="Cambria" w:cs="Cambria" w:eastAsia="Cambria" w:hAnsi="Cambria"/>
            <w:i w:val="false"/>
            <w:iCs w:val="false"/>
            <w:color w:val="44546A"/>
            <w:sz w:val="24"/>
            <w:szCs w:val="24"/>
            <w:u w:val="single"/>
          </w:rPr>
          <w:t xml:space="preserve">https://doi.org/10.1080/00411457108231446.</w:t>
        </w:r>
      </w:hyperlink>
      <w:bookmarkEnd w:id="1"/>
    </w:p>
    <w:p>
      <w:pPr>
        <w:spacing w:after="260" w:line="360" w:lineRule="auto"/>
        <w:jc w:val="both"/>
      </w:pPr>
      <w:bookmarkStart w:name="note8" w:id="1"/>
      <w:r>
        <w:rPr>
          <w:rFonts w:ascii="Cambria" w:cs="Cambria" w:eastAsia="Cambria" w:hAnsi="Cambria"/>
          <w:b/>
          <w:bCs/>
          <w:sz w:val="24"/>
          <w:szCs w:val="24"/>
        </w:rPr>
        <w:t xml:space="preserve">8.</w:t>
      </w:r>
      <w:r>
        <w:rPr>
          <w:rFonts w:ascii="Cambria" w:cs="Cambria" w:eastAsia="Cambria" w:hAnsi="Cambria"/>
          <w:i w:val="false"/>
          <w:iCs w:val="false"/>
          <w:sz w:val="24"/>
          <w:szCs w:val="24"/>
        </w:rPr>
        <w:t xml:space="preserve"> The Casimir effect was predicted by Hendrik Casimir in “On the Attraction Between Two Perfectly Conducting Plates” (</w:t>
      </w:r>
      <w:r>
        <w:rPr>
          <w:rFonts w:ascii="Cambria Math" w:cs="Cambria Math" w:eastAsia="Cambria Math" w:hAnsi="Cambria Math"/>
          <w:i/>
          <w:iCs/>
          <w:sz w:val="24"/>
          <w:szCs w:val="24"/>
        </w:rPr>
        <w:t xml:space="preserve">Proceedings of the Koninklijke Nederlandse Akademie van Wetenschappen</w:t>
      </w:r>
      <w:r>
        <w:rPr>
          <w:rFonts w:ascii="Cambria" w:cs="Cambria" w:eastAsia="Cambria" w:hAnsi="Cambria"/>
          <w:i w:val="false"/>
          <w:iCs w:val="false"/>
          <w:sz w:val="24"/>
          <w:szCs w:val="24"/>
        </w:rPr>
        <w:t xml:space="preserve"> B51, 793, 1948). The academy’s scan of that paper is at </w:t>
      </w:r>
      <w:hyperlink w:history="1" r:id="rIdrzs87gof6yqlph1julhuq">
        <w:r>
          <w:rPr>
            <w:rFonts w:ascii="Cambria" w:cs="Cambria" w:eastAsia="Cambria" w:hAnsi="Cambria"/>
            <w:i w:val="false"/>
            <w:iCs w:val="false"/>
            <w:color w:val="44546A"/>
            <w:sz w:val="24"/>
            <w:szCs w:val="24"/>
            <w:u w:val="single"/>
          </w:rPr>
          <w:t xml:space="preserve">https://dwc.knaw.nl/DL/publications/PU00018547.pdf.</w:t>
        </w:r>
      </w:hyperlink>
      <w:r>
        <w:rPr>
          <w:rFonts w:ascii="Cambria" w:cs="Cambria" w:eastAsia="Cambria" w:hAnsi="Cambria"/>
          <w:i w:val="false"/>
          <w:iCs w:val="false"/>
          <w:sz w:val="24"/>
          <w:szCs w:val="24"/>
        </w:rPr>
        <w:t xml:space="preserve"> The journal predates DOIs, so none is attached here. The measurement is Steve Lamoreaux, “Demonstration of the Casimir Force in the 0.6 to 6 μm Range”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78, 5, 1997), </w:t>
      </w:r>
      <w:hyperlink w:history="1" r:id="rIdeebrxcj3bmz9bzihaiuc-">
        <w:r>
          <w:rPr>
            <w:rFonts w:ascii="Cambria" w:cs="Cambria" w:eastAsia="Cambria" w:hAnsi="Cambria"/>
            <w:i w:val="false"/>
            <w:iCs w:val="false"/>
            <w:color w:val="44546A"/>
            <w:sz w:val="24"/>
            <w:szCs w:val="24"/>
            <w:u w:val="single"/>
          </w:rPr>
          <w:t xml:space="preserve">https://doi.org/10.1103/PhysRevLett.78.5.</w:t>
        </w:r>
      </w:hyperlink>
      <w:bookmarkEnd w:id="1"/>
    </w:p>
    <w:p>
      <w:pPr>
        <w:spacing w:after="260" w:line="360" w:lineRule="auto"/>
        <w:jc w:val="both"/>
      </w:pPr>
      <w:bookmarkStart w:name="note9" w:id="1"/>
      <w:r>
        <w:rPr>
          <w:rFonts w:ascii="Cambria" w:cs="Cambria" w:eastAsia="Cambria" w:hAnsi="Cambria"/>
          <w:b/>
          <w:bCs/>
          <w:sz w:val="24"/>
          <w:szCs w:val="24"/>
        </w:rPr>
        <w:t xml:space="preserve">9.</w:t>
      </w:r>
      <w:r>
        <w:rPr>
          <w:rFonts w:ascii="Cambria" w:cs="Cambria" w:eastAsia="Cambria" w:hAnsi="Cambria"/>
          <w:i w:val="false"/>
          <w:iCs w:val="false"/>
          <w:sz w:val="24"/>
          <w:szCs w:val="24"/>
        </w:rPr>
        <w:t xml:space="preserve"> The Abrikosov flux lattice was predicted by Alexei Abrikosov in “On the Magnetic Properties of Superconductors of the Second Group” (</w:t>
      </w:r>
      <w:r>
        <w:rPr>
          <w:rFonts w:ascii="Cambria Math" w:cs="Cambria Math" w:eastAsia="Cambria Math" w:hAnsi="Cambria Math"/>
          <w:i/>
          <w:iCs/>
          <w:sz w:val="24"/>
          <w:szCs w:val="24"/>
        </w:rPr>
        <w:t xml:space="preserve">Soviet Physics JETP</w:t>
      </w:r>
      <w:r>
        <w:rPr>
          <w:rFonts w:ascii="Cambria" w:cs="Cambria" w:eastAsia="Cambria" w:hAnsi="Cambria"/>
          <w:i w:val="false"/>
          <w:iCs w:val="false"/>
          <w:sz w:val="24"/>
          <w:szCs w:val="24"/>
        </w:rPr>
        <w:t xml:space="preserve"> 5, 1174, 1957). The journal’s English PDF is at </w:t>
      </w:r>
      <w:hyperlink w:history="1" r:id="rIdtog1mlzkdsang2zy65yc1">
        <w:r>
          <w:rPr>
            <w:rFonts w:ascii="Cambria" w:cs="Cambria" w:eastAsia="Cambria" w:hAnsi="Cambria"/>
            <w:i w:val="false"/>
            <w:iCs w:val="false"/>
            <w:color w:val="44546A"/>
            <w:sz w:val="24"/>
            <w:szCs w:val="24"/>
            <w:u w:val="single"/>
          </w:rPr>
          <w:t xml:space="preserve">https://jetp.ras.ru/cgi-bin/dn/e_005_06_1174.pdf.</w:t>
        </w:r>
      </w:hyperlink>
      <w:r>
        <w:rPr>
          <w:rFonts w:ascii="Cambria" w:cs="Cambria" w:eastAsia="Cambria" w:hAnsi="Cambria"/>
          <w:i w:val="false"/>
          <w:iCs w:val="false"/>
          <w:sz w:val="24"/>
          <w:szCs w:val="24"/>
        </w:rPr>
        <w:t xml:space="preserve"> No DOI is attached. The lattice was later confirmed by direct imaging.</w:t>
      </w:r>
      <w:bookmarkEnd w:id="1"/>
    </w:p>
    <w:p>
      <w:pPr>
        <w:spacing w:after="260" w:line="360" w:lineRule="auto"/>
        <w:jc w:val="both"/>
      </w:pPr>
      <w:bookmarkStart w:name="note10" w:id="1"/>
      <w:r>
        <w:rPr>
          <w:rFonts w:ascii="Cambria" w:cs="Cambria" w:eastAsia="Cambria" w:hAnsi="Cambria"/>
          <w:b/>
          <w:bCs/>
          <w:sz w:val="24"/>
          <w:szCs w:val="24"/>
        </w:rPr>
        <w:t xml:space="preserve">10.</w:t>
      </w:r>
      <w:r>
        <w:rPr>
          <w:rFonts w:ascii="Cambria" w:cs="Cambria" w:eastAsia="Cambria" w:hAnsi="Cambria"/>
          <w:i w:val="false"/>
          <w:iCs w:val="false"/>
          <w:sz w:val="24"/>
          <w:szCs w:val="24"/>
        </w:rPr>
        <w:t xml:space="preserve"> Paul Dirac’s argument connecting magnetic monopoles to charge quantization, “Quantised Singularities in the Electromagnetic Field” (</w:t>
      </w:r>
      <w:r>
        <w:rPr>
          <w:rFonts w:ascii="Cambria Math" w:cs="Cambria Math" w:eastAsia="Cambria Math" w:hAnsi="Cambria Math"/>
          <w:i/>
          <w:iCs/>
          <w:sz w:val="24"/>
          <w:szCs w:val="24"/>
        </w:rPr>
        <w:t xml:space="preserve">Proceedings of the Royal Society A</w:t>
      </w:r>
      <w:r>
        <w:rPr>
          <w:rFonts w:ascii="Cambria" w:cs="Cambria" w:eastAsia="Cambria" w:hAnsi="Cambria"/>
          <w:i w:val="false"/>
          <w:iCs w:val="false"/>
          <w:sz w:val="24"/>
          <w:szCs w:val="24"/>
        </w:rPr>
        <w:t xml:space="preserve"> 133, 60, 1931), </w:t>
      </w:r>
      <w:hyperlink w:history="1" r:id="rIdeg2xff5texpmm9po1d1qx">
        <w:r>
          <w:rPr>
            <w:rFonts w:ascii="Cambria" w:cs="Cambria" w:eastAsia="Cambria" w:hAnsi="Cambria"/>
            <w:i w:val="false"/>
            <w:iCs w:val="false"/>
            <w:color w:val="44546A"/>
            <w:sz w:val="24"/>
            <w:szCs w:val="24"/>
            <w:u w:val="single"/>
          </w:rPr>
          <w:t xml:space="preserve">https://doi.org/10.1098/rspa.1931.0130.</w:t>
        </w:r>
      </w:hyperlink>
      <w:r>
        <w:rPr>
          <w:rFonts w:ascii="Cambria" w:cs="Cambria" w:eastAsia="Cambria" w:hAnsi="Cambria"/>
          <w:i w:val="false"/>
          <w:iCs w:val="false"/>
          <w:sz w:val="24"/>
          <w:szCs w:val="24"/>
        </w:rPr>
        <w:t xml:space="preserve"> No monopole has yet been detected.</w:t>
      </w:r>
      <w:bookmarkEnd w:id="1"/>
    </w:p>
    <w:p>
      <w:pPr>
        <w:spacing w:after="260" w:line="360" w:lineRule="auto"/>
        <w:jc w:val="both"/>
      </w:pPr>
      <w:bookmarkStart w:name="note11" w:id="1"/>
      <w:r>
        <w:rPr>
          <w:rFonts w:ascii="Cambria" w:cs="Cambria" w:eastAsia="Cambria" w:hAnsi="Cambria"/>
          <w:b/>
          <w:bCs/>
          <w:sz w:val="24"/>
          <w:szCs w:val="24"/>
        </w:rPr>
        <w:t xml:space="preserve">11.</w:t>
      </w:r>
      <w:r>
        <w:rPr>
          <w:rFonts w:ascii="Cambria" w:cs="Cambria" w:eastAsia="Cambria" w:hAnsi="Cambria"/>
          <w:i w:val="false"/>
          <w:iCs w:val="false"/>
          <w:sz w:val="24"/>
          <w:szCs w:val="24"/>
        </w:rPr>
        <w:t xml:space="preserve"> The single-photon behavior in </w:t>
      </w:r>
      <w:r>
        <w:rPr>
          <w:rFonts w:ascii="Cambria" w:cs="Cambria" w:eastAsia="Cambria" w:hAnsi="Cambria"/>
          <w:i w:val="false"/>
          <w:iCs w:val="false"/>
          <w:sz w:val="24"/>
          <w:szCs w:val="24"/>
        </w:rPr>
        <w:t xml:space="preserve">Chapter </w:t>
      </w:r>
      <w:hyperlink w:history="1" w:anchor="toc42">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draws on Grangier, Roger, and Aspect, “Experimental Evidence for a Photon Anticorrelation Effect on a Beam Splitter” (</w:t>
      </w:r>
      <w:r>
        <w:rPr>
          <w:rFonts w:ascii="Cambria Math" w:cs="Cambria Math" w:eastAsia="Cambria Math" w:hAnsi="Cambria Math"/>
          <w:i/>
          <w:iCs/>
          <w:sz w:val="24"/>
          <w:szCs w:val="24"/>
        </w:rPr>
        <w:t xml:space="preserve">Europhysics Letters</w:t>
      </w:r>
      <w:r>
        <w:rPr>
          <w:rFonts w:ascii="Cambria" w:cs="Cambria" w:eastAsia="Cambria" w:hAnsi="Cambria"/>
          <w:i w:val="false"/>
          <w:iCs w:val="false"/>
          <w:sz w:val="24"/>
          <w:szCs w:val="24"/>
        </w:rPr>
        <w:t xml:space="preserve"> 1, 173, 1986), </w:t>
      </w:r>
      <w:hyperlink w:history="1" r:id="rIdsioa3oc2d52jxvjijaose">
        <w:r>
          <w:rPr>
            <w:rFonts w:ascii="Cambria" w:cs="Cambria" w:eastAsia="Cambria" w:hAnsi="Cambria"/>
            <w:i w:val="false"/>
            <w:iCs w:val="false"/>
            <w:color w:val="44546A"/>
            <w:sz w:val="24"/>
            <w:szCs w:val="24"/>
            <w:u w:val="single"/>
          </w:rPr>
          <w:t xml:space="preserve">https://doi.org/10.1209/0295-5075/1/4/004.</w:t>
        </w:r>
      </w:hyperlink>
      <w:bookmarkEnd w:id="1"/>
    </w:p>
    <w:p>
      <w:pPr>
        <w:spacing w:after="260" w:line="360" w:lineRule="auto"/>
        <w:jc w:val="both"/>
      </w:pPr>
      <w:bookmarkStart w:name="note12" w:id="1"/>
      <w:r>
        <w:rPr>
          <w:rFonts w:ascii="Cambria" w:cs="Cambria" w:eastAsia="Cambria" w:hAnsi="Cambria"/>
          <w:b/>
          <w:bCs/>
          <w:sz w:val="24"/>
          <w:szCs w:val="24"/>
        </w:rPr>
        <w:t xml:space="preserve">12.</w:t>
      </w:r>
      <w:r>
        <w:rPr>
          <w:rFonts w:ascii="Cambria" w:cs="Cambria" w:eastAsia="Cambria" w:hAnsi="Cambria"/>
          <w:i w:val="false"/>
          <w:iCs w:val="false"/>
          <w:sz w:val="24"/>
          <w:szCs w:val="24"/>
        </w:rPr>
        <w:t xml:space="preserve"> The leading term in the electron’s anomalous magnetic moment,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is Julian Schwinger, “On Quantum-Electrodynamics and the Magnetic Moment of the Electron”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73, 416, 1948), </w:t>
      </w:r>
      <w:hyperlink w:history="1" r:id="rIdbthonqkebc-mhmyhfp2ri">
        <w:r>
          <w:rPr>
            <w:rFonts w:ascii="Cambria" w:cs="Cambria" w:eastAsia="Cambria" w:hAnsi="Cambria"/>
            <w:i w:val="false"/>
            <w:iCs w:val="false"/>
            <w:color w:val="44546A"/>
            <w:sz w:val="24"/>
            <w:szCs w:val="24"/>
            <w:u w:val="single"/>
          </w:rPr>
          <w:t xml:space="preserve">https://doi.org/10.1103/PhysRev.73.416.</w:t>
        </w:r>
      </w:hyperlink>
      <w:r>
        <w:rPr>
          <w:rFonts w:ascii="Cambria" w:cs="Cambria" w:eastAsia="Cambria" w:hAnsi="Cambria"/>
          <w:i w:val="false"/>
          <w:iCs w:val="false"/>
          <w:sz w:val="24"/>
          <w:szCs w:val="24"/>
        </w:rPr>
        <w:t xml:space="preserve"> The measurement cited for the modern comparison is X. Fan, T. G. Myers, B. A. D. Sukra, and G. Gabrielse, “Measurement of the Electron Magnetic Moment”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130, 071801, 2023), </w:t>
      </w:r>
      <w:hyperlink w:history="1" r:id="rIdk5kobsp7rcaaulolffzg3">
        <w:r>
          <w:rPr>
            <w:rFonts w:ascii="Cambria" w:cs="Cambria" w:eastAsia="Cambria" w:hAnsi="Cambria"/>
            <w:i w:val="false"/>
            <w:iCs w:val="false"/>
            <w:color w:val="44546A"/>
            <w:sz w:val="24"/>
            <w:szCs w:val="24"/>
            <w:u w:val="single"/>
          </w:rPr>
          <w:t xml:space="preserve">https://doi.org/10.1103/PhysRevLett.130.071801.</w:t>
        </w:r>
      </w:hyperlink>
      <w:r>
        <w:rPr>
          <w:rFonts w:ascii="Cambria" w:cs="Cambria" w:eastAsia="Cambria" w:hAnsi="Cambria"/>
          <w:i w:val="false"/>
          <w:iCs w:val="false"/>
          <w:sz w:val="24"/>
          <w:szCs w:val="24"/>
        </w:rPr>
        <w:t xml:space="preserve"> That paper reports </w:t>
      </w:r>
      <w:r>
        <w:rPr>
          <w:rFonts w:ascii="Cambria Math" w:cs="Cambria Math" w:eastAsia="Cambria Math" w:hAnsi="Cambria Math"/>
          <w:i/>
          <w:iCs/>
          <w:sz w:val="24"/>
          <w:szCs w:val="24"/>
        </w:rPr>
        <w:t xml:space="preserve">g</w:t>
      </w:r>
      <w:r>
        <w:rPr>
          <w:rFonts w:ascii="Cambria" w:cs="Cambria" w:eastAsia="Cambria" w:hAnsi="Cambria"/>
          <w:i w:val="false"/>
          <w:iCs w:val="false"/>
          <w:sz w:val="24"/>
          <w:szCs w:val="24"/>
        </w:rPr>
        <w:t xml:space="preserve">/2 to 0.13 parts per trillion.</w:t>
      </w:r>
      <w:bookmarkEnd w:id="1"/>
    </w:p>
    <w:p>
      <w:pPr>
        <w:spacing w:after="260" w:line="360" w:lineRule="auto"/>
        <w:jc w:val="both"/>
      </w:pPr>
      <w:r>
        <w:rPr>
          <w:rFonts w:ascii="Cambria" w:cs="Cambria" w:eastAsia="Cambria" w:hAnsi="Cambria"/>
          <w:i w:val="false"/>
          <w:iCs w:val="false"/>
          <w:sz w:val="24"/>
          <w:szCs w:val="24"/>
        </w:rPr>
        <w:t xml:space="preserve">The comparison with the calculated series is limited by disagreement between independent measurements of the fine-structure constant, which the prediction depends on. “Better than one part in a billion,” and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are the conservative statements used in the text.</w:t>
      </w:r>
    </w:p>
    <w:p>
      <w:pPr>
        <w:spacing w:after="260" w:line="360" w:lineRule="auto"/>
        <w:jc w:val="both"/>
      </w:pPr>
      <w:bookmarkStart w:name="note13" w:id="1"/>
      <w:r>
        <w:rPr>
          <w:rFonts w:ascii="Cambria" w:cs="Cambria" w:eastAsia="Cambria" w:hAnsi="Cambria"/>
          <w:b/>
          <w:bCs/>
          <w:sz w:val="24"/>
          <w:szCs w:val="24"/>
        </w:rPr>
        <w:t xml:space="preserve">13.</w:t>
      </w:r>
      <w:r>
        <w:rPr>
          <w:rFonts w:ascii="Cambria" w:cs="Cambria" w:eastAsia="Cambria" w:hAnsi="Cambria"/>
          <w:i w:val="false"/>
          <w:iCs w:val="false"/>
          <w:sz w:val="24"/>
          <w:szCs w:val="24"/>
        </w:rPr>
        <w:t xml:space="preserve"> The Josephson effect was predicted by Brian Josephson in “Possible New Effects in Superconductive Tunnelling” (</w:t>
      </w:r>
      <w:r>
        <w:rPr>
          <w:rFonts w:ascii="Cambria Math" w:cs="Cambria Math" w:eastAsia="Cambria Math" w:hAnsi="Cambria Math"/>
          <w:i/>
          <w:iCs/>
          <w:sz w:val="24"/>
          <w:szCs w:val="24"/>
        </w:rPr>
        <w:t xml:space="preserve">Physics Letters</w:t>
      </w:r>
      <w:r>
        <w:rPr>
          <w:rFonts w:ascii="Cambria" w:cs="Cambria" w:eastAsia="Cambria" w:hAnsi="Cambria"/>
          <w:i w:val="false"/>
          <w:iCs w:val="false"/>
          <w:sz w:val="24"/>
          <w:szCs w:val="24"/>
        </w:rPr>
        <w:t xml:space="preserve"> 1, 251, 1962), </w:t>
      </w:r>
      <w:hyperlink w:history="1" r:id="rId7wo9sxl4mnr5yhjcv1ixn">
        <w:r>
          <w:rPr>
            <w:rFonts w:ascii="Cambria" w:cs="Cambria" w:eastAsia="Cambria" w:hAnsi="Cambria"/>
            <w:i w:val="false"/>
            <w:iCs w:val="false"/>
            <w:color w:val="44546A"/>
            <w:sz w:val="24"/>
            <w:szCs w:val="24"/>
            <w:u w:val="single"/>
          </w:rPr>
          <w:t xml:space="preserve">https://doi.org/10.1016/0031-9163(62</w:t>
        </w:r>
      </w:hyperlink>
      <w:r>
        <w:rPr>
          <w:rFonts w:ascii="Cambria" w:cs="Cambria" w:eastAsia="Cambria" w:hAnsi="Cambria"/>
          <w:i w:val="false"/>
          <w:iCs w:val="false"/>
          <w:sz w:val="24"/>
          <w:szCs w:val="24"/>
        </w:rPr>
        <w:t xml:space="preserve">)91369-0, when he was a twenty-two-year-old graduate student at Cambridge. He shared the 1973 Nobel Prize in Physics for the result.</w:t>
      </w:r>
      <w:bookmarkEnd w:id="1"/>
    </w:p>
    <w:p>
      <w:pPr>
        <w:spacing w:after="260" w:line="360" w:lineRule="auto"/>
        <w:jc w:val="both"/>
      </w:pPr>
      <w:r>
        <w:rPr>
          <w:rFonts w:ascii="Cambria" w:cs="Cambria" w:eastAsia="Cambria" w:hAnsi="Cambria"/>
          <w:b/>
          <w:bCs/>
          <w:sz w:val="24"/>
          <w:szCs w:val="24"/>
        </w:rPr>
        <w:t xml:space="preserve">Further reading.</w:t>
      </w:r>
      <w:r>
        <w:rPr>
          <w:rFonts w:ascii="Cambria" w:cs="Cambria" w:eastAsia="Cambria" w:hAnsi="Cambria"/>
          <w:i w:val="false"/>
          <w:iCs w:val="false"/>
          <w:sz w:val="24"/>
          <w:szCs w:val="24"/>
        </w:rPr>
        <w:t xml:space="preserve"> Organized by how much background they assume. Years are the editions this book has in mind.</w:t>
      </w:r>
    </w:p>
    <w:p>
      <w:pPr>
        <w:spacing w:after="260" w:line="360" w:lineRule="auto"/>
        <w:jc w:val="both"/>
      </w:pPr>
      <w:r>
        <w:rPr>
          <w:rFonts w:ascii="Cambria" w:cs="Cambria" w:eastAsia="Cambria" w:hAnsi="Cambria"/>
          <w:b/>
          <w:bCs/>
          <w:sz w:val="24"/>
          <w:szCs w:val="24"/>
        </w:rPr>
        <w:t xml:space="preserve">Accessible.</w:t>
      </w:r>
      <w:r>
        <w:rPr>
          <w:rFonts w:ascii="Cambria" w:cs="Cambria" w:eastAsia="Cambria" w:hAnsi="Cambria"/>
          <w:i w:val="false"/>
          <w:iCs w:val="false"/>
          <w:sz w:val="24"/>
          <w:szCs w:val="24"/>
        </w:rPr>
        <w:t xml:space="preserve"> Richard Feynman,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(Princeton University Press, 1985). The source for this book’s restraint about virtual photons and diagrams.</w:t>
      </w:r>
    </w:p>
    <w:p>
      <w:pPr>
        <w:spacing w:after="260" w:line="360" w:lineRule="auto"/>
        <w:jc w:val="both"/>
      </w:pPr>
      <w:r>
        <w:rPr>
          <w:rFonts w:ascii="Cambria" w:cs="Cambria" w:eastAsia="Cambria" w:hAnsi="Cambria"/>
          <w:b/>
          <w:bCs/>
          <w:sz w:val="24"/>
          <w:szCs w:val="24"/>
        </w:rPr>
        <w:t xml:space="preserve">Intermediate.</w:t>
      </w:r>
      <w:r>
        <w:rPr>
          <w:rFonts w:ascii="Cambria" w:cs="Cambria" w:eastAsia="Cambria" w:hAnsi="Cambria"/>
          <w:i w:val="false"/>
          <w:iCs w:val="false"/>
          <w:sz w:val="24"/>
          <w:szCs w:val="24"/>
        </w:rPr>
        <w:t xml:space="preserve">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book this argument is built on, and much more demanding than Feynman’s. David J. Griffiths, </w:t>
      </w:r>
      <w:r>
        <w:rPr>
          <w:rFonts w:ascii="Cambria Math" w:cs="Cambria Math" w:eastAsia="Cambria Math" w:hAnsi="Cambria Math"/>
          <w:i/>
          <w:iCs/>
          <w:sz w:val="24"/>
          <w:szCs w:val="24"/>
        </w:rPr>
        <w:t xml:space="preserve">Introduction to Electrodynamics</w:t>
      </w:r>
      <w:r>
        <w:rPr>
          <w:rFonts w:ascii="Cambria" w:cs="Cambria" w:eastAsia="Cambria" w:hAnsi="Cambria"/>
          <w:i w:val="false"/>
          <w:iCs w:val="false"/>
          <w:sz w:val="24"/>
          <w:szCs w:val="24"/>
        </w:rPr>
        <w:t xml:space="preserve">, 4th edition (Cambridge University Press, 2017), for the classical treatment this book arrives at backward. Daniel Fleisch,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(Cambridge University Press, 2008), the ground-up reading named under Equation (2). Michael Tinkham, </w:t>
      </w:r>
      <w:r>
        <w:rPr>
          <w:rFonts w:ascii="Cambria Math" w:cs="Cambria Math" w:eastAsia="Cambria Math" w:hAnsi="Cambria Math"/>
          <w:i/>
          <w:iCs/>
          <w:sz w:val="24"/>
          <w:szCs w:val="24"/>
        </w:rPr>
        <w:t xml:space="preserve">Introduction to Superconductivity</w:t>
      </w:r>
      <w:r>
        <w:rPr>
          <w:rFonts w:ascii="Cambria" w:cs="Cambria" w:eastAsia="Cambria" w:hAnsi="Cambria"/>
          <w:i w:val="false"/>
          <w:iCs w:val="false"/>
          <w:sz w:val="24"/>
          <w:szCs w:val="24"/>
        </w:rPr>
        <w:t xml:space="preserve">, 2nd edition (McGraw-Hill, 1996), for the physics behind Parts Two and Eleven.</w:t>
      </w:r>
    </w:p>
    <w:p>
      <w:pPr>
        <w:spacing w:after="260" w:line="360" w:lineRule="auto"/>
        <w:jc w:val="both"/>
      </w:pPr>
      <w:r>
        <w:rPr>
          <w:rFonts w:ascii="Cambria" w:cs="Cambria" w:eastAsia="Cambria" w:hAnsi="Cambria"/>
          <w:b/>
          <w:bCs/>
          <w:sz w:val="24"/>
          <w:szCs w:val="24"/>
        </w:rPr>
        <w:t xml:space="preserve">Advanced.</w:t>
      </w:r>
      <w:r>
        <w:rPr>
          <w:rFonts w:ascii="Cambria" w:cs="Cambria" w:eastAsia="Cambria" w:hAnsi="Cambria"/>
          <w:i w:val="false"/>
          <w:iCs w:val="false"/>
          <w:sz w:val="24"/>
          <w:szCs w:val="24"/>
        </w:rPr>
        <w:t xml:space="preserve"> Michael E. Peskin and Daniel V. Schroeder, </w:t>
      </w:r>
      <w:r>
        <w:rPr>
          <w:rFonts w:ascii="Cambria Math" w:cs="Cambria Math" w:eastAsia="Cambria Math" w:hAnsi="Cambria Math"/>
          <w:i/>
          <w:iCs/>
          <w:sz w:val="24"/>
          <w:szCs w:val="24"/>
        </w:rPr>
        <w:t xml:space="preserve">An Introduction to Quantum Field Theory</w:t>
      </w:r>
      <w:r>
        <w:rPr>
          <w:rFonts w:ascii="Cambria" w:cs="Cambria" w:eastAsia="Cambria" w:hAnsi="Cambria"/>
          <w:i w:val="false"/>
          <w:iCs w:val="false"/>
          <w:sz w:val="24"/>
          <w:szCs w:val="24"/>
        </w:rPr>
        <w:t xml:space="preserve"> (Westview Press, 1995), or Matthew D. Schwartz, </w:t>
      </w:r>
      <w:r>
        <w:rPr>
          <w:rFonts w:ascii="Cambria Math" w:cs="Cambria Math" w:eastAsia="Cambria Math" w:hAnsi="Cambria Math"/>
          <w:i/>
          <w:iCs/>
          <w:sz w:val="24"/>
          <w:szCs w:val="24"/>
        </w:rPr>
        <w:t xml:space="preserve">Quantum Field Theory and the Standard Model</w:t>
      </w:r>
      <w:r>
        <w:rPr>
          <w:rFonts w:ascii="Cambria" w:cs="Cambria" w:eastAsia="Cambria" w:hAnsi="Cambria"/>
          <w:i w:val="false"/>
          <w:iCs w:val="false"/>
          <w:sz w:val="24"/>
          <w:szCs w:val="24"/>
        </w:rPr>
        <w:t xml:space="preserve"> (Cambridge University Press, 2014). The covariant derivative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is one line from a subject either book spends several hundred pages on. For the circuit at the end of the wire, Alexandre Blais, Arne L. Grimsmo, S. M. Girvin, and Andreas Wallraff, “Circuit quantum electrodynamics”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93, 025005, 2021), </w:t>
      </w:r>
      <w:hyperlink w:history="1" r:id="rIdrshijv5brzlqnuqihliww">
        <w:r>
          <w:rPr>
            <w:rFonts w:ascii="Cambria" w:cs="Cambria" w:eastAsia="Cambria" w:hAnsi="Cambria"/>
            <w:i w:val="false"/>
            <w:iCs w:val="false"/>
            <w:color w:val="44546A"/>
            <w:sz w:val="24"/>
            <w:szCs w:val="24"/>
            <w:u w:val="single"/>
          </w:rPr>
          <w:t xml:space="preserve">https://doi.org/10.1103/RevModPhys.93.025005.</w:t>
        </w:r>
      </w:hyperlink>
    </w:p>
    <w:p>
      <w:pPr>
        <w:pStyle w:val="Heading1"/>
        <w:pageBreakBefore/>
        <w:spacing w:after="240" w:before="0"/>
        <w:jc w:val="center"/>
      </w:pPr>
      <w:bookmarkStart w:name="toc64" w:id="1"/>
      <w:r>
        <w:rPr>
          <w:rFonts w:ascii="Calibri" w:cs="Calibri" w:eastAsia="Calibri" w:hAnsi="Calibri"/>
          <w:b/>
          <w:bCs/>
          <w:color w:val="0000FF"/>
          <w:sz w:val="36"/>
          <w:szCs w:val="36"/>
        </w:rPr>
        <w:t xml:space="preserve">Appendix C: Glossary</w:t>
      </w:r>
      <w:bookmarkEnd w:id="1"/>
    </w:p>
    <w:p>
      <w:pPr>
        <w:spacing w:after="260" w:line="360" w:lineRule="auto"/>
        <w:jc w:val="both"/>
      </w:pPr>
      <w:r>
        <w:rPr>
          <w:rFonts w:ascii="Cambria" w:cs="Cambria" w:eastAsia="Cambria" w:hAnsi="Cambria"/>
          <w:i w:val="false"/>
          <w:iCs w:val="false"/>
          <w:sz w:val="24"/>
          <w:szCs w:val="24"/>
        </w:rPr>
        <w:t xml:space="preserve">Short meanings, in the sense this book uses them, in one alphabet. The chapter is where the term is first put to work. Letters, recurring numbers, and the distinctions that are easy to fuse live in Appendix E.</w:t>
      </w:r>
    </w:p>
    <w:p>
      <w:pPr>
        <w:spacing w:after="260" w:line="360" w:lineRule="auto"/>
        <w:jc w:val="both"/>
      </w:pPr>
      <w:r>
        <w:rPr>
          <w:rFonts w:ascii="Cambria" w:cs="Cambria" w:eastAsia="Cambria" w:hAnsi="Cambria"/>
          <w:b/>
          <w:bCs/>
          <w:sz w:val="24"/>
          <w:szCs w:val="24"/>
        </w:rPr>
        <w:t xml:space="preserve">Absorber theory.</w:t>
      </w:r>
      <w:r>
        <w:rPr>
          <w:rFonts w:ascii="Cambria" w:cs="Cambria" w:eastAsia="Cambria" w:hAnsi="Cambria"/>
          <w:i w:val="false"/>
          <w:iCs w:val="false"/>
          <w:sz w:val="24"/>
          <w:szCs w:val="24"/>
        </w:rPr>
        <w:t xml:space="preserve"> Wheeler and Feynman’s mid-century account of classical radiation reaction as a direct interaction among charges, built from advanced and retarded solutions together. It does not replace QED. </w:t>
      </w:r>
      <w:r>
        <w:rPr>
          <w:rFonts w:ascii="Cambria" w:cs="Cambria" w:eastAsia="Cambria" w:hAnsi="Cambria"/>
          <w:i w:val="false"/>
          <w:iCs w:val="false"/>
          <w:sz w:val="24"/>
          <w:szCs w:val="24"/>
        </w:rPr>
        <w:t xml:space="preserve">Chapters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and 16.</w:t>
      </w:r>
    </w:p>
    <w:p>
      <w:pPr>
        <w:spacing w:after="260" w:line="360" w:lineRule="auto"/>
        <w:jc w:val="both"/>
      </w:pPr>
      <w:r>
        <w:rPr>
          <w:rFonts w:ascii="Cambria" w:cs="Cambria" w:eastAsia="Cambria" w:hAnsi="Cambria"/>
          <w:b/>
          <w:bCs/>
          <w:sz w:val="24"/>
          <w:szCs w:val="24"/>
        </w:rPr>
        <w:t xml:space="preserve">Action.</w:t>
      </w:r>
      <w:r>
        <w:rPr>
          <w:rFonts w:ascii="Cambria" w:cs="Cambria" w:eastAsia="Cambria" w:hAnsi="Cambria"/>
          <w:i w:val="false"/>
          <w:iCs w:val="false"/>
          <w:sz w:val="24"/>
          <w:szCs w:val="24"/>
        </w:rPr>
        <w:t xml:space="preserve"> A single number built from an entire history. Each history contributes a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and 24.</w:t>
      </w:r>
    </w:p>
    <w:p>
      <w:pPr>
        <w:spacing w:after="260" w:line="360" w:lineRule="auto"/>
        <w:jc w:val="both"/>
      </w:pPr>
      <w:r>
        <w:rPr>
          <w:rFonts w:ascii="Cambria" w:cs="Cambria" w:eastAsia="Cambria" w:hAnsi="Cambria"/>
          <w:b/>
          <w:bCs/>
          <w:sz w:val="24"/>
          <w:szCs w:val="24"/>
        </w:rPr>
        <w:t xml:space="preserve">Advanced and retarded.</w:t>
      </w:r>
      <w:r>
        <w:rPr>
          <w:rFonts w:ascii="Cambria" w:cs="Cambria" w:eastAsia="Cambria" w:hAnsi="Cambria"/>
          <w:i w:val="false"/>
          <w:iCs w:val="false"/>
          <w:sz w:val="24"/>
          <w:szCs w:val="24"/>
        </w:rPr>
        <w:t xml:space="preserve"> 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Aharonov–Bohm effect.</w:t>
      </w:r>
      <w:r>
        <w:rPr>
          <w:rFonts w:ascii="Cambria" w:cs="Cambria" w:eastAsia="Cambria" w:hAnsi="Cambria"/>
          <w:i w:val="false"/>
          <w:iCs w:val="false"/>
          <w:sz w:val="24"/>
          <w:szCs w:val="24"/>
        </w:rPr>
        <w:t xml:space="preserve"> An interference shift set by magnetic flux in a region the electron never enters.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3, and 29.</w:t>
      </w:r>
    </w:p>
    <w:p>
      <w:pPr>
        <w:spacing w:after="260" w:line="360" w:lineRule="auto"/>
        <w:jc w:val="both"/>
      </w:pPr>
      <w:r>
        <w:rPr>
          <w:rFonts w:ascii="Cambria" w:cs="Cambria" w:eastAsia="Cambria" w:hAnsi="Cambria"/>
          <w:b/>
          <w:bCs/>
          <w:sz w:val="24"/>
          <w:szCs w:val="24"/>
        </w:rPr>
        <w:t xml:space="preserve">Amplitude.</w:t>
      </w:r>
      <w:r>
        <w:rPr>
          <w:rFonts w:ascii="Cambria" w:cs="Cambria" w:eastAsia="Cambria" w:hAnsi="Cambria"/>
          <w:i w:val="false"/>
          <w:iCs w:val="false"/>
          <w:sz w:val="24"/>
          <w:szCs w:val="24"/>
        </w:rPr>
        <w:t xml:space="preserve"> The complex number quantum mechanics assigns to one way a story might unfold. Its length, squared, is the probability. Its angle is the phase.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Anomalous magnetic moment.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Dirac’s theory gives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QED predicts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as a series in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beginning with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Bandgap.</w:t>
      </w:r>
      <w:r>
        <w:rPr>
          <w:rFonts w:ascii="Cambria" w:cs="Cambria" w:eastAsia="Cambria" w:hAnsi="Cambria"/>
          <w:i w:val="false"/>
          <w:iCs w:val="false"/>
          <w:sz w:val="24"/>
          <w:szCs w:val="24"/>
        </w:rPr>
        <w:t xml:space="preserve"> The energy a photon must clear to free an electron inside a semiconductor. A metal’s threshold is a work function instead.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Canonical momentum.</w:t>
      </w:r>
      <w:r>
        <w:rPr>
          <w:rFonts w:ascii="Cambria" w:cs="Cambria" w:eastAsia="Cambria" w:hAnsi="Cambria"/>
          <w:i w:val="false"/>
          <w:iCs w:val="false"/>
          <w:sz w:val="24"/>
          <w:szCs w:val="24"/>
        </w:rPr>
        <w:t xml:space="preserve"> The momentum tied to the phase gradient. With a vector potential present it splits from the mechanical momentum, </w:t>
      </w:r>
      <w:r>
        <w:rPr>
          <w:rFonts w:ascii="Cambria Math" w:cs="Cambria Math" w:eastAsia="Cambria Math" w:hAnsi="Cambria Math"/>
          <w:i/>
          <w:iCs/>
          <w:sz w:val="24"/>
          <w:szCs w:val="24"/>
        </w:rPr>
        <w:t xml:space="preserve">p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29.</w:t>
      </w:r>
    </w:p>
    <w:p>
      <w:pPr>
        <w:spacing w:after="260" w:line="360" w:lineRule="auto"/>
        <w:jc w:val="both"/>
      </w:pPr>
      <w:r>
        <w:rPr>
          <w:rFonts w:ascii="Cambria" w:cs="Cambria" w:eastAsia="Cambria" w:hAnsi="Cambria"/>
          <w:b/>
          <w:bCs/>
          <w:sz w:val="24"/>
          <w:szCs w:val="24"/>
        </w:rPr>
        <w:t xml:space="preserve">Coherence.</w:t>
      </w:r>
      <w:r>
        <w:rPr>
          <w:rFonts w:ascii="Cambria" w:cs="Cambria" w:eastAsia="Cambria" w:hAnsi="Cambria"/>
          <w:i w:val="false"/>
          <w:iCs w:val="false"/>
          <w:sz w:val="24"/>
          <w:szCs w:val="24"/>
        </w:rPr>
        <w:t xml:space="preserve"> A shared phase, stable enough that contributions add instead of canceling at random.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6, and 31.</w:t>
      </w:r>
    </w:p>
    <w:p>
      <w:pPr>
        <w:spacing w:after="260" w:line="360" w:lineRule="auto"/>
        <w:jc w:val="both"/>
      </w:pPr>
      <w:r>
        <w:rPr>
          <w:rFonts w:ascii="Cambria" w:cs="Cambria" w:eastAsia="Cambria" w:hAnsi="Cambria"/>
          <w:b/>
          <w:bCs/>
          <w:sz w:val="24"/>
          <w:szCs w:val="24"/>
        </w:rPr>
        <w:t xml:space="preserve">Compton scattering.</w:t>
      </w:r>
      <w:r>
        <w:rPr>
          <w:rFonts w:ascii="Cambria" w:cs="Cambria" w:eastAsia="Cambria" w:hAnsi="Cambria"/>
          <w:i w:val="false"/>
          <w:iCs w:val="false"/>
          <w:sz w:val="24"/>
          <w:szCs w:val="24"/>
        </w:rPr>
        <w:t xml:space="preserve"> An X-ray photon bouncing off an electron and leaving with a longer wavelength. A straight-back bounce lengthens it by about five picometers.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Connection.</w:t>
      </w:r>
      <w:r>
        <w:rPr>
          <w:rFonts w:ascii="Cambria" w:cs="Cambria" w:eastAsia="Cambria" w:hAnsi="Cambria"/>
          <w:i w:val="false"/>
          <w:iCs w:val="false"/>
          <w:sz w:val="24"/>
          <w:szCs w:val="24"/>
        </w:rPr>
        <w:t xml:space="preserve"> The rule, supplied by the potential, for comparing phase at neighboring points.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Cooper pair.</w:t>
      </w:r>
      <w:r>
        <w:rPr>
          <w:rFonts w:ascii="Cambria" w:cs="Cambria" w:eastAsia="Cambria" w:hAnsi="Cambria"/>
          <w:i w:val="false"/>
          <w:iCs w:val="false"/>
          <w:sz w:val="24"/>
          <w:szCs w:val="24"/>
        </w:rPr>
        <w:t xml:space="preserve"> Two electrons bound into one superconducting state, opposite spin and opposite momentum,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ordinary low-temperature superconductors the attraction is carried by lattice vibrations. The pair is why the flux step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39.</w:t>
      </w:r>
    </w:p>
    <w:p>
      <w:pPr>
        <w:spacing w:after="260" w:line="360" w:lineRule="auto"/>
        <w:jc w:val="both"/>
      </w:pPr>
      <w:r>
        <w:rPr>
          <w:rFonts w:ascii="Cambria" w:cs="Cambria" w:eastAsia="Cambria" w:hAnsi="Cambria"/>
          <w:b/>
          <w:bCs/>
          <w:sz w:val="24"/>
          <w:szCs w:val="24"/>
        </w:rPr>
        <w:t xml:space="preserve">Covariant derivative.</w:t>
      </w:r>
      <w:r>
        <w:rPr>
          <w:rFonts w:ascii="Cambria" w:cs="Cambria" w:eastAsia="Cambria" w:hAnsi="Cambria"/>
          <w:i w:val="false"/>
          <w:iCs w:val="false"/>
          <w:sz w:val="24"/>
          <w:szCs w:val="24"/>
        </w:rPr>
        <w:t xml:space="preserve"> An ordinary derivative with the potential built into it. Equation (6). Set </w:t>
      </w:r>
      <w:r>
        <w:rPr>
          <w:rFonts w:ascii="Cambria Math" w:cs="Cambria Math" w:eastAsia="Cambria Math" w:hAnsi="Cambria Math"/>
          <w:i/>
          <w:iCs/>
          <w:sz w:val="24"/>
          <w:szCs w:val="24"/>
        </w:rPr>
        <w:t xml:space="preserve">c = 1</w:t>
      </w:r>
      <w:r>
        <w:rPr>
          <w:rFonts w:ascii="Cambria" w:cs="Cambria" w:eastAsia="Cambria" w:hAnsi="Cambria"/>
          <w:i w:val="false"/>
          <w:iCs w:val="false"/>
          <w:sz w:val="24"/>
          <w:szCs w:val="24"/>
        </w:rPr>
        <w:t xml:space="preserve"> and it is the same coupling as Equation (8).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Crossing.</w:t>
      </w:r>
      <w:r>
        <w:rPr>
          <w:rFonts w:ascii="Cambria" w:cs="Cambria" w:eastAsia="Cambria" w:hAnsi="Cambria"/>
          <w:i w:val="false"/>
          <w:iCs w:val="false"/>
          <w:sz w:val="24"/>
          <w:szCs w:val="24"/>
        </w:rPr>
        <w:t xml:space="preserve"> Reading an outgoing positron as an incoming electron with time reversed on the diagram, so one calculation covers several related processes.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Curvature.</w:t>
      </w:r>
      <w:r>
        <w:rPr>
          <w:rFonts w:ascii="Cambria" w:cs="Cambria" w:eastAsia="Cambria" w:hAnsi="Cambria"/>
          <w:i w:val="false"/>
          <w:iCs w:val="false"/>
          <w:sz w:val="24"/>
          <w:szCs w:val="24"/>
        </w:rPr>
        <w:t xml:space="preserve"> The failure of a phase comparison to come back independent of path. In this book, that failure is the electromagnetic field. </w:t>
      </w:r>
      <w:r>
        <w:rPr>
          <w:rFonts w:ascii="Cambria" w:cs="Cambria" w:eastAsia="Cambria" w:hAnsi="Cambria"/>
          <w:i w:val="false"/>
          <w:iCs w:val="false"/>
          <w:sz w:val="24"/>
          <w:szCs w:val="24"/>
        </w:rPr>
        <w:t xml:space="preserve">Chapters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and 47.</w:t>
      </w:r>
    </w:p>
    <w:p>
      <w:pPr>
        <w:spacing w:after="260" w:line="360" w:lineRule="auto"/>
        <w:jc w:val="both"/>
      </w:pPr>
      <w:r>
        <w:rPr>
          <w:rFonts w:ascii="Cambria" w:cs="Cambria" w:eastAsia="Cambria" w:hAnsi="Cambria"/>
          <w:b/>
          <w:bCs/>
          <w:sz w:val="24"/>
          <w:szCs w:val="24"/>
        </w:rPr>
        <w:t xml:space="preserve">Decoherence.</w:t>
      </w:r>
      <w:r>
        <w:rPr>
          <w:rFonts w:ascii="Cambria" w:cs="Cambria" w:eastAsia="Cambria" w:hAnsi="Cambria"/>
          <w:i w:val="false"/>
          <w:iCs w:val="false"/>
          <w:sz w:val="24"/>
          <w:szCs w:val="24"/>
        </w:rPr>
        <w:t xml:space="preserve"> Environmental entanglement that scrambles the phase relationships large-scale interference needs.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Effective theory.</w:t>
      </w:r>
      <w:r>
        <w:rPr>
          <w:rFonts w:ascii="Cambria" w:cs="Cambria" w:eastAsia="Cambria" w:hAnsi="Cambria"/>
          <w:i w:val="false"/>
          <w:iCs w:val="false"/>
          <w:sz w:val="24"/>
          <w:szCs w:val="24"/>
        </w:rPr>
        <w:t xml:space="preserve"> A description that keeps the variables relevant at one scale and absorbs the rest into its parameters. </w:t>
      </w:r>
      <w:r>
        <w:rPr>
          <w:rFonts w:ascii="Cambria" w:cs="Cambria" w:eastAsia="Cambria" w:hAnsi="Cambria"/>
          <w:i w:val="false"/>
          <w:iCs w:val="false"/>
          <w:sz w:val="24"/>
          <w:szCs w:val="24"/>
        </w:rPr>
        <w:t xml:space="preserve">Chapters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and 38.</w:t>
      </w:r>
    </w:p>
    <w:p>
      <w:pPr>
        <w:spacing w:after="260" w:line="360" w:lineRule="auto"/>
        <w:jc w:val="both"/>
      </w:pPr>
      <w:r>
        <w:rPr>
          <w:rFonts w:ascii="Cambria" w:cs="Cambria" w:eastAsia="Cambria" w:hAnsi="Cambria"/>
          <w:b/>
          <w:bCs/>
          <w:sz w:val="24"/>
          <w:szCs w:val="24"/>
        </w:rPr>
        <w:t xml:space="preserve">Entanglement.</w:t>
      </w:r>
      <w:r>
        <w:rPr>
          <w:rFonts w:ascii="Cambria" w:cs="Cambria" w:eastAsia="Cambria" w:hAnsi="Cambria"/>
          <w:i w:val="false"/>
          <w:iCs w:val="false"/>
          <w:sz w:val="24"/>
          <w:szCs w:val="24"/>
        </w:rPr>
        <w:t xml:space="preserve"> One joint state of two systems that cannot be pulled apart into two independent states. </w:t>
      </w:r>
      <w:r>
        <w:rPr>
          <w:rFonts w:ascii="Cambria" w:cs="Cambria" w:eastAsia="Cambria" w:hAnsi="Cambria"/>
          <w:i w:val="false"/>
          <w:iCs w:val="false"/>
          <w:sz w:val="24"/>
          <w:szCs w:val="24"/>
        </w:rPr>
        <w:t xml:space="preserve">Chapter </w:t>
      </w:r>
      <w:hyperlink w:history="1" w:anchor="toc43">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Feynman diagram.</w:t>
      </w:r>
      <w:r>
        <w:rPr>
          <w:rFonts w:ascii="Cambria" w:cs="Cambria" w:eastAsia="Cambria" w:hAnsi="Cambria"/>
          <w:i w:val="false"/>
          <w:iCs w:val="false"/>
          <w:sz w:val="24"/>
          <w:szCs w:val="24"/>
        </w:rPr>
        <w:t xml:space="preserve"> A picture of one term in a perturbative amplitude. Not a photograph of a process.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Fine-structure constant.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α = e²/(4πε₀ħc) ≈ 1/137.036</w:t>
      </w:r>
      <w:r>
        <w:rPr>
          <w:rFonts w:ascii="Cambria" w:cs="Cambria" w:eastAsia="Cambria" w:hAnsi="Cambria"/>
          <w:i w:val="false"/>
          <w:iCs w:val="false"/>
          <w:sz w:val="24"/>
          <w:szCs w:val="24"/>
        </w:rPr>
        <w:t xml:space="preserve"> at everyday energies, and slightly different at others.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Flux quantum.</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the flux step for a coherent pair of electrons in the thick-loop picture.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Fluxoid.</w:t>
      </w:r>
      <w:r>
        <w:rPr>
          <w:rFonts w:ascii="Cambria" w:cs="Cambria" w:eastAsia="Cambria" w:hAnsi="Cambria"/>
          <w:i w:val="false"/>
          <w:iCs w:val="false"/>
          <w:sz w:val="24"/>
          <w:szCs w:val="24"/>
        </w:rPr>
        <w:t xml:space="preserve"> The closed-loop combination of enclosed flux and the loop’s own current. It reduces to plain flux in the thick, well-screened loops this book uses.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Four-potential.</w:t>
      </w:r>
      <w:r>
        <w:rPr>
          <w:rFonts w:ascii="Cambria" w:cs="Cambria" w:eastAsia="Cambria" w:hAnsi="Cambria"/>
          <w:i w:val="false"/>
          <w:iCs w:val="false"/>
          <w:sz w:val="24"/>
          <w:szCs w:val="24"/>
        </w:rPr>
        <w:t xml:space="preserve"> The scalar potential and the vector potential packaged as one relativistic object. </w:t>
      </w:r>
      <w:r>
        <w:rPr>
          <w:rFonts w:ascii="Cambria" w:cs="Cambria" w:eastAsia="Cambria" w:hAnsi="Cambria"/>
          <w:i w:val="false"/>
          <w:iCs w:val="false"/>
          <w:sz w:val="24"/>
          <w:szCs w:val="24"/>
        </w:rPr>
        <w:t xml:space="preserve">Chapters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both"/>
      </w:pPr>
      <w:r>
        <w:rPr>
          <w:rFonts w:ascii="Cambria" w:cs="Cambria" w:eastAsia="Cambria" w:hAnsi="Cambria"/>
          <w:b/>
          <w:bCs/>
          <w:sz w:val="24"/>
          <w:szCs w:val="24"/>
        </w:rPr>
        <w:t xml:space="preserve">Gauge transformation.</w:t>
      </w:r>
      <w:r>
        <w:rPr>
          <w:rFonts w:ascii="Cambria" w:cs="Cambria" w:eastAsia="Cambria" w:hAnsi="Cambria"/>
          <w:i w:val="false"/>
          <w:iCs w:val="false"/>
          <w:sz w:val="24"/>
          <w:szCs w:val="24"/>
        </w:rPr>
        <w:t xml:space="preserve"> A rewrite of the potentials that leaves the fields, and every measurement, unchanged.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Green’s function.</w:t>
      </w:r>
      <w:r>
        <w:rPr>
          <w:rFonts w:ascii="Cambria" w:cs="Cambria" w:eastAsia="Cambria" w:hAnsi="Cambria"/>
          <w:i w:val="false"/>
          <w:iCs w:val="false"/>
          <w:sz w:val="24"/>
          <w:szCs w:val="24"/>
        </w:rPr>
        <w:t xml:space="preserve"> The response at one event to a pointlike source at another. It carries the theory’s causal structure.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Interference.</w:t>
      </w:r>
      <w:r>
        <w:rPr>
          <w:rFonts w:ascii="Cambria" w:cs="Cambria" w:eastAsia="Cambria" w:hAnsi="Cambria"/>
          <w:i w:val="false"/>
          <w:iCs w:val="false"/>
          <w:sz w:val="24"/>
          <w:szCs w:val="24"/>
        </w:rPr>
        <w:t xml:space="preserve"> Addition of amplitudes. Routes whose phases agree reinforce; routes whose phases disagree cancel.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Josephson junction.</w:t>
      </w:r>
      <w:r>
        <w:rPr>
          <w:rFonts w:ascii="Cambria" w:cs="Cambria" w:eastAsia="Cambria" w:hAnsi="Cambria"/>
          <w:i w:val="false"/>
          <w:iCs w:val="false"/>
          <w:sz w:val="24"/>
          <w:szCs w:val="24"/>
        </w:rPr>
        <w:t xml:space="preserve"> A thin barrier between two superconductors. The supercurrent depends on the phase difference across it.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Lagrangian.</w:t>
      </w:r>
      <w:r>
        <w:rPr>
          <w:rFonts w:ascii="Cambria" w:cs="Cambria" w:eastAsia="Cambria" w:hAnsi="Cambria"/>
          <w:i w:val="false"/>
          <w:iCs w:val="false"/>
          <w:sz w:val="24"/>
          <w:szCs w:val="24"/>
        </w:rPr>
        <w:t xml:space="preserve"> The density integrated over spacetime to make the action.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the interaction term is the one the substitution checks.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left unexpanded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Lamb shift.</w:t>
      </w:r>
      <w:r>
        <w:rPr>
          <w:rFonts w:ascii="Cambria" w:cs="Cambria" w:eastAsia="Cambria" w:hAnsi="Cambria"/>
          <w:i w:val="false"/>
          <w:iCs w:val="false"/>
          <w:sz w:val="24"/>
          <w:szCs w:val="24"/>
        </w:rPr>
        <w:t xml:space="preserve"> The splitting, about 1058 megahertz, between the hydrogen 2S and 2P levels.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Magnetic monopole.</w:t>
      </w:r>
      <w:r>
        <w:rPr>
          <w:rFonts w:ascii="Cambria" w:cs="Cambria" w:eastAsia="Cambria" w:hAnsi="Cambria"/>
          <w:i w:val="false"/>
          <w:iCs w:val="false"/>
          <w:sz w:val="24"/>
          <w:szCs w:val="24"/>
        </w:rPr>
        <w:t xml:space="preserve"> An isolated magnetic charge. None has been detected. Dirac showed that one, anywhere, would force electric charge to come in steps.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Order parameter.</w:t>
      </w:r>
      <w:r>
        <w:rPr>
          <w:rFonts w:ascii="Cambria" w:cs="Cambria" w:eastAsia="Cambria" w:hAnsi="Cambria"/>
          <w:i w:val="false"/>
          <w:iCs w:val="false"/>
          <w:sz w:val="24"/>
          <w:szCs w:val="24"/>
        </w:rPr>
        <w:t xml:space="preserve"> The collective variable that describes an organized many-body state. Here, the superconducting phase and its amplitude. </w:t>
      </w:r>
      <w:r>
        <w:rPr>
          <w:rFonts w:ascii="Cambria" w:cs="Cambria" w:eastAsia="Cambria" w:hAnsi="Cambria"/>
          <w:i w:val="false"/>
          <w:iCs w:val="false"/>
          <w:sz w:val="24"/>
          <w:szCs w:val="24"/>
        </w:rPr>
        <w:t xml:space="preserve">Chapters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and 40.</w:t>
      </w:r>
    </w:p>
    <w:p>
      <w:pPr>
        <w:spacing w:after="260" w:line="360" w:lineRule="auto"/>
        <w:jc w:val="both"/>
      </w:pPr>
      <w:r>
        <w:rPr>
          <w:rFonts w:ascii="Cambria" w:cs="Cambria" w:eastAsia="Cambria" w:hAnsi="Cambria"/>
          <w:b/>
          <w:bCs/>
          <w:sz w:val="24"/>
          <w:szCs w:val="24"/>
        </w:rPr>
        <w:t xml:space="preserve">Path integral.</w:t>
      </w:r>
      <w:r>
        <w:rPr>
          <w:rFonts w:ascii="Cambria" w:cs="Cambria" w:eastAsia="Cambria" w:hAnsi="Cambria"/>
          <w:i w:val="false"/>
          <w:iCs w:val="false"/>
          <w:sz w:val="24"/>
          <w:szCs w:val="24"/>
        </w:rPr>
        <w:t xml:space="preserve"> The sum over histories, each weighted by a phase built from the action. The classical path is where neighboring phases agree.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The angle of an amplitude. Unobservable alone. Decisive when two routes to the same outcome are added.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Photon.</w:t>
      </w:r>
      <w:r>
        <w:rPr>
          <w:rFonts w:ascii="Cambria" w:cs="Cambria" w:eastAsia="Cambria" w:hAnsi="Cambria"/>
          <w:i w:val="false"/>
          <w:iCs w:val="false"/>
          <w:sz w:val="24"/>
          <w:szCs w:val="24"/>
        </w:rPr>
        <w:t xml:space="preserve"> A quantum excitation of the electromagnetic field,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ħω/c</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18.</w:t>
      </w:r>
    </w:p>
    <w:p>
      <w:pPr>
        <w:spacing w:after="260" w:line="360" w:lineRule="auto"/>
        <w:jc w:val="both"/>
      </w:pPr>
      <w:r>
        <w:rPr>
          <w:rFonts w:ascii="Cambria" w:cs="Cambria" w:eastAsia="Cambria" w:hAnsi="Cambria"/>
          <w:b/>
          <w:bCs/>
          <w:sz w:val="24"/>
          <w:szCs w:val="24"/>
        </w:rPr>
        <w:t xml:space="preserve">Potential.</w:t>
      </w:r>
      <w:r>
        <w:rPr>
          <w:rFonts w:ascii="Cambria" w:cs="Cambria" w:eastAsia="Cambria" w:hAnsi="Cambria"/>
          <w:i w:val="false"/>
          <w:iCs w:val="false"/>
          <w:sz w:val="24"/>
          <w:szCs w:val="24"/>
        </w:rPr>
        <w:t xml:space="preserve">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They enter a charged particle’s phase directly. The fields are built from them.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both"/>
      </w:pPr>
      <w:r>
        <w:rPr>
          <w:rFonts w:ascii="Cambria" w:cs="Cambria" w:eastAsia="Cambria" w:hAnsi="Cambria"/>
          <w:b/>
          <w:bCs/>
          <w:sz w:val="24"/>
          <w:szCs w:val="24"/>
        </w:rPr>
        <w:t xml:space="preserve">Poynting vector.</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 (1/μ₀)</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the classical flow of electromagnetic energy. Equation (3). </w:t>
      </w:r>
      <w:r>
        <w:rPr>
          <w:rFonts w:ascii="Cambria" w:cs="Cambria" w:eastAsia="Cambria" w:hAnsi="Cambria"/>
          <w:i w:val="false"/>
          <w:iCs w:val="false"/>
          <w:sz w:val="24"/>
          <w:szCs w:val="24"/>
        </w:rPr>
        <w:t xml:space="preserve">Chapters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and 18.</w:t>
      </w:r>
    </w:p>
    <w:p>
      <w:pPr>
        <w:spacing w:after="260" w:line="360" w:lineRule="auto"/>
        <w:jc w:val="both"/>
      </w:pPr>
      <w:r>
        <w:rPr>
          <w:rFonts w:ascii="Cambria" w:cs="Cambria" w:eastAsia="Cambria" w:hAnsi="Cambria"/>
          <w:b/>
          <w:bCs/>
          <w:sz w:val="24"/>
          <w:szCs w:val="24"/>
        </w:rPr>
        <w:t xml:space="preserve">Propagator.</w:t>
      </w:r>
      <w:r>
        <w:rPr>
          <w:rFonts w:ascii="Cambria" w:cs="Cambria" w:eastAsia="Cambria" w:hAnsi="Cambria"/>
          <w:i w:val="false"/>
          <w:iCs w:val="false"/>
          <w:sz w:val="24"/>
          <w:szCs w:val="24"/>
        </w:rPr>
        <w:t xml:space="preserve"> The contribution, inside an amplitude, of a disturbance at one event to another event. </w:t>
      </w:r>
      <w:r>
        <w:rPr>
          <w:rFonts w:ascii="Cambria" w:cs="Cambria" w:eastAsia="Cambria" w:hAnsi="Cambria"/>
          <w:i w:val="false"/>
          <w:iCs w:val="false"/>
          <w:sz w:val="24"/>
          <w:szCs w:val="24"/>
        </w:rPr>
        <w:t xml:space="preserve">Chapters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and 28.</w:t>
      </w:r>
    </w:p>
    <w:p>
      <w:pPr>
        <w:spacing w:after="260" w:line="360" w:lineRule="auto"/>
        <w:jc w:val="both"/>
      </w:pPr>
      <w:r>
        <w:rPr>
          <w:rFonts w:ascii="Cambria" w:cs="Cambria" w:eastAsia="Cambria" w:hAnsi="Cambria"/>
          <w:b/>
          <w:bCs/>
          <w:sz w:val="24"/>
          <w:szCs w:val="24"/>
        </w:rPr>
        <w:t xml:space="preserve">Qubit.</w:t>
      </w:r>
      <w:r>
        <w:rPr>
          <w:rFonts w:ascii="Cambria" w:cs="Cambria" w:eastAsia="Cambria" w:hAnsi="Cambria"/>
          <w:i w:val="false"/>
          <w:iCs w:val="false"/>
          <w:sz w:val="24"/>
          <w:szCs w:val="24"/>
        </w:rPr>
        <w:t xml:space="preserve"> Two unevenly spaced energy levels of a Josephson circuit, addressed like an artificial atom.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Renormalization.</w:t>
      </w:r>
      <w:r>
        <w:rPr>
          <w:rFonts w:ascii="Cambria" w:cs="Cambria" w:eastAsia="Cambria" w:hAnsi="Cambria"/>
          <w:i w:val="false"/>
          <w:iCs w:val="false"/>
          <w:sz w:val="24"/>
          <w:szCs w:val="24"/>
        </w:rPr>
        <w:t xml:space="preserve"> The bookkeeping that keeps measurable predictions unchanged when the resolution scale changes. </w:t>
      </w:r>
      <w:r>
        <w:rPr>
          <w:rFonts w:ascii="Cambria" w:cs="Cambria" w:eastAsia="Cambria" w:hAnsi="Cambria"/>
          <w:i w:val="false"/>
          <w:iCs w:val="false"/>
          <w:sz w:val="24"/>
          <w:szCs w:val="24"/>
        </w:rPr>
        <w:t xml:space="preserve">Chapters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w:t>
      </w:r>
      <w:hyperlink w:history="1" w:anchor="toc49">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Running coupling.</w:t>
      </w:r>
      <w:r>
        <w:rPr>
          <w:rFonts w:ascii="Cambria" w:cs="Cambria" w:eastAsia="Cambria" w:hAnsi="Cambria"/>
          <w:i w:val="false"/>
          <w:iCs w:val="false"/>
          <w:sz w:val="24"/>
          <w:szCs w:val="24"/>
        </w:rPr>
        <w:t xml:space="preserve"> The effective strength of the electromagnetic interaction as the energy of the probe changes. </w:t>
      </w:r>
      <w:r>
        <w:rPr>
          <w:rFonts w:ascii="Cambria" w:cs="Cambria" w:eastAsia="Cambria" w:hAnsi="Cambria"/>
          <w:i w:val="false"/>
          <w:iCs w:val="false"/>
          <w:sz w:val="24"/>
          <w:szCs w:val="24"/>
        </w:rPr>
        <w:t xml:space="preserve">Chapters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 and 37.</w:t>
      </w:r>
    </w:p>
    <w:p>
      <w:pPr>
        <w:spacing w:after="260" w:line="360" w:lineRule="auto"/>
        <w:jc w:val="both"/>
      </w:pPr>
      <w:r>
        <w:rPr>
          <w:rFonts w:ascii="Cambria" w:cs="Cambria" w:eastAsia="Cambria" w:hAnsi="Cambria"/>
          <w:b/>
          <w:bCs/>
          <w:sz w:val="24"/>
          <w:szCs w:val="24"/>
        </w:rPr>
        <w:t xml:space="preserve">SQUID.</w:t>
      </w:r>
      <w:r>
        <w:rPr>
          <w:rFonts w:ascii="Cambria" w:cs="Cambria" w:eastAsia="Cambria" w:hAnsi="Cambria"/>
          <w:i w:val="false"/>
          <w:iCs w:val="false"/>
          <w:sz w:val="24"/>
          <w:szCs w:val="24"/>
        </w:rPr>
        <w:t xml:space="preserve"> A superconducting quantum interference device: a superconducting loop interrupted by one or two thin barriers. Its current swings as the enclosed flux changes by single flux quanta, which is sensitive enough to map the magnetic fields of the brain.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Stokes’ theorem.</w:t>
      </w:r>
      <w:r>
        <w:rPr>
          <w:rFonts w:ascii="Cambria" w:cs="Cambria" w:eastAsia="Cambria" w:hAnsi="Cambria"/>
          <w:i w:val="false"/>
          <w:iCs w:val="false"/>
          <w:sz w:val="24"/>
          <w:szCs w:val="24"/>
        </w:rPr>
        <w:t xml:space="preserve"> The step that turns a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the magnetic flux through the surface the loop encloses.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20, and 30.</w:t>
      </w:r>
    </w:p>
    <w:p>
      <w:pPr>
        <w:spacing w:after="260" w:line="360" w:lineRule="auto"/>
        <w:jc w:val="both"/>
      </w:pPr>
      <w:r>
        <w:rPr>
          <w:rFonts w:ascii="Cambria" w:cs="Cambria" w:eastAsia="Cambria" w:hAnsi="Cambria"/>
          <w:b/>
          <w:bCs/>
          <w:sz w:val="24"/>
          <w:szCs w:val="24"/>
        </w:rPr>
        <w:t xml:space="preserve">Supercurrent.</w:t>
      </w:r>
      <w:r>
        <w:rPr>
          <w:rFonts w:ascii="Cambria" w:cs="Cambria" w:eastAsia="Cambria" w:hAnsi="Cambria"/>
          <w:i w:val="false"/>
          <w:iCs w:val="false"/>
          <w:sz w:val="24"/>
          <w:szCs w:val="24"/>
        </w:rPr>
        <w:t xml:space="preserve"> The current of a coherent condensate, tied to </w:t>
      </w:r>
      <w:r>
        <w:rPr>
          <w:rFonts w:ascii="Cambria Math" w:cs="Cambria Math" w:eastAsia="Cambria Math" w:hAnsi="Cambria Math"/>
          <w:i/>
          <w:iCs/>
          <w:sz w:val="24"/>
          <w:szCs w:val="24"/>
        </w:rPr>
        <w:t xml:space="preserve">ħ∇θ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and 31.</w:t>
      </w:r>
    </w:p>
    <w:p>
      <w:pPr>
        <w:spacing w:after="260" w:line="360" w:lineRule="auto"/>
        <w:jc w:val="both"/>
      </w:pPr>
      <w:r>
        <w:rPr>
          <w:rFonts w:ascii="Cambria" w:cs="Cambria" w:eastAsia="Cambria" w:hAnsi="Cambria"/>
          <w:b/>
          <w:bCs/>
          <w:sz w:val="24"/>
          <w:szCs w:val="24"/>
        </w:rPr>
        <w:t xml:space="preserve">Vacuum polarization.</w:t>
      </w:r>
      <w:r>
        <w:rPr>
          <w:rFonts w:ascii="Cambria" w:cs="Cambria" w:eastAsia="Cambria" w:hAnsi="Cambria"/>
          <w:i w:val="false"/>
          <w:iCs w:val="false"/>
          <w:sz w:val="24"/>
          <w:szCs w:val="24"/>
        </w:rPr>
        <w:t xml:space="preserve"> The correction to one photon’s propagation from a charged-particle loop. A different diagram from light scattering off light. </w:t>
      </w:r>
      <w:r>
        <w:rPr>
          <w:rFonts w:ascii="Cambria" w:cs="Cambria" w:eastAsia="Cambria" w:hAnsi="Cambria"/>
          <w:i w:val="false"/>
          <w:iCs w:val="false"/>
          <w:sz w:val="24"/>
          <w:szCs w:val="24"/>
        </w:rPr>
        <w:t xml:space="preserve">Chapter </w:t>
      </w:r>
      <w:hyperlink w:history="1" w:anchor="toc46">
        <w:r>
          <w:rPr>
            <w:rFonts w:ascii="Cambria" w:cs="Cambria" w:eastAsia="Cambria" w:hAnsi="Cambria"/>
            <w:i w:val="false"/>
            <w:iCs w:val="false"/>
            <w:color w:val="44546A"/>
            <w:sz w:val="24"/>
            <w:szCs w:val="24"/>
            <w:u w:val="single"/>
          </w:rPr>
          <w:t xml:space="preserve">35</w:t>
        </w:r>
      </w:hyperlink>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b/>
          <w:bCs/>
          <w:sz w:val="24"/>
          <w:szCs w:val="24"/>
        </w:rPr>
        <w:t xml:space="preserve">Virtual photon.</w:t>
      </w:r>
      <w:r>
        <w:rPr>
          <w:rFonts w:ascii="Cambria" w:cs="Cambria" w:eastAsia="Cambria" w:hAnsi="Cambria"/>
          <w:i w:val="false"/>
          <w:iCs w:val="false"/>
          <w:sz w:val="24"/>
          <w:szCs w:val="24"/>
        </w:rPr>
        <w:t xml:space="preserve"> An internal line in a Feynman diagram: a term in a calculation, not a particle caught in a detector.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28.</w:t>
      </w:r>
    </w:p>
    <w:p>
      <w:pPr>
        <w:spacing w:after="260" w:line="360" w:lineRule="auto"/>
        <w:jc w:val="both"/>
      </w:pPr>
      <w:r>
        <w:rPr>
          <w:rFonts w:ascii="Cambria" w:cs="Cambria" w:eastAsia="Cambria" w:hAnsi="Cambria"/>
          <w:b/>
          <w:bCs/>
          <w:sz w:val="24"/>
          <w:szCs w:val="24"/>
        </w:rPr>
        <w:t xml:space="preserve">Wilson loop.</w:t>
      </w:r>
      <w:r>
        <w:rPr>
          <w:rFonts w:ascii="Cambria" w:cs="Cambria" w:eastAsia="Cambria" w:hAnsi="Cambria"/>
          <w:i w:val="false"/>
          <w:iCs w:val="false"/>
          <w:sz w:val="24"/>
          <w:szCs w:val="24"/>
        </w:rPr>
        <w:t xml:space="preserve"> The phase factor from the potential integrated around a closed curve. Equation (9).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w:t>
      </w:r>
    </w:p>
    <w:p>
      <w:pPr>
        <w:pStyle w:val="Heading1"/>
        <w:pageBreakBefore/>
        <w:spacing w:after="240" w:before="0"/>
        <w:jc w:val="center"/>
      </w:pPr>
      <w:bookmarkStart w:name="toc65" w:id="1"/>
      <w:r>
        <w:rPr>
          <w:rFonts w:ascii="Calibri" w:cs="Calibri" w:eastAsia="Calibri" w:hAnsi="Calibri"/>
          <w:b/>
          <w:bCs/>
          <w:color w:val="0000FF"/>
          <w:sz w:val="36"/>
          <w:szCs w:val="36"/>
        </w:rPr>
        <w:t xml:space="preserve">Appendix D: Index of Chapters</w:t>
      </w:r>
      <w:bookmarkEnd w:id="1"/>
    </w:p>
    <w:p>
      <w:pPr>
        <w:spacing w:after="260" w:line="360" w:lineRule="auto"/>
        <w:jc w:val="both"/>
      </w:pPr>
      <w:r>
        <w:rPr>
          <w:rFonts w:ascii="Cambria" w:cs="Cambria" w:eastAsia="Cambria" w:hAnsi="Cambria"/>
          <w:i w:val="false"/>
          <w:iCs w:val="false"/>
          <w:sz w:val="24"/>
          <w:szCs w:val="24"/>
        </w:rPr>
        <w:t xml:space="preserve">Names and experiments. The words live in the glossary, which already gives the chapter. Each number below is a chapter. Page numbers belong to the typeset book, and the table of contents is where they are filled in.</w:t>
      </w:r>
    </w:p>
    <w:p>
      <w:pPr>
        <w:spacing w:after="260" w:line="360" w:lineRule="auto"/>
        <w:jc w:val="both"/>
      </w:pPr>
      <w:r>
        <w:rPr>
          <w:rFonts w:ascii="Cambria" w:cs="Cambria" w:eastAsia="Cambria" w:hAnsi="Cambria"/>
          <w:i w:val="false"/>
          <w:iCs w:val="false"/>
          <w:sz w:val="24"/>
          <w:szCs w:val="24"/>
        </w:rPr>
        <w:t xml:space="preserve">Abrikosov, 26</w:t>
      </w:r>
    </w:p>
    <w:p>
      <w:pPr>
        <w:spacing w:after="260" w:line="360" w:lineRule="auto"/>
        <w:jc w:val="both"/>
      </w:pPr>
      <w:r>
        <w:rPr>
          <w:rFonts w:ascii="Cambria" w:cs="Cambria" w:eastAsia="Cambria" w:hAnsi="Cambria"/>
          <w:i w:val="false"/>
          <w:iCs w:val="false"/>
          <w:sz w:val="24"/>
          <w:szCs w:val="24"/>
        </w:rPr>
        <w:t xml:space="preserve">Aspect, Grangier, and Roger, 32</w:t>
      </w:r>
    </w:p>
    <w:p>
      <w:pPr>
        <w:spacing w:after="260" w:line="360" w:lineRule="auto"/>
        <w:jc w:val="both"/>
      </w:pPr>
      <w:r>
        <w:rPr>
          <w:rFonts w:ascii="Cambria" w:cs="Cambria" w:eastAsia="Cambria" w:hAnsi="Cambria"/>
          <w:i w:val="false"/>
          <w:iCs w:val="false"/>
          <w:sz w:val="24"/>
          <w:szCs w:val="24"/>
        </w:rPr>
        <w:t xml:space="preserve">Einstein, magnet and conductor, 25</w:t>
      </w:r>
    </w:p>
    <w:p>
      <w:pPr>
        <w:spacing w:after="260" w:line="360" w:lineRule="auto"/>
        <w:jc w:val="both"/>
      </w:pPr>
      <w:r>
        <w:rPr>
          <w:rFonts w:ascii="Cambria" w:cs="Cambria" w:eastAsia="Cambria" w:hAnsi="Cambria"/>
          <w:i w:val="false"/>
          <w:iCs w:val="false"/>
          <w:sz w:val="24"/>
          <w:szCs w:val="24"/>
        </w:rPr>
        <w:t xml:space="preserve">Feynman, 10, 16, 28</w:t>
      </w:r>
    </w:p>
    <w:p>
      <w:pPr>
        <w:spacing w:after="260" w:line="360" w:lineRule="auto"/>
        <w:jc w:val="both"/>
      </w:pPr>
      <w:r>
        <w:rPr>
          <w:rFonts w:ascii="Cambria" w:cs="Cambria" w:eastAsia="Cambria" w:hAnsi="Cambria"/>
          <w:i w:val="false"/>
          <w:iCs w:val="false"/>
          <w:sz w:val="24"/>
          <w:szCs w:val="24"/>
        </w:rPr>
        <w:t xml:space="preserve">Lamb and Retherford, 19</w:t>
      </w:r>
    </w:p>
    <w:p>
      <w:pPr>
        <w:spacing w:after="260" w:line="360" w:lineRule="auto"/>
        <w:jc w:val="both"/>
      </w:pPr>
      <w:r>
        <w:rPr>
          <w:rFonts w:ascii="Cambria" w:cs="Cambria" w:eastAsia="Cambria" w:hAnsi="Cambria"/>
          <w:i w:val="false"/>
          <w:iCs w:val="false"/>
          <w:sz w:val="24"/>
          <w:szCs w:val="24"/>
        </w:rPr>
        <w:t xml:space="preserve">Lamoreaux, 25</w:t>
      </w:r>
    </w:p>
    <w:p>
      <w:pPr>
        <w:spacing w:after="260" w:line="360" w:lineRule="auto"/>
        <w:jc w:val="both"/>
      </w:pPr>
      <w:r>
        <w:rPr>
          <w:rFonts w:ascii="Cambria" w:cs="Cambria" w:eastAsia="Cambria" w:hAnsi="Cambria"/>
          <w:i w:val="false"/>
          <w:iCs w:val="false"/>
          <w:sz w:val="24"/>
          <w:szCs w:val="24"/>
        </w:rPr>
        <w:t xml:space="preserve">Mead, front matter, 41, 46</w:t>
      </w:r>
    </w:p>
    <w:p>
      <w:pPr>
        <w:spacing w:after="260" w:line="360" w:lineRule="auto"/>
        <w:jc w:val="both"/>
      </w:pPr>
      <w:r>
        <w:rPr>
          <w:rFonts w:ascii="Cambria" w:cs="Cambria" w:eastAsia="Cambria" w:hAnsi="Cambria"/>
          <w:i w:val="false"/>
          <w:iCs w:val="false"/>
          <w:sz w:val="24"/>
          <w:szCs w:val="24"/>
        </w:rPr>
        <w:t xml:space="preserve">Noether, 23</w:t>
      </w:r>
    </w:p>
    <w:p>
      <w:pPr>
        <w:spacing w:after="260" w:line="360" w:lineRule="auto"/>
        <w:jc w:val="both"/>
      </w:pPr>
      <w:r>
        <w:rPr>
          <w:rFonts w:ascii="Cambria" w:cs="Cambria" w:eastAsia="Cambria" w:hAnsi="Cambria"/>
          <w:i w:val="false"/>
          <w:iCs w:val="false"/>
          <w:sz w:val="24"/>
          <w:szCs w:val="24"/>
        </w:rPr>
        <w:t xml:space="preserve">Schwinger, 36</w:t>
      </w:r>
    </w:p>
    <w:p>
      <w:pPr>
        <w:spacing w:after="260" w:line="360" w:lineRule="auto"/>
        <w:jc w:val="both"/>
      </w:pPr>
      <w:r>
        <w:rPr>
          <w:rFonts w:ascii="Cambria" w:cs="Cambria" w:eastAsia="Cambria" w:hAnsi="Cambria"/>
          <w:i w:val="false"/>
          <w:iCs w:val="false"/>
          <w:sz w:val="24"/>
          <w:szCs w:val="24"/>
        </w:rPr>
        <w:t xml:space="preserve">Tonomura, 2</w:t>
      </w:r>
    </w:p>
    <w:p>
      <w:pPr>
        <w:spacing w:after="260" w:line="360" w:lineRule="auto"/>
        <w:jc w:val="both"/>
      </w:pPr>
      <w:r>
        <w:rPr>
          <w:rFonts w:ascii="Cambria" w:cs="Cambria" w:eastAsia="Cambria" w:hAnsi="Cambria"/>
          <w:i w:val="false"/>
          <w:iCs w:val="false"/>
          <w:sz w:val="24"/>
          <w:szCs w:val="24"/>
        </w:rPr>
        <w:t xml:space="preserve">Weber and Kohlrausch, 25</w:t>
      </w:r>
    </w:p>
    <w:p>
      <w:pPr>
        <w:spacing w:after="260" w:line="360" w:lineRule="auto"/>
        <w:jc w:val="both"/>
      </w:pPr>
      <w:r>
        <w:rPr>
          <w:rFonts w:ascii="Cambria" w:cs="Cambria" w:eastAsia="Cambria" w:hAnsi="Cambria"/>
          <w:i w:val="false"/>
          <w:iCs w:val="false"/>
          <w:sz w:val="24"/>
          <w:szCs w:val="24"/>
        </w:rPr>
        <w:t xml:space="preserve">Wheeler and Feynman, 15, 16, 17, 18, 46</w:t>
      </w:r>
    </w:p>
    <w:p>
      <w:pPr>
        <w:pStyle w:val="Heading1"/>
        <w:pageBreakBefore/>
        <w:spacing w:after="240" w:before="0"/>
        <w:jc w:val="center"/>
      </w:pPr>
      <w:bookmarkStart w:name="toc66" w:id="1"/>
      <w:r>
        <w:rPr>
          <w:rFonts w:ascii="Calibri" w:cs="Calibri" w:eastAsia="Calibri" w:hAnsi="Calibri"/>
          <w:b/>
          <w:bCs/>
          <w:color w:val="0000FF"/>
          <w:sz w:val="36"/>
          <w:szCs w:val="36"/>
        </w:rPr>
        <w:t xml:space="preserve">Appendix E: Symbols, Numbers, and Distinctions</w:t>
      </w:r>
      <w:bookmarkEnd w:id="1"/>
    </w:p>
    <w:p>
      <w:pPr>
        <w:spacing w:after="260" w:line="360" w:lineRule="auto"/>
        <w:jc w:val="both"/>
      </w:pPr>
      <w:r>
        <w:rPr>
          <w:rFonts w:ascii="Cambria" w:cs="Cambria" w:eastAsia="Cambria" w:hAnsi="Cambria"/>
          <w:i w:val="false"/>
          <w:iCs w:val="false"/>
          <w:sz w:val="24"/>
          <w:szCs w:val="24"/>
        </w:rPr>
        <w:t xml:space="preserve">The formulas reuse a small alphabet. What follows is the meaning each letter keeps in this book, the handful of numbers the text actually computes, and the distinctions a fast reading can fuse.</w:t>
      </w:r>
    </w:p>
    <w:p>
      <w:pPr>
        <w:spacing w:after="260" w:line="360" w:lineRule="auto"/>
        <w:jc w:val="both"/>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is the phase of a coherent state, the angle of its amplitude.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 is the difference between two such phases across a Josephson junction.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is the arbitrary smooth function in a gauge transformation. A potential is none of these three.</w:t>
      </w:r>
    </w:p>
    <w:p>
      <w:pPr>
        <w:spacing w:after="260" w:line="360" w:lineRule="auto"/>
        <w:jc w:val="both"/>
      </w:pPr>
      <w:r>
        <w:rPr>
          <w:rFonts w:ascii="Cambria" w:cs="Cambria" w:eastAsia="Cambria" w:hAnsi="Cambria"/>
          <w:b/>
          <w:bCs/>
          <w:sz w:val="24"/>
          <w:szCs w:val="24"/>
        </w:rPr>
        <w:t xml:space="preserve">Potentials and fields.</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is the scalar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is the vector potential. Packaged together they are the four-potential. The fields are built from them, as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writes: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 gauge transformation,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replaces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with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The fields come out unchanged. ∇ measures how fast a quantity changes from point to point; ∇× measures how much it swirls.</w:t>
      </w:r>
    </w:p>
    <w:p>
      <w:pPr>
        <w:spacing w:after="260" w:line="360" w:lineRule="auto"/>
        <w:jc w:val="both"/>
      </w:pPr>
      <w:r>
        <w:rPr>
          <w:rFonts w:ascii="Cambria" w:cs="Cambria" w:eastAsia="Cambria" w:hAnsi="Cambria"/>
          <w:b/>
          <w:bCs/>
          <w:sz w:val="24"/>
          <w:szCs w:val="24"/>
        </w:rPr>
        <w:t xml:space="preserve">Charge.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is the magnitude of one electron’s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is the charge that is actually coherent in the formula in front of you. This book writes a loop phase 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positive. For a Cooper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which is why Equation (1)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why Equation (12) has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the denominator. For a single electron the same rule uses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p>
    <w:p>
      <w:pPr>
        <w:spacing w:after="260" w:line="360" w:lineRule="auto"/>
        <w:jc w:val="both"/>
      </w:pPr>
      <w:r>
        <w:rPr>
          <w:rFonts w:ascii="Cambria" w:cs="Cambria" w:eastAsia="Cambria" w:hAnsi="Cambria"/>
          <w:i w:val="false"/>
          <w:iCs w:val="false"/>
          <w:sz w:val="24"/>
          <w:szCs w:val="24"/>
        </w:rPr>
        <w:t xml:space="preserve">That last sentence has a checkable consequence. One superconducting flux quantum is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Put in a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one Φ₀ is a full turn, 2π, which is why the flux changes in steps of Φ₀. Put in one electron,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that same Φ₀ is π. The flux that shifts a single electron’s interference by a full turn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Equation (1) is the pair step. The Aharonov–Bohm pattern for electrons repeats on the larger step.</w:t>
      </w:r>
    </w:p>
    <w:p>
      <w:pPr>
        <w:spacing w:after="260" w:line="360" w:lineRule="auto"/>
        <w:jc w:val="both"/>
      </w:pPr>
      <w:r>
        <w:rPr>
          <w:rFonts w:ascii="Cambria" w:cs="Cambria" w:eastAsia="Cambria" w:hAnsi="Cambria"/>
          <w:b/>
          <w:bCs/>
          <w:sz w:val="24"/>
          <w:szCs w:val="24"/>
        </w:rPr>
        <w:t xml:space="preserve">The two writings of the same coupling.</w:t>
      </w:r>
      <w:r>
        <w:rPr>
          <w:rFonts w:ascii="Cambria" w:cs="Cambria" w:eastAsia="Cambria" w:hAnsi="Cambria"/>
          <w:i w:val="false"/>
          <w:iCs w:val="false"/>
          <w:sz w:val="24"/>
          <w:szCs w:val="24"/>
        </w:rPr>
        <w:t xml:space="preserve"> Equation (6) keeps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so that substituting the covariant derivative into the electron term produces </w:t>
      </w: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qψ̄γᵘA</w:t>
      </w:r>
      <w:r>
        <w:rPr>
          <w:rFonts w:ascii="Cambria Math" w:cs="Cambria Math" w:eastAsia="Cambria Math" w:hAnsi="Cambria Math"/>
          <w:i/>
          <w:iCs/>
          <w:sz w:val="24"/>
          <w:szCs w:val="24"/>
          <w:vertAlign w:val="subscript"/>
        </w:rPr>
        <w:t xml:space="preserve">uψ</w:t>
      </w:r>
      <w:r>
        <w:rPr>
          <w:rFonts w:ascii="Cambria" w:cs="Cambria" w:eastAsia="Cambria" w:hAnsi="Cambria"/>
          <w:i w:val="false"/>
          <w:iCs w:val="false"/>
          <w:sz w:val="24"/>
          <w:szCs w:val="24"/>
        </w:rPr>
        <w:t xml:space="preserve">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flux quantum, the Wilson loop, and </w:t>
      </w:r>
      <w:r>
        <w:rPr>
          <w:rFonts w:ascii="Cambria Math" w:cs="Cambria Math" w:eastAsia="Cambria Math" w:hAnsi="Cambria Math"/>
          <w:i/>
          <w:iCs/>
          <w:sz w:val="24"/>
          <w:szCs w:val="24"/>
        </w:rPr>
        <w:t xml:space="preserve">J</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are that same coupling with the speed of light set to 1. Restoring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there is a choice of units. It is the same interaction.</w:t>
      </w:r>
    </w:p>
    <w:p>
      <w:pPr>
        <w:spacing w:after="260" w:line="360" w:lineRule="auto"/>
        <w:jc w:val="both"/>
      </w:pPr>
      <w:r>
        <w:rPr>
          <w:rFonts w:ascii="Cambria" w:cs="Cambria" w:eastAsia="Cambria" w:hAnsi="Cambria"/>
          <w:b/>
          <w:bCs/>
          <w:sz w:val="24"/>
          <w:szCs w:val="24"/>
        </w:rPr>
        <w:t xml:space="preserve">*h* and *ħ*.</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is Planck’s constant.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divided by 2π. Equation (1) is written with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because a full turn of phase is 2π, and 2π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phase factor </w:t>
      </w:r>
      <w:r>
        <w:rPr>
          <w:rFonts w:ascii="Cambria Math" w:cs="Cambria Math" w:eastAsia="Cambria Math" w:hAnsi="Cambria Math"/>
          <w:i/>
          <w:iCs/>
          <w:sz w:val="24"/>
          <w:szCs w:val="24"/>
        </w:rPr>
        <w:t xml:space="preserve">exp</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Josephson voltage use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Φ₀ = 2π</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are the same quantity.</w:t>
      </w:r>
    </w:p>
    <w:p>
      <w:pPr>
        <w:spacing w:after="260" w:line="360" w:lineRule="auto"/>
        <w:jc w:val="both"/>
      </w:pPr>
      <w:r>
        <w:rPr>
          <w:rFonts w:ascii="Cambria" w:cs="Cambria" w:eastAsia="Cambria" w:hAnsi="Cambria"/>
          <w:b/>
          <w:bCs/>
          <w:sz w:val="24"/>
          <w:szCs w:val="24"/>
        </w:rPr>
        <w:t xml:space="preserve">Numbers already worked in the text.</w:t>
      </w:r>
      <w:r>
        <w:rPr>
          <w:rFonts w:ascii="Cambria" w:cs="Cambria" w:eastAsia="Cambria" w:hAnsi="Cambria"/>
          <w:i w:val="false"/>
          <w:iCs w:val="false"/>
          <w:sz w:val="24"/>
          <w:szCs w:val="24"/>
        </w:rP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 483.6 gigahertz per millivolt, so five gigahertz is about ten microvolts. At everyday energies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 1/137.036. The series for the electron’s anomalous magnetic moment agrees with experiment to better than one part in a billion.</w:t>
      </w:r>
    </w:p>
    <w:p>
      <w:pPr>
        <w:spacing w:after="260" w:line="360" w:lineRule="auto"/>
        <w:jc w:val="both"/>
      </w:pPr>
      <w:r>
        <w:rPr>
          <w:rFonts w:ascii="Cambria" w:cs="Cambria" w:eastAsia="Cambria" w:hAnsi="Cambria"/>
          <w:i w:val="false"/>
          <w:iCs w:val="false"/>
          <w:sz w:val="24"/>
          <w:szCs w:val="24"/>
        </w:rP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spacing w:after="260" w:line="360" w:lineRule="auto"/>
        <w:jc w:val="both"/>
      </w:pPr>
      <w:r>
        <w:rPr>
          <w:rFonts w:ascii="Cambria" w:cs="Cambria" w:eastAsia="Cambria" w:hAnsi="Cambria"/>
          <w:b/>
          <w:bCs/>
          <w:sz w:val="24"/>
          <w:szCs w:val="24"/>
        </w:rPr>
        <w:t xml:space="preserve">Distinctions the argument keeps apart.</w:t>
      </w:r>
      <w:r>
        <w:rPr>
          <w:rFonts w:ascii="Cambria" w:cs="Cambria" w:eastAsia="Cambria" w:hAnsi="Cambria"/>
          <w:i w:val="false"/>
          <w:iCs w:val="false"/>
          <w:sz w:val="24"/>
          <w:szCs w:val="24"/>
        </w:rPr>
        <w:t xml:space="preserve"> A real photon is an excitation that can arrive at a detector,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A virtual photon is an internal line in an amplitude. It is a term in a calculation.</w:t>
      </w:r>
    </w:p>
    <w:p>
      <w:pPr>
        <w:spacing w:after="260" w:line="360" w:lineRule="auto"/>
        <w:jc w:val="both"/>
      </w:pPr>
      <w:r>
        <w:rPr>
          <w:rFonts w:ascii="Cambria" w:cs="Cambria" w:eastAsia="Cambria" w:hAnsi="Cambria"/>
          <w:i w:val="false"/>
          <w:iCs w:val="false"/>
          <w:sz w:val="24"/>
          <w:szCs w:val="24"/>
        </w:rPr>
        <w:t xml:space="preserve">Vacuum polarization corrects the propagation of one photon by a charged-particle loop. Light scattering off light uses that same kind of loop with two further photon legs. The second process has its own name, light-by-light scattering.</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is a definition. Dirac’s theory gives *g* = 2, so *a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0. The prediction is the series that begins with Schwinger’s *α</w:t>
      </w:r>
      <w:r>
        <w:rPr>
          <w:rFonts w:ascii="Cambria" w:cs="Cambria" w:eastAsia="Cambria" w:hAnsi="Cambria"/>
          <w:sz w:val="24"/>
          <w:szCs w:val="24"/>
        </w:rPr>
        <w:t xml:space="preserve">/(2π).</w:t>
      </w:r>
    </w:p>
    <w:p>
      <w:pPr>
        <w:spacing w:after="260" w:line="360" w:lineRule="auto"/>
        <w:jc w:val="both"/>
      </w:pPr>
      <w:r>
        <w:rPr>
          <w:rFonts w:ascii="Cambria" w:cs="Cambria" w:eastAsia="Cambria" w:hAnsi="Cambria"/>
          <w:i w:val="false"/>
          <w:iCs w:val="false"/>
          <w:sz w:val="24"/>
          <w:szCs w:val="24"/>
        </w:rPr>
        <w:t xml:space="preserve">An ordinary inductor-capacitor circuit, once charge and phase are quantum variables, already has discrete energy levels, evenly spaced. The Josephson cosine makes that spacing uneven, which is what lets one transition be addressed on its own.</w:t>
      </w:r>
    </w:p>
    <w:p>
      <w:pPr>
        <w:spacing w:after="260" w:line="360" w:lineRule="auto"/>
        <w:jc w:val="both"/>
      </w:pPr>
      <w:r>
        <w:rPr>
          <w:rFonts w:ascii="Cambria" w:cs="Cambria" w:eastAsia="Cambria" w:hAnsi="Cambria"/>
          <w:i w:val="false"/>
          <w:iCs w:val="false"/>
          <w:sz w:val="24"/>
          <w:szCs w:val="24"/>
        </w:rPr>
        <w:t xml:space="preserve">In that circuit, charge is conjugate to the phase. Voltage is how fast the phase changes.</w:t>
      </w:r>
    </w:p>
    <w:p>
      <w:pPr>
        <w:spacing w:after="260" w:line="360" w:lineRule="auto"/>
        <w:jc w:val="both"/>
      </w:pPr>
      <w:r>
        <w:rPr>
          <w:rFonts w:ascii="Cambria" w:cs="Cambria" w:eastAsia="Cambria" w:hAnsi="Cambria"/>
          <w:i w:val="false"/>
          <w:iCs w:val="false"/>
          <w:sz w:val="24"/>
          <w:szCs w:val="24"/>
        </w:rPr>
        <w:t xml:space="preserve">Saying that a formulation stores energy in the field is a statement about how that formulation keeps its books. Saying that the energy belongs to an independent substance called the field is a different claim.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is about the second. It does not replace QED.</w:t>
      </w:r>
    </w:p>
    <w:p>
      <w:pPr>
        <w:spacing w:after="260" w:line="360" w:lineRule="auto"/>
        <w:jc w:val="both"/>
      </w:pPr>
      <w:r>
        <w:rPr>
          <w:rFonts w:ascii="Cambria" w:cs="Cambria" w:eastAsia="Cambria" w:hAnsi="Cambria"/>
          <w:i w:val="false"/>
          <w:iCs w:val="false"/>
          <w:sz w:val="24"/>
          <w:szCs w:val="24"/>
        </w:rPr>
        <w:t xml:space="preserve">The interaction term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can be checked by the substitution just described. The electromagnetic-field term written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w:t>
      </w:r>
    </w:p>
    <w:p>
      <w:pPr>
        <w:pStyle w:val="Heading1"/>
        <w:pageBreakBefore/>
        <w:spacing w:after="240" w:before="0"/>
        <w:jc w:val="center"/>
      </w:pPr>
      <w:bookmarkStart w:name="toc67" w:id="1"/>
      <w:r>
        <w:rPr>
          <w:rFonts w:ascii="Calibri" w:cs="Calibri" w:eastAsia="Calibri" w:hAnsi="Calibri"/>
          <w:b/>
          <w:bCs/>
          <w:color w:val="0000FF"/>
          <w:sz w:val="36"/>
          <w:szCs w:val="36"/>
        </w:rPr>
        <w:t xml:space="preserve">If This Book Worked for You</w:t>
      </w:r>
      <w:bookmarkEnd w:id="1"/>
    </w:p>
    <w:p>
      <w:pPr>
        <w:spacing w:after="260" w:line="360" w:lineRule="auto"/>
        <w:jc w:val="both"/>
      </w:pPr>
      <w:r>
        <w:rPr>
          <w:rFonts w:ascii="Cambria" w:cs="Cambria" w:eastAsia="Cambria" w:hAnsi="Cambria"/>
          <w:i w:val="false"/>
          <w:iCs w:val="false"/>
          <w:sz w:val="24"/>
          <w:szCs w:val="24"/>
        </w:rPr>
        <w:t xml:space="preserve">If you came to this book first, read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(Volume 1) next. It is the map this book grew out of: entanglement, Bell tests, interpretations, quantum fields, the strong force, QED, cryptography, and computing. This book began there, as an appendix on collective electrodynamics that outgrew its pages.</w:t>
      </w:r>
    </w:p>
    <w:p>
      <w:pPr>
        <w:spacing w:after="260" w:line="360" w:lineRule="auto"/>
        <w:jc w:val="both"/>
      </w:pPr>
      <w:r>
        <w:rPr>
          <w:rFonts w:ascii="Cambria" w:cs="Cambria" w:eastAsia="Cambria" w:hAnsi="Cambria"/>
          <w:i w:val="false"/>
          <w:iCs w:val="false"/>
          <w:sz w:val="24"/>
          <w:szCs w:val="24"/>
        </w:rPr>
        <w:t xml:space="preserve">If you want to calculate what this book describes, the </w:t>
      </w:r>
      <w:r>
        <w:rPr>
          <w:rFonts w:ascii="Cambria Math" w:cs="Cambria Math" w:eastAsia="Cambria Math" w:hAnsi="Cambria Math"/>
          <w:i/>
          <w:iCs/>
          <w:sz w:val="24"/>
          <w:szCs w:val="24"/>
        </w:rPr>
        <w:t xml:space="preserve">Complete Quantum Electrodynamics Course</w:t>
      </w:r>
      <w:r>
        <w:rPr>
          <w:rFonts w:ascii="Cambria" w:cs="Cambria" w:eastAsia="Cambria" w:hAnsi="Cambria"/>
          <w:i w:val="false"/>
          <w:iCs w:val="false"/>
          <w:sz w:val="24"/>
          <w:szCs w:val="24"/>
        </w:rPr>
        <w:t xml:space="preserve"> (Volume 3) derives it: Feynman rules, renormalization, Schwinger’s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and the Lamb shift, with exercises.</w:t>
      </w:r>
    </w:p>
    <w:p>
      <w:pPr>
        <w:spacing w:after="260" w:line="360" w:lineRule="auto"/>
        <w:jc w:val="both"/>
      </w:pPr>
      <w:r>
        <w:rPr>
          <w:rFonts w:ascii="Cambria" w:cs="Cambria" w:eastAsia="Cambria" w:hAnsi="Cambria"/>
          <w:i w:val="false"/>
          <w:iCs w:val="false"/>
          <w:sz w:val="24"/>
          <w:szCs w:val="24"/>
        </w:rPr>
        <w:t xml:space="preserve">Feynman’s </w:t>
      </w:r>
      <w:r>
        <w:rPr>
          <w:rFonts w:ascii="Cambria Math" w:cs="Cambria Math" w:eastAsia="Cambria Math" w:hAnsi="Cambria Math"/>
          <w:i/>
          <w:iCs/>
          <w:sz w:val="24"/>
          <w:szCs w:val="24"/>
        </w:rPr>
        <w:t xml:space="preserve">QED</w:t>
      </w:r>
      <w:r>
        <w:rPr>
          <w:rFonts w:ascii="Cambria" w:cs="Cambria" w:eastAsia="Cambria" w:hAnsi="Cambria"/>
          <w:i w:val="false"/>
          <w:iCs w:val="false"/>
          <w:sz w:val="24"/>
          <w:szCs w:val="24"/>
        </w:rPr>
        <w:t xml:space="preserve"> and Mead’s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are listed with their editions at the end of Appendix B.</w:t>
      </w:r>
    </w:p>
    <w:p>
      <w:pPr>
        <w:pStyle w:val="Heading1"/>
        <w:pageBreakBefore/>
        <w:spacing w:after="240" w:before="0"/>
        <w:jc w:val="center"/>
      </w:pPr>
      <w:bookmarkStart w:name="toc68" w:id="1"/>
      <w:r>
        <w:rPr>
          <w:rFonts w:ascii="Calibri" w:cs="Calibri" w:eastAsia="Calibri" w:hAnsi="Calibri"/>
          <w:b/>
          <w:bCs/>
          <w:color w:val="0000FF"/>
          <w:sz w:val="36"/>
          <w:szCs w:val="36"/>
        </w:rPr>
        <w:t xml:space="preserve">Also by Lothar J. Musiol</w:t>
      </w:r>
      <w:bookmarkEnd w:id="1"/>
    </w:p>
    <w:p>
      <w:pPr>
        <w:spacing w:after="260" w:line="360" w:lineRule="auto"/>
        <w:jc w:val="both"/>
      </w:pPr>
      <w:r>
        <w:rPr>
          <w:rFonts w:ascii="Cambria" w:cs="Cambria" w:eastAsia="Cambria" w:hAnsi="Cambria"/>
          <w:b/>
          <w:bCs/>
          <w:sz w:val="24"/>
          <w:szCs w:val="24"/>
        </w:rPr>
        <w:t xml:space="preserve">Physics, Actually</w:t>
      </w:r>
    </w:p>
    <w:p>
      <w:pPr>
        <w:spacing w:after="260" w:line="360" w:lineRule="auto"/>
        <w:jc w:val="both"/>
      </w:pPr>
      <w:r>
        <w:rPr>
          <w:rFonts w:ascii="Cambria" w:cs="Cambria" w:eastAsia="Cambria" w:hAnsi="Cambria"/>
          <w:i w:val="false"/>
          <w:iCs w:val="false"/>
          <w:sz w:val="24"/>
          <w:szCs w:val="24"/>
        </w:rPr>
        <w:t xml:space="preserve">Physics, Actually, Volume 1: Motion, Forces, Time, and Relativity</w:t>
      </w:r>
    </w:p>
    <w:p>
      <w:pPr>
        <w:spacing w:after="260" w:line="360" w:lineRule="auto"/>
        <w:jc w:val="both"/>
      </w:pPr>
      <w:r>
        <w:rPr>
          <w:rFonts w:ascii="Cambria" w:cs="Cambria" w:eastAsia="Cambria" w:hAnsi="Cambria"/>
          <w:i w:val="false"/>
          <w:iCs w:val="false"/>
          <w:sz w:val="24"/>
          <w:szCs w:val="24"/>
        </w:rPr>
        <w:t xml:space="preserve">Physics, Actually, Volume 2: Gravity, Cosmology, and the Limits of Spacetime</w:t>
      </w:r>
    </w:p>
    <w:p>
      <w:pPr>
        <w:spacing w:after="260" w:line="360" w:lineRule="auto"/>
        <w:jc w:val="both"/>
      </w:pPr>
      <w:r>
        <w:rPr>
          <w:rFonts w:ascii="Cambria" w:cs="Cambria" w:eastAsia="Cambria" w:hAnsi="Cambria"/>
          <w:i w:val="false"/>
          <w:iCs w:val="false"/>
          <w:sz w:val="24"/>
          <w:szCs w:val="24"/>
        </w:rPr>
        <w:t xml:space="preserve">Physics, Actually, Volume 3: The Standard Model, Chaos, and the Edge of Knowledge</w:t>
      </w:r>
    </w:p>
    <w:p>
      <w:pPr>
        <w:spacing w:after="260" w:line="360" w:lineRule="auto"/>
        <w:jc w:val="both"/>
      </w:pPr>
      <w:r>
        <w:rPr>
          <w:rFonts w:ascii="Cambria" w:cs="Cambria" w:eastAsia="Cambria" w:hAnsi="Cambria"/>
          <w:i w:val="false"/>
          <w:iCs w:val="false"/>
          <w:sz w:val="24"/>
          <w:szCs w:val="24"/>
        </w:rPr>
        <w:t xml:space="preserve">Life, Actually: From the First Cell to the Edited Genome and the Search for Life Elsewhere</w:t>
      </w:r>
    </w:p>
    <w:p>
      <w:pPr>
        <w:spacing w:after="260" w:line="360" w:lineRule="auto"/>
        <w:jc w:val="both"/>
      </w:pPr>
      <w:r>
        <w:rPr>
          <w:rFonts w:ascii="Cambria" w:cs="Cambria" w:eastAsia="Cambria" w:hAnsi="Cambria"/>
          <w:b/>
          <w:bCs/>
          <w:sz w:val="24"/>
          <w:szCs w:val="24"/>
        </w:rPr>
        <w:t xml:space="preserve">Math, Actually</w:t>
      </w:r>
    </w:p>
    <w:p>
      <w:pPr>
        <w:spacing w:after="260" w:line="360" w:lineRule="auto"/>
        <w:jc w:val="both"/>
      </w:pPr>
      <w:r>
        <w:rPr>
          <w:rFonts w:ascii="Cambria" w:cs="Cambria" w:eastAsia="Cambria" w:hAnsi="Cambria"/>
          <w:i w:val="false"/>
          <w:iCs w:val="false"/>
          <w:sz w:val="24"/>
          <w:szCs w:val="24"/>
        </w:rPr>
        <w:t xml:space="preserve">Math, Actually, Volume 1: From Arithmetic to Calculus</w:t>
      </w:r>
    </w:p>
    <w:p>
      <w:pPr>
        <w:spacing w:after="260" w:line="360" w:lineRule="auto"/>
        <w:jc w:val="both"/>
      </w:pPr>
      <w:r>
        <w:rPr>
          <w:rFonts w:ascii="Cambria" w:cs="Cambria" w:eastAsia="Cambria" w:hAnsi="Cambria"/>
          <w:i w:val="false"/>
          <w:iCs w:val="false"/>
          <w:sz w:val="24"/>
          <w:szCs w:val="24"/>
        </w:rPr>
        <w:t xml:space="preserve">Math, Actually, Volume 2: From Multivariable Calculus to Set Theory &amp; Logic</w:t>
      </w:r>
    </w:p>
    <w:p>
      <w:pPr>
        <w:spacing w:after="260" w:line="360" w:lineRule="auto"/>
        <w:jc w:val="both"/>
      </w:pPr>
      <w:r>
        <w:rPr>
          <w:rFonts w:ascii="Cambria" w:cs="Cambria" w:eastAsia="Cambria" w:hAnsi="Cambria"/>
          <w:i w:val="false"/>
          <w:iCs w:val="false"/>
          <w:sz w:val="24"/>
          <w:szCs w:val="24"/>
        </w:rPr>
        <w:t xml:space="preserve">Math, Actually, Volume 3: From Differential Equations to Abstract Algebra</w:t>
      </w:r>
    </w:p>
    <w:p>
      <w:pPr>
        <w:spacing w:after="260" w:line="360" w:lineRule="auto"/>
        <w:jc w:val="both"/>
      </w:pPr>
      <w:r>
        <w:rPr>
          <w:rFonts w:ascii="Cambria" w:cs="Cambria" w:eastAsia="Cambria" w:hAnsi="Cambria"/>
          <w:i w:val="false"/>
          <w:iCs w:val="false"/>
          <w:sz w:val="24"/>
          <w:szCs w:val="24"/>
        </w:rPr>
        <w:t xml:space="preserve">Math, Actually, Volume 4: From Category Theory to the Frontier</w:t>
      </w:r>
    </w:p>
    <w:p>
      <w:pPr>
        <w:spacing w:after="260" w:line="360" w:lineRule="auto"/>
        <w:jc w:val="both"/>
      </w:pPr>
      <w:r>
        <w:rPr>
          <w:rFonts w:ascii="Cambria" w:cs="Cambria" w:eastAsia="Cambria" w:hAnsi="Cambria"/>
          <w:b/>
          <w:bCs/>
          <w:sz w:val="24"/>
          <w:szCs w:val="24"/>
        </w:rPr>
        <w:t xml:space="preserve">Quanta, Actually</w:t>
      </w:r>
    </w:p>
    <w:p>
      <w:pPr>
        <w:spacing w:after="260" w:line="360" w:lineRule="auto"/>
        <w:jc w:val="both"/>
      </w:pPr>
      <w:r>
        <w:rPr>
          <w:rFonts w:ascii="Cambria" w:cs="Cambria" w:eastAsia="Cambria" w:hAnsi="Cambria"/>
          <w:i w:val="false"/>
          <w:iCs w:val="false"/>
          <w:sz w:val="24"/>
          <w:szCs w:val="24"/>
        </w:rPr>
        <w:t xml:space="preserve">Quanta, Actually, Volume 1: The Quantum World</w:t>
      </w:r>
    </w:p>
    <w:p>
      <w:pPr>
        <w:spacing w:after="260" w:line="360" w:lineRule="auto"/>
        <w:jc w:val="both"/>
      </w:pPr>
      <w:r>
        <w:rPr>
          <w:rFonts w:ascii="Cambria" w:cs="Cambria" w:eastAsia="Cambria" w:hAnsi="Cambria"/>
          <w:i w:val="false"/>
          <w:iCs w:val="false"/>
          <w:sz w:val="24"/>
          <w:szCs w:val="24"/>
        </w:rPr>
        <w:t xml:space="preserve">Quanta, Actually, Volume 2: The Quantum Conversation</w:t>
      </w:r>
    </w:p>
    <w:p>
      <w:pPr>
        <w:spacing w:after="260" w:line="360" w:lineRule="auto"/>
        <w:jc w:val="both"/>
      </w:pPr>
      <w:r>
        <w:rPr>
          <w:rFonts w:ascii="Cambria" w:cs="Cambria" w:eastAsia="Cambria" w:hAnsi="Cambria"/>
          <w:i w:val="false"/>
          <w:iCs w:val="false"/>
          <w:sz w:val="24"/>
          <w:szCs w:val="24"/>
        </w:rPr>
        <w:t xml:space="preserve">Quanta, Actually, Volume 3: Complete Quantum Electrodynamics Course</w:t>
      </w:r>
    </w:p>
    <w:p>
      <w:pPr>
        <w:spacing w:after="260" w:line="360" w:lineRule="auto"/>
        <w:jc w:val="both"/>
      </w:pPr>
      <w:r>
        <w:rPr>
          <w:rFonts w:ascii="Cambria" w:cs="Cambria" w:eastAsia="Cambria" w:hAnsi="Cambria"/>
          <w:b/>
          <w:bCs/>
          <w:sz w:val="24"/>
          <w:szCs w:val="24"/>
        </w:rPr>
        <w:t xml:space="preserve">Science Sparks</w:t>
      </w:r>
    </w:p>
    <w:p>
      <w:pPr>
        <w:spacing w:after="260" w:line="360" w:lineRule="auto"/>
        <w:jc w:val="both"/>
      </w:pPr>
      <w:r>
        <w:rPr>
          <w:rFonts w:ascii="Cambria" w:cs="Cambria" w:eastAsia="Cambria" w:hAnsi="Cambria"/>
          <w:i w:val="false"/>
          <w:iCs w:val="false"/>
          <w:sz w:val="24"/>
          <w:szCs w:val="24"/>
        </w:rPr>
        <w:t xml:space="preserve">Science Sparks: Physics, Life, and Mathematics — The Same Few Rules, Told in Highlights</w:t>
      </w:r>
    </w:p>
    <w:p>
      <w:pPr>
        <w:spacing w:after="260" w:line="360" w:lineRule="auto"/>
        <w:jc w:val="both"/>
      </w:pPr>
      <w:r>
        <w:rPr>
          <w:rFonts w:ascii="Cambria" w:cs="Cambria" w:eastAsia="Cambria" w:hAnsi="Cambria"/>
          <w:b/>
          <w:bCs/>
          <w:sz w:val="24"/>
          <w:szCs w:val="24"/>
        </w:rPr>
        <w:t xml:space="preserve">Look First</w:t>
      </w:r>
    </w:p>
    <w:p>
      <w:pPr>
        <w:spacing w:after="260" w:line="360" w:lineRule="auto"/>
        <w:jc w:val="both"/>
      </w:pPr>
      <w:r>
        <w:rPr>
          <w:rFonts w:ascii="Cambria" w:cs="Cambria" w:eastAsia="Cambria" w:hAnsi="Cambria"/>
          <w:i w:val="false"/>
          <w:iCs w:val="false"/>
          <w:sz w:val="24"/>
          <w:szCs w:val="24"/>
        </w:rPr>
        <w:t xml:space="preserve">Look First, Volume 1: The Universe Has No Now</w:t>
      </w:r>
    </w:p>
    <w:p>
      <w:pPr>
        <w:spacing w:after="260" w:line="360" w:lineRule="auto"/>
        <w:jc w:val="both"/>
      </w:pPr>
      <w:r>
        <w:rPr>
          <w:rFonts w:ascii="Cambria" w:cs="Cambria" w:eastAsia="Cambria" w:hAnsi="Cambria"/>
          <w:i w:val="false"/>
          <w:iCs w:val="false"/>
          <w:sz w:val="24"/>
          <w:szCs w:val="24"/>
        </w:rPr>
        <w:t xml:space="preserve">Look First, Volume 2: A Trip Is Not a New Life</w:t>
      </w:r>
    </w:p>
    <w:p>
      <w:pPr>
        <w:spacing w:after="260" w:line="360" w:lineRule="auto"/>
        <w:jc w:val="both"/>
      </w:pPr>
      <w:r>
        <w:rPr>
          <w:rFonts w:ascii="Cambria" w:cs="Cambria" w:eastAsia="Cambria" w:hAnsi="Cambria"/>
          <w:b/>
          <w:bCs/>
          <w:sz w:val="24"/>
          <w:szCs w:val="24"/>
        </w:rPr>
        <w:t xml:space="preserve">Electrical Engineering Series</w:t>
      </w:r>
    </w:p>
    <w:p>
      <w:pPr>
        <w:spacing w:after="260" w:line="360" w:lineRule="auto"/>
        <w:jc w:val="both"/>
      </w:pPr>
      <w:r>
        <w:rPr>
          <w:rFonts w:ascii="Cambria" w:cs="Cambria" w:eastAsia="Cambria" w:hAnsi="Cambria"/>
          <w:i w:val="false"/>
          <w:iCs w:val="false"/>
          <w:sz w:val="24"/>
          <w:szCs w:val="24"/>
        </w:rPr>
        <w:t xml:space="preserve">Foundations of Electronics (Book 1)</w:t>
      </w:r>
    </w:p>
    <w:p>
      <w:pPr>
        <w:spacing w:after="260" w:line="360" w:lineRule="auto"/>
        <w:jc w:val="both"/>
      </w:pPr>
      <w:r>
        <w:rPr>
          <w:rFonts w:ascii="Cambria" w:cs="Cambria" w:eastAsia="Cambria" w:hAnsi="Cambria"/>
          <w:i w:val="false"/>
          <w:iCs w:val="false"/>
          <w:sz w:val="24"/>
          <w:szCs w:val="24"/>
        </w:rPr>
        <w:t xml:space="preserve">Circuits, Components, and Control (Book 2)</w:t>
      </w:r>
    </w:p>
    <w:p>
      <w:pPr>
        <w:spacing w:after="260" w:line="360" w:lineRule="auto"/>
        <w:jc w:val="both"/>
      </w:pPr>
      <w:r>
        <w:rPr>
          <w:rFonts w:ascii="Cambria" w:cs="Cambria" w:eastAsia="Cambria" w:hAnsi="Cambria"/>
          <w:i w:val="false"/>
          <w:iCs w:val="false"/>
          <w:sz w:val="24"/>
          <w:szCs w:val="24"/>
        </w:rPr>
        <w:t xml:space="preserve">Semiconductor Physics and Devices (Book 3)</w:t>
      </w:r>
    </w:p>
    <w:p>
      <w:pPr>
        <w:spacing w:after="260" w:line="360" w:lineRule="auto"/>
        <w:jc w:val="both"/>
      </w:pPr>
      <w:r>
        <w:rPr>
          <w:rFonts w:ascii="Cambria" w:cs="Cambria" w:eastAsia="Cambria" w:hAnsi="Cambria"/>
          <w:i w:val="false"/>
          <w:iCs w:val="false"/>
          <w:sz w:val="24"/>
          <w:szCs w:val="24"/>
        </w:rPr>
        <w:t xml:space="preserve">RF, Microwave, and Transceivers (Book 4)</w:t>
      </w:r>
    </w:p>
    <w:p>
      <w:pPr>
        <w:spacing w:after="260" w:line="360" w:lineRule="auto"/>
        <w:jc w:val="both"/>
      </w:pPr>
      <w:r>
        <w:rPr>
          <w:rFonts w:ascii="Cambria" w:cs="Cambria" w:eastAsia="Cambria" w:hAnsi="Cambria"/>
          <w:i w:val="false"/>
          <w:iCs w:val="false"/>
          <w:sz w:val="24"/>
          <w:szCs w:val="24"/>
        </w:rPr>
        <w:t xml:space="preserve">Communications, Wireless, and SDR (Book 5)</w:t>
      </w:r>
    </w:p>
    <w:p>
      <w:pPr>
        <w:spacing w:after="260" w:line="360" w:lineRule="auto"/>
        <w:jc w:val="both"/>
      </w:pPr>
      <w:r>
        <w:rPr>
          <w:rFonts w:ascii="Cambria" w:cs="Cambria" w:eastAsia="Cambria" w:hAnsi="Cambria"/>
          <w:i w:val="false"/>
          <w:iCs w:val="false"/>
          <w:sz w:val="24"/>
          <w:szCs w:val="24"/>
        </w:rPr>
        <w:t xml:space="preserve">Power and Energy (Book 6)</w:t>
      </w:r>
    </w:p>
    <w:p>
      <w:pPr>
        <w:spacing w:after="260" w:line="360" w:lineRule="auto"/>
        <w:jc w:val="both"/>
      </w:pPr>
      <w:r>
        <w:rPr>
          <w:rFonts w:ascii="Cambria" w:cs="Cambria" w:eastAsia="Cambria" w:hAnsi="Cambria"/>
          <w:i w:val="false"/>
          <w:iCs w:val="false"/>
          <w:sz w:val="24"/>
          <w:szCs w:val="24"/>
        </w:rPr>
        <w:t xml:space="preserve">Packaging, Layout, EMC, and Test (Book 7)</w:t>
      </w:r>
    </w:p>
    <w:p>
      <w:pPr>
        <w:spacing w:after="260" w:line="360" w:lineRule="auto"/>
        <w:jc w:val="both"/>
      </w:pPr>
      <w:r>
        <w:rPr>
          <w:rFonts w:ascii="Cambria" w:cs="Cambria" w:eastAsia="Cambria" w:hAnsi="Cambria"/>
          <w:b/>
          <w:bCs/>
          <w:sz w:val="24"/>
          <w:szCs w:val="24"/>
        </w:rPr>
        <w:t xml:space="preserve">History</w:t>
      </w:r>
    </w:p>
    <w:p>
      <w:pPr>
        <w:spacing w:after="260" w:line="360" w:lineRule="auto"/>
        <w:jc w:val="both"/>
      </w:pPr>
      <w:r>
        <w:rPr>
          <w:rFonts w:ascii="Cambria" w:cs="Cambria" w:eastAsia="Cambria" w:hAnsi="Cambria"/>
          <w:i w:val="false"/>
          <w:iCs w:val="false"/>
          <w:sz w:val="24"/>
          <w:szCs w:val="24"/>
        </w:rPr>
        <w:t xml:space="preserve">The Dolphins’ View of History</w:t>
      </w:r>
    </w:p>
    <w:p>
      <w:pPr>
        <w:spacing w:after="260" w:line="360" w:lineRule="auto"/>
        <w:jc w:val="both"/>
      </w:pPr>
      <w:r>
        <w:rPr>
          <w:rFonts w:ascii="Cambria" w:cs="Cambria" w:eastAsia="Cambria" w:hAnsi="Cambria"/>
          <w:b/>
          <w:bCs/>
          <w:sz w:val="24"/>
          <w:szCs w:val="24"/>
        </w:rPr>
        <w:t xml:space="preserve">Fiction</w:t>
      </w:r>
    </w:p>
    <w:p>
      <w:pPr>
        <w:spacing w:after="260" w:line="360" w:lineRule="auto"/>
        <w:jc w:val="both"/>
      </w:pPr>
      <w:r>
        <w:rPr>
          <w:rFonts w:ascii="Cambria" w:cs="Cambria" w:eastAsia="Cambria" w:hAnsi="Cambria"/>
          <w:i w:val="false"/>
          <w:iCs w:val="false"/>
          <w:sz w:val="24"/>
          <w:szCs w:val="24"/>
        </w:rPr>
        <w:t xml:space="preserve">The Murder That Hadn’t Happened Yet (The Relativistic Investigation Bureau, Book 1)</w:t>
      </w:r>
    </w:p>
    <w:p>
      <w:pPr>
        <w:spacing w:after="260" w:line="360" w:lineRule="auto"/>
        <w:jc w:val="both"/>
      </w:pPr>
      <w:r>
        <w:rPr>
          <w:rFonts w:ascii="Cambria" w:cs="Cambria" w:eastAsia="Cambria" w:hAnsi="Cambria"/>
          <w:i w:val="false"/>
          <w:iCs w:val="false"/>
          <w:sz w:val="24"/>
          <w:szCs w:val="24"/>
        </w:rPr>
        <w:t xml:space="preserve">The Warning That Was Sent Too Late (The Relativistic Investigation Bureau, Book 2)</w:t>
      </w:r>
    </w:p>
    <w:p>
      <w:pPr>
        <w:spacing w:after="260" w:line="360" w:lineRule="auto"/>
        <w:jc w:val="both"/>
      </w:pPr>
      <w:r>
        <w:rPr>
          <w:rFonts w:ascii="Cambria" w:cs="Cambria" w:eastAsia="Cambria" w:hAnsi="Cambria"/>
          <w:i w:val="false"/>
          <w:iCs w:val="false"/>
          <w:sz w:val="24"/>
          <w:szCs w:val="24"/>
        </w:rPr>
        <w:t xml:space="preserve">Schrödinger’s Paperwork (Lolly Wren’s Curious Science Adventures, Book 1)</w:t>
      </w:r>
    </w:p>
    <w:p>
      <w:pPr>
        <w:spacing w:after="260" w:line="360" w:lineRule="auto"/>
        <w:jc w:val="both"/>
      </w:pPr>
      <w:r>
        <w:rPr>
          <w:rFonts w:ascii="Cambria" w:cs="Cambria" w:eastAsia="Cambria" w:hAnsi="Cambria"/>
          <w:i w:val="false"/>
          <w:iCs w:val="false"/>
          <w:sz w:val="24"/>
          <w:szCs w:val="24"/>
        </w:rPr>
        <w:t xml:space="preserve">The Permitted Options (Lolly Wren’s Curious Science Adventures, Book 2)</w:t>
      </w:r>
    </w:p>
    <w:p>
      <w:pPr>
        <w:spacing w:after="260" w:line="360" w:lineRule="auto"/>
        <w:jc w:val="both"/>
      </w:pPr>
      <w:r>
        <w:rPr>
          <w:rFonts w:ascii="Cambria" w:cs="Cambria" w:eastAsia="Cambria" w:hAnsi="Cambria"/>
          <w:i w:val="false"/>
          <w:iCs w:val="false"/>
          <w:sz w:val="24"/>
          <w:szCs w:val="24"/>
        </w:rPr>
        <w:t xml:space="preserve">Protocol Flamingo (The Invasion Storybooks, Book 1), as George Herbert Fontaine</w:t>
      </w:r>
    </w:p>
    <w:p>
      <w:pPr>
        <w:spacing w:after="260" w:line="360" w:lineRule="auto"/>
        <w:jc w:val="both"/>
      </w:pPr>
      <w:r>
        <w:rPr>
          <w:rFonts w:ascii="Cambria" w:cs="Cambria" w:eastAsia="Cambria" w:hAnsi="Cambria"/>
          <w:b/>
          <w:bCs/>
          <w:sz w:val="24"/>
          <w:szCs w:val="24"/>
        </w:rPr>
        <w:t xml:space="preserve">How-To</w:t>
      </w:r>
    </w:p>
    <w:p>
      <w:pPr>
        <w:spacing w:after="260" w:line="360" w:lineRule="auto"/>
        <w:jc w:val="both"/>
      </w:pPr>
      <w:r>
        <w:rPr>
          <w:rFonts w:ascii="Cambria" w:cs="Cambria" w:eastAsia="Cambria" w:hAnsi="Cambria"/>
          <w:i w:val="false"/>
          <w:iCs w:val="false"/>
          <w:sz w:val="24"/>
          <w:szCs w:val="24"/>
        </w:rPr>
        <w:t xml:space="preserve">Your First Book That Sells</w:t>
      </w:r>
    </w:p>
    <w:p>
      <w:pPr>
        <w:spacing w:after="260" w:line="360" w:lineRule="auto"/>
        <w:jc w:val="both"/>
      </w:pPr>
      <w:r>
        <w:rPr>
          <w:rFonts w:ascii="Cambria" w:cs="Cambria" w:eastAsia="Cambria" w:hAnsi="Cambria"/>
          <w:i w:val="false"/>
          <w:iCs w:val="false"/>
          <w:sz w:val="24"/>
          <w:szCs w:val="24"/>
        </w:rPr>
        <w:t xml:space="preserve">Your First YouTube Channel That Rocks</w:t>
      </w:r>
    </w:p>
    <w:p>
      <w:pPr>
        <w:pStyle w:val="Heading1"/>
        <w:pageBreakBefore/>
        <w:spacing w:after="240" w:before="0"/>
        <w:jc w:val="center"/>
      </w:pPr>
      <w:bookmarkStart w:name="toc69" w:id="1"/>
      <w:r>
        <w:rPr>
          <w:rFonts w:ascii="Calibri" w:cs="Calibri" w:eastAsia="Calibri" w:hAnsi="Calibri"/>
          <w:b/>
          <w:bCs/>
          <w:color w:val="0000FF"/>
          <w:sz w:val="36"/>
          <w:szCs w:val="36"/>
        </w:rPr>
        <w:t xml:space="preserve">About the Author</w:t>
      </w:r>
      <w:bookmarkEnd w:id="1"/>
    </w:p>
    <w:p>
      <w:pPr>
        <w:spacing w:after="260" w:line="360" w:lineRule="auto"/>
        <w:jc w:val="both"/>
      </w:pPr>
      <w:r>
        <w:rPr>
          <w:rFonts w:ascii="Cambria" w:cs="Cambria" w:eastAsia="Cambria" w:hAnsi="Cambria"/>
          <w:i w:val="false"/>
          <w:iCs w:val="false"/>
          <w:sz w:val="24"/>
          <w:szCs w:val="24"/>
        </w:rPr>
        <w:t xml:space="preserve">Lothar J. Musiol is a graduate of Munich University of Applied Sciences. He spent more than forty years in the semiconductor industry — first at the largest company in the field Germany had to offer, then at a string of American start-ups — building circuits that obey Maxwell’s equations. He studied physics alongside all of it, seriously enough to know exactly how much of it he is simplifying in these pages, and how much he is not. The prologue’s inability to say what a field was is that career, looked at directly.</w:t>
      </w:r>
    </w:p>
    <w:p>
      <w:pPr>
        <w:spacing w:after="260" w:line="360" w:lineRule="auto"/>
        <w:jc w:val="both"/>
      </w:pPr>
      <w:r>
        <w:rPr>
          <w:rFonts w:ascii="Cambria" w:cs="Cambria" w:eastAsia="Cambria" w:hAnsi="Cambria"/>
          <w:i w:val="false"/>
          <w:iCs w:val="false"/>
          <w:sz w:val="24"/>
          <w:szCs w:val="24"/>
        </w:rPr>
        <w:t xml:space="preserve">He writes to make complex ideas clearer and more engaging than most treatments manage, without ever pretending they are simpler than they actually are.</w:t>
      </w:r>
    </w:p>
    <w:p>
      <w:pPr>
        <w:spacing w:after="260" w:line="360" w:lineRule="auto"/>
        <w:jc w:val="both"/>
      </w:pPr>
      <w:r>
        <w:rPr>
          <w:rFonts w:ascii="Cambria" w:cs="Cambria" w:eastAsia="Cambria" w:hAnsi="Cambria"/>
          <w:i w:val="false"/>
          <w:iCs w:val="false"/>
          <w:sz w:val="24"/>
          <w:szCs w:val="24"/>
        </w:rPr>
        <w:t xml:space="preserve">Dual citizenship lets him split his time between San Clemente, California, and Passau, Bavaria, where Austria begins at the garden fence. The household includes one married daughter, one grumpy Teacup Pomeranian, and eleven chickens, listed in order of seniority rather than of volume.</w:t>
      </w:r>
    </w:p>
    <w:p>
      <w:pPr>
        <w:pStyle w:val="Heading1"/>
        <w:pageBreakBefore/>
        <w:spacing w:after="240" w:before="0"/>
        <w:jc w:val="center"/>
      </w:pPr>
      <w:bookmarkStart w:name="toc70" w:id="1"/>
      <w:r>
        <w:rPr>
          <w:rFonts w:ascii="Calibri" w:cs="Calibri" w:eastAsia="Calibri" w:hAnsi="Calibri"/>
          <w:b/>
          <w:bCs/>
          <w:color w:val="0000FF"/>
          <w:sz w:val="36"/>
          <w:szCs w:val="36"/>
        </w:rPr>
        <w:t xml:space="preserve">A Small Request</w:t>
      </w:r>
      <w:bookmarkEnd w:id="1"/>
    </w:p>
    <w:p>
      <w:pPr>
        <w:spacing w:after="260" w:line="360" w:lineRule="auto"/>
        <w:jc w:val="both"/>
      </w:pPr>
      <w:r>
        <w:rPr>
          <w:rFonts w:ascii="Cambria" w:cs="Cambria" w:eastAsia="Cambria" w:hAnsi="Cambria"/>
          <w:i w:val="false"/>
          <w:iCs w:val="false"/>
          <w:sz w:val="24"/>
          <w:szCs w:val="24"/>
        </w:rPr>
        <w:t xml:space="preserve">If one sentence in this book changed how you hear the word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the useful review is the one that says which sentence. Leave it on Amazon. That is how the next reader, looking for this particular argument, recognizes it.</w:t>
      </w:r>
    </w:p>
    <w:sectPr>
      <w:footerReference w:type="default" r:id="rId33"/>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m4mysw7ten3dx6dvpjxbm" Type="http://schemas.openxmlformats.org/officeDocument/2006/relationships/hyperlink" Target="https://doi.org/10.1103/PhysRev.115.485" TargetMode="External"/><Relationship Id="rId98eoh66bj7xjvhhtsboae" Type="http://schemas.openxmlformats.org/officeDocument/2006/relationships/hyperlink" Target="https://doi.org/10.1103/PhysRevLett.56.792." TargetMode="External"/><Relationship Id="rIdwjzkfldvbicxhhi4baam3" Type="http://schemas.openxmlformats.org/officeDocument/2006/relationships/hyperlink" Target="https://doi.org/10.1002/andp.19053220607" TargetMode="External"/><Relationship Id="rId-yfyr7pjjxiq6mmc70c9t" Type="http://schemas.openxmlformats.org/officeDocument/2006/relationships/hyperlink" Target="https://doi.org/10.1103/RevModPhys.20.367." TargetMode="External"/><Relationship Id="rIdmtd8qholwbyefpasmr_sh" Type="http://schemas.openxmlformats.org/officeDocument/2006/relationships/hyperlink" Target="https://doi.org/10.1103/RevModPhys.17.157" TargetMode="External"/><Relationship Id="rId1ofbx1usk6jcxkisrypkq" Type="http://schemas.openxmlformats.org/officeDocument/2006/relationships/hyperlink" Target="https://doi.org/10.1103/RevModPhys.21.425." TargetMode="External"/><Relationship Id="rId6piwtay-spml4i1ou41kn" Type="http://schemas.openxmlformats.org/officeDocument/2006/relationships/hyperlink" Target="https://doi.org/10.1103/PhysRev.72.241" TargetMode="External"/><Relationship Id="rIdnskpwok48fanx3vna2jth" Type="http://schemas.openxmlformats.org/officeDocument/2006/relationships/hyperlink" Target="https://doi.org/10.1080/00411457108231446." TargetMode="External"/><Relationship Id="rIdrzs87gof6yqlph1julhuq" Type="http://schemas.openxmlformats.org/officeDocument/2006/relationships/hyperlink" Target="https://dwc.knaw.nl/DL/publications/PU00018547.pdf." TargetMode="External"/><Relationship Id="rIdeebrxcj3bmz9bzihaiuc-" Type="http://schemas.openxmlformats.org/officeDocument/2006/relationships/hyperlink" Target="https://doi.org/10.1103/PhysRevLett.78.5." TargetMode="External"/><Relationship Id="rIdtog1mlzkdsang2zy65yc1" Type="http://schemas.openxmlformats.org/officeDocument/2006/relationships/hyperlink" Target="https://jetp.ras.ru/cgi-bin/dn/e_005_06_1174.pdf." TargetMode="External"/><Relationship Id="rIdeg2xff5texpmm9po1d1qx" Type="http://schemas.openxmlformats.org/officeDocument/2006/relationships/hyperlink" Target="https://doi.org/10.1098/rspa.1931.0130." TargetMode="External"/><Relationship Id="rIdsioa3oc2d52jxvjijaose" Type="http://schemas.openxmlformats.org/officeDocument/2006/relationships/hyperlink" Target="https://doi.org/10.1209/0295-5075/1/4/004." TargetMode="External"/><Relationship Id="rIdbthonqkebc-mhmyhfp2ri" Type="http://schemas.openxmlformats.org/officeDocument/2006/relationships/hyperlink" Target="https://doi.org/10.1103/PhysRev.73.416." TargetMode="External"/><Relationship Id="rIdk5kobsp7rcaaulolffzg3" Type="http://schemas.openxmlformats.org/officeDocument/2006/relationships/hyperlink" Target="https://doi.org/10.1103/PhysRevLett.130.071801." TargetMode="External"/><Relationship Id="rId7wo9sxl4mnr5yhjcv1ixn" Type="http://schemas.openxmlformats.org/officeDocument/2006/relationships/hyperlink" Target="https://doi.org/10.1016/0031-9163(62" TargetMode="External"/><Relationship Id="rIdrshijv5brzlqnuqihliww" Type="http://schemas.openxmlformats.org/officeDocument/2006/relationships/hyperlink" Target="https://doi.org/10.1103/RevModPhys.93.025005." TargetMode="External"/><Relationship Id="rId34" Type="http://schemas.openxmlformats.org/officeDocument/2006/relationships/image" Target="media/5b6024198ac37a3a4c5e01caf3ac15a64918865e.png"/><Relationship Id="rId35" Type="http://schemas.openxmlformats.org/officeDocument/2006/relationships/image" Target="media/2abeef22fdeaa30146fb379291dfd676eca0e8b4.png"/><Relationship Id="rId36" Type="http://schemas.openxmlformats.org/officeDocument/2006/relationships/image" Target="media/76cae5bc07fa47c9902de0c348ca85f160d420e3.png"/><Relationship Id="rId37" Type="http://schemas.openxmlformats.org/officeDocument/2006/relationships/image" Target="media/51379eef2545f9b79ceb61b34900e2f8dfdce3c9.png"/><Relationship Id="rId38" Type="http://schemas.openxmlformats.org/officeDocument/2006/relationships/image" Target="media/6776c015e79f4673b8593e24e53c60c463b07f1e.png"/><Relationship Id="rId39" Type="http://schemas.openxmlformats.org/officeDocument/2006/relationships/image" Target="media/5ffd547f3445f27f8dc61829af253d38b6c43f1b.png"/><Relationship Id="rId40" Type="http://schemas.openxmlformats.org/officeDocument/2006/relationships/image" Target="media/99bfac72edf47c4e5e37616d6c52a487be57e12a.png"/><Relationship Id="rId41" Type="http://schemas.openxmlformats.org/officeDocument/2006/relationships/image" Target="media/833d79f24d3d371bc35e9929be8f42b0963ced15.png"/><Relationship Id="rId42" Type="http://schemas.openxmlformats.org/officeDocument/2006/relationships/image" Target="media/b6ef632e677b298f64453f0feb7d0c5974a57364.png"/><Relationship Id="rId43" Type="http://schemas.openxmlformats.org/officeDocument/2006/relationships/image" Target="media/d1f774cf79875899228f96450788f122ac7790ea.png"/><Relationship Id="rId44" Type="http://schemas.openxmlformats.org/officeDocument/2006/relationships/image" Target="media/7c54226f690f40dcaab607e22e4760fe24844fbb.png"/><Relationship Id="rId45" Type="http://schemas.openxmlformats.org/officeDocument/2006/relationships/image" Target="media/c4190cf2ea6b9d57e1708b8c5ee1542195cf1b37.png"/><Relationship Id="rId46" Type="http://schemas.openxmlformats.org/officeDocument/2006/relationships/image" Target="media/5a02f7605f0b6cbd40c51bb77e64dc26a8929eef.png"/><Relationship Id="rId47" Type="http://schemas.openxmlformats.org/officeDocument/2006/relationships/image" Target="media/79da27441518d727e6b0dc3c3bff6efba45f05f9.png"/><Relationship Id="rId48" Type="http://schemas.openxmlformats.org/officeDocument/2006/relationships/image" Target="media/f27349afa3d000e1d1f8fee13b2be57f9c27f52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Conversation</dc:title>
  <dc:subject>Phase, Light, and the Hidden Architecture of Electromagnetism</dc:subject>
  <dc:creator>Lothar J. Musiol</dc:creator>
  <cp:keywords>Quanta, Actually; Volume 2</cp:keywords>
  <dc:description>Quanta, Actually, Volume 2. Phase, Light, and the Hidden Architecture of Electromagnetism</dc:description>
  <cp:lastModifiedBy>Lothar J. Musiol</cp:lastModifiedBy>
  <cp:revision>1</cp:revision>
  <dcterms:created xsi:type="dcterms:W3CDTF">2026-10-03T00:46:47.518Z</dcterms:created>
  <dcterms:modified xsi:type="dcterms:W3CDTF">2026-10-03T00:46:47.520Z</dcterms:modified>
</cp:coreProperties>
</file>

<file path=docProps/custom.xml><?xml version="1.0" encoding="utf-8"?>
<Properties xmlns="http://schemas.openxmlformats.org/officeDocument/2006/custom-properties" xmlns:vt="http://schemas.openxmlformats.org/officeDocument/2006/docPropsVTypes"/>
</file>