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Calculus and Differential Equations</w:t>
      </w:r>
    </w:p>
    <w:p>
      <w:pPr>
        <w:pStyle w:val="Subtitle"/>
        <w:jc w:val="center"/>
      </w:pPr>
      <w:r>
        <w:t>Lesson 2 of the Complete Quantum Electrodynamics Course</w:t>
      </w:r>
    </w:p>
    <w:p>
      <w:r>
        <w:br/>
      </w:r>
    </w:p>
    <w:p>
      <w:pPr>
        <w:jc w:val="center"/>
      </w:pPr>
      <w:r>
        <w:rPr>
          <w:b/>
          <w:sz w:val="26"/>
        </w:rPr>
        <w:t>Derivatives, integrals, Fourier analysis, and the differential equations that govern waves and fields</w:t>
      </w:r>
    </w:p>
    <w:p>
      <w:r>
        <w:br/>
        <w:br/>
      </w:r>
    </w:p>
    <w:p>
      <w:pPr>
        <w:jc w:val="center"/>
      </w:pPr>
      <w:r>
        <w:t>Course edition 1.0</w:t>
      </w:r>
    </w:p>
    <w:p>
      <w:r>
        <w:br w:type="page"/>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