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50"/>
        </w:numPr>
      </w:pPr>
      <w:r>
        <w:t>The number operator N = a†a has nonnegative integer eigenvalues; the states |n⟩ = (a†)ⁿ|0⟩/√n! satisfy a|n⟩ = √n|n − 1⟩ and a†|n⟩ = √(n + 1)|n + 1⟩.</w:t>
      </w:r>
    </w:p>
    <w:p>
      <w:pPr>
        <w:pStyle w:val="ListNumber"/>
        <w:numPr>
          <w:ilvl w:val="0"/>
          <w:numId w:val="50"/>
        </w:numPr>
      </w:pPr>
      <w:r>
        <w:t>For many modes, operators of different modes commute, occupation number states are symmetric under interchange, and N quanta in M modes give C(N + M − 1, N) states.</w:t>
      </w:r>
    </w:p>
    <w:p>
      <w:pPr>
        <w:pStyle w:val="ListNumber"/>
        <w:numPr>
          <w:ilvl w:val="0"/>
          <w:numId w:val="50"/>
        </w:numPr>
      </w:pPr>
      <w:r>
        <w:t>The box state has unit norm and the relativistic state |p⟩ = √(2E_p)a_p†|0⟩ has norm 2E_pV; the number operator of the field is N = ∫d³p/(2π)³a_p†a_p.</w:t>
      </w:r>
    </w:p>
    <w:p>
      <w:pPr>
        <w:pStyle w:val="ListNumber"/>
        <w:numPr>
          <w:ilvl w:val="0"/>
          <w:numId w:val="50"/>
        </w:numPr>
      </w:pPr>
      <w:r>
        <w:t>A wave-packet state ∫d³p/(2π)³ψ̃(p)a_p†|0⟩ has norm ∫|ψ̃|², one particle, and energy and momentum given by averages over |ψ̃|².</w:t>
      </w:r>
    </w:p>
    <w:p>
      <w:pPr>
        <w:pStyle w:val="ListNumber"/>
        <w:numPr>
          <w:ilvl w:val="0"/>
          <w:numId w:val="50"/>
        </w:numPr>
      </w:pPr>
      <w:r>
        <w:t>Coherent states, a|α⟩ = α|α⟩, have a Poisson number distribution with mean |α|² and relative spread 1/|α|.</w:t>
      </w:r>
    </w:p>
    <w:p>
      <w:pPr>
        <w:pStyle w:val="ListNumber"/>
        <w:numPr>
          <w:ilvl w:val="0"/>
          <w:numId w:val="50"/>
        </w:numPr>
      </w:pPr>
      <w:r>
        <w:t>The expectation value of the field in a coherent state is a classical solution of the field equation, with energy equal to the classical energy.</w:t>
      </w:r>
    </w:p>
    <w:p>
      <w:pPr>
        <w:pStyle w:val="ListNumber"/>
        <w:numPr>
          <w:ilvl w:val="0"/>
          <w:numId w:val="50"/>
        </w:numPr>
      </w:pPr>
      <w:r>
        <w:t>A coherent state stays coherent under free evolution, |α⟩ → |αe^(−iωt)⟩, and the number operator generates the phase rotation of the ladder operators.</w:t>
      </w:r>
    </w:p>
    <w:p>
      <w:pPr>
        <w:pStyle w:val="ListNumber"/>
        <w:numPr>
          <w:ilvl w:val="0"/>
          <w:numId w:val="5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