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pPr>
        <w:pStyle w:val="Heading1"/>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2"/>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Completing Compton scattering</w:t>
      </w:r>
    </w:p>
    <w:p>
      <w:pPr>
        <w:pStyle w:val="Heading2"/>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2"/>
      </w:pPr>
      <w:r>
        <w:t>1.2 The two amplitudes and the three traces</w:t>
      </w:r>
    </w:p>
    <w:p>
      <w:pPr>
        <w:spacing w:before="100" w:after="160"/>
        <w:jc w:val="center"/>
      </w:pPr>
      <m:oMathPara>
        <m:oMath>
          <m:r>
            <m:t xml:space="preserve">i ℳ_A = (ie)² ū(p′)γ^β [i(q̸_A+m)/(q_A²−m²+iε)] γ^α u(p) ε_α(k)ε_β(k′) , qquad i ℳ_B = (ie)² ū(p′)γ^α [i(q̸_B+m)/(q_B²−m²+iε)] γ^β u(p) ε_α(k)ε_β(k′)</m:t>
          </m:r>
        </m:oMath>
      </m:oMathPara>
    </w:p>
    <w:p>
      <w:r>
        <w:t>Averaging over the initial electron spin and photon polarization (a factor of 1/4, two unmeasured initial degrees of freedom, exactly as in Lesson 55) and using electron completeness on both ends (Σu(p)ū(p)=p̸+m, Σu(p′)ū(p′)=p̸′+m) and the covariant photon polarization sum,</w:t>
      </w:r>
    </w:p>
    <w:p>
      <w:pPr>
        <w:spacing w:before="100" w:after="160"/>
        <w:jc w:val="center"/>
      </w:pPr>
      <m:oMathPara>
        <m:oMath>
          <m:r>
            <m:t xml:space="preserve">T_(AA) = Tr[(p̸′+m)γ^β(q̸_A+m)γ^α(p̸+m)γ_α(q̸_A+m)γ_β]</m:t>
          </m:r>
        </m:oMath>
      </m:oMathPara>
    </w:p>
    <w:p>
      <w:pPr>
        <w:spacing w:before="100" w:after="160"/>
        <w:jc w:val="center"/>
      </w:pPr>
      <m:oMathPara>
        <m:oMath>
          <m:r>
            <m:t xml:space="preserve">T_(BB) = Tr[(p̸′+m)γ^α(q̸_B+m)γ^β(p̸+m)γ_β(q̸_B+m)γ_α]</m:t>
          </m:r>
        </m:oMath>
      </m:oMathPara>
    </w:p>
    <w:p>
      <w:pPr>
        <w:spacing w:before="100" w:after="160"/>
        <w:jc w:val="center"/>
      </w:pPr>
      <m:oMathPara>
        <m:oMath>
          <m:r>
            <m:t xml:space="preserve">T_(AB) = Tr[(p̸′+m)γ^β(q̸_A+m)γ^α(p̸+m)γ_β(q̸_B+m)γ_α]</m:t>
          </m:r>
        </m:oMath>
      </m:oMathPara>
    </w:p>
    <w:p>
      <w:r>
        <w:t>with (1/4)Σ|ℳ|²=(e⁴/4)[T_AA/(q_A²−m²)²+T_BB/(q_B²−m²)²+2T_AB/((q_A²−m²)(q_B²−m²))].</w:t>
      </w:r>
    </w:p>
    <w:p>
      <w:pPr>
        <w:pStyle w:val="Heading3"/>
      </w:pPr>
      <w: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1"/>
      </w:pPr>
      <w:r>
        <w:t>2 The direct and crossed traces</w:t>
      </w:r>
    </w:p>
    <w:p>
      <w:pPr>
        <w:pStyle w:val="Heading2"/>
      </w:pPr>
      <w:r>
        <w:t>2.1 The α-contraction</w:t>
      </w:r>
    </w:p>
    <w:p>
      <w:r>
        <w:t>Exactly as in Lesson 55, Section 3.1, γ^α(p̸+m)γ_α=−2p̸+4m.</w:t>
      </w:r>
    </w:p>
    <w:p>
      <w:pPr>
        <w:pStyle w:val="Heading2"/>
      </w:pPr>
      <w:r>
        <w:t>2.2 The massless result</w:t>
      </w:r>
    </w:p>
    <w:p>
      <w:r>
        <w:t>Following the identical steps as Lesson 55, Section 3.2 (Exercise 5 carries out every term), setting m=0,</w:t>
      </w:r>
    </w:p>
    <w:p>
      <w:pPr>
        <w:spacing w:before="100" w:after="160"/>
        <w:jc w:val="center"/>
      </w:pPr>
      <m:oMathPara>
        <m:oMath>
          <m:r>
            <m:t xml:space="preserve">T_(AA) = 32(q_A·p)(q_A·p′) − 16 q_A²(p·p′)</m:t>
          </m:r>
        </m:oMath>
      </m:oMathPara>
    </w:p>
    <w:p>
      <w:r>
        <w:t>Using q_A·p=s/2, q_A·p′=s/2, q_A²=s, and p·p′=−t/2 (Exercise 6 derives each from t=(p−p′)², s=(p+k)²=(p′+k′)², and momentum conservation),</w:t>
      </w:r>
    </w:p>
    <w:p>
      <w:pPr>
        <w:spacing w:before="100" w:after="160"/>
        <w:jc w:val="center"/>
      </w:pPr>
      <m:oMathPara>
        <m:oMath>
          <m:r>
            <m:t xml:space="preserve">T_(AA) = 32(s/2)(s/2) − 16s(−t/2) = 8s² + 8st = 8s(s+t) = −8su</m:t>
          </m:r>
        </m:oMath>
      </m:oMathPara>
    </w:p>
    <w:p>
      <w:r>
        <w:t>using s+t+u=0 (all four particles taken massless in this limit) to write s+t=−u.</w:t>
      </w:r>
    </w:p>
    <w:p>
      <w:pPr>
        <w:pStyle w:val="Heading3"/>
      </w:pPr>
      <w:r>
        <w:t>Worked example 2</w:t>
      </w:r>
    </w:p>
    <w:p>
      <w:r>
        <w:t>State T_BB by the same relabeling argument used in Lesson 55, Worked example 3. Exchanging s↔u throughout Section 2.2's derivation (since q_B²=u plays the role q_A²=s played for T_AA) gives T_BB=−8us=−8su, the identical value.</w:t>
      </w:r>
    </w:p>
    <w:p>
      <w:pPr>
        <w:pStyle w:val="Heading1"/>
      </w:pPr>
      <w:r>
        <w:t>3 The interference trace vanishes</w:t>
      </w:r>
    </w:p>
    <w:p>
      <w:pPr>
        <w:pStyle w:val="Heading2"/>
      </w:pPr>
      <w:r>
        <w:t>3.1 A different contraction pattern</w:t>
      </w:r>
    </w:p>
    <w:p>
      <w:r>
        <w:t>Worked example 1 noted that T_AB's α-contraction surrounds the longer chain (p̸+m)γ_β(q̸_B+m), not (p̸+m) alone. Applying the three-object reversal identity (Lesson 54, Section 3.1) to this chain, in the massless limit,</w:t>
      </w:r>
    </w:p>
    <w:p>
      <w:pPr>
        <w:spacing w:before="100" w:after="160"/>
        <w:jc w:val="center"/>
      </w:pPr>
      <m:oMathPara>
        <m:oMath>
          <m:r>
            <m:t xml:space="preserve">γ^α [ p̸ γ_β q̸_B ] γ_α = − 2 q̸_B γ_β p̸</m:t>
          </m:r>
        </m:oMath>
      </m:oMathPara>
    </w:p>
    <w:p>
      <w:r>
        <w:t>so</w:t>
      </w:r>
    </w:p>
    <w:p>
      <w:pPr>
        <w:spacing w:before="100" w:after="160"/>
        <w:jc w:val="center"/>
      </w:pPr>
      <m:oMathPara>
        <m:oMath>
          <m:r>
            <m:t xml:space="preserve">T_(AB) = Tr[ p̸′ γ^β q̸_A ( −2 q̸_B γ_β p̸ ) ] = − 2 Tr[ p̸′ γ^β q̸_A q̸_B γ_β p̸ ]</m:t>
          </m:r>
        </m:oMath>
      </m:oMathPara>
    </w:p>
    <w:p>
      <w:pPr>
        <w:pStyle w:val="Heading2"/>
      </w:pPr>
      <w:r>
        <w:t>3.2 The remaining contraction</w:t>
      </w:r>
    </w:p>
    <w:p>
      <w:r>
        <w:t>The β-contraction now surrounds q̸_Aq̸_B, a product of exactly two slashed vectors, so the two-object identity γ^μγ^aγ^bγ_μ=4g^ab (Lesson 20) applies directly:</w:t>
      </w:r>
    </w:p>
    <w:p>
      <w:pPr>
        <w:spacing w:before="100" w:after="160"/>
        <w:jc w:val="center"/>
      </w:pPr>
      <m:oMathPara>
        <m:oMath>
          <m:r>
            <m:t xml:space="preserve">γ^β q̸_A q̸_B γ_β = 4 (q_A·q_B) I</m:t>
          </m:r>
        </m:oMath>
      </m:oMathPara>
    </w:p>
    <w:p>
      <w:r>
        <w:t>Section 3.3 shows q_A·q_B=0 in the massless limit, so this vanishes identically, and</w:t>
      </w:r>
    </w:p>
    <w:p>
      <w:pPr>
        <w:spacing w:before="100" w:after="160"/>
        <w:jc w:val="center"/>
      </w:pPr>
      <m:oMathPara>
        <m:oMath>
          <m:r>
            <m:t xml:space="preserve">T_(AB) = − 2 Tr[ p̸′ · 0 · p̸ ] = 0</m:t>
          </m:r>
        </m:oMath>
      </m:oMathPara>
    </w:p>
    <w:p>
      <w:pPr>
        <w:pStyle w:val="Heading2"/>
      </w:pPr>
      <w:r>
        <w:t>3.3 Why q_A·q_B=0</w:t>
      </w:r>
    </w:p>
    <w:p>
      <w:pPr>
        <w:spacing w:before="100" w:after="160"/>
        <w:jc w:val="center"/>
      </w:pPr>
      <m:oMathPara>
        <m:oMath>
          <m:r>
            <m:t xml:space="preserve">q_A·q_B = (p+k)·(p−k′) = p² − p·k′ + k·p − k·k′</m:t>
          </m:r>
        </m:oMath>
      </m:oMathPara>
    </w:p>
    <w:p>
      <w:r>
        <w:t>Using p²=0, p·k′=−u/2, k·p=s/2, and k·k′=−t/2 (Exercise 9 derives the last from (k−k′)²=(p′−p)²=t),</w:t>
      </w:r>
    </w:p>
    <w:p>
      <w:pPr>
        <w:spacing w:before="100" w:after="160"/>
        <w:jc w:val="center"/>
      </w:pPr>
      <m:oMathPara>
        <m:oMath>
          <m:r>
            <m:t xml:space="preserve">q_A·q_B = 0 − (−u/2) + s/2 − (−t/2) = (s+t+u)/2 = 0</m:t>
          </m:r>
        </m:oMath>
      </m:oMathPara>
    </w:p>
    <w:p>
      <w:r>
        <w:t>exactly the same vanishing dot product already found in Lesson 55, Exercise 13, for the analogous momenta of electron-positron annihilation.</w:t>
      </w:r>
    </w:p>
    <w:p>
      <w:pPr>
        <w:pStyle w:val="Heading3"/>
      </w:pPr>
      <w: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1"/>
      </w:pPr>
      <w:r>
        <w:t>4 The complete result</w:t>
      </w:r>
    </w:p>
    <w:p>
      <w:pPr>
        <w:spacing w:before="100" w:after="160"/>
        <w:jc w:val="center"/>
      </w:pPr>
      <m:oMathPara>
        <m:oMath>
          <m:r>
            <m:t xml:space="preserve">(1/4) Σ|ℳ|² = (e⁴/4) [ −8su/s² + (−8su)/u² + 0 ] = (e⁴/4) [ −8u/s − 8s/u ] = − 2 e⁴ ( s/u + u/s )</m:t>
          </m:r>
        </m:oMath>
      </m:oMathPara>
    </w:p>
    <w:p>
      <w:r>
        <w:t>a result depending on only two Mandelstam-like combinations, symmetric under s↔u, and, since s&gt;0 and u&lt;0 for physical scattering (Lesson 52, Section 3.2, applied to this process), manifestly positive: s/u is negative, so −(s/u+u/s) is positive.</w:t>
      </w:r>
    </w:p>
    <w:p>
      <w:pPr>
        <w:pStyle w:val="Heading3"/>
      </w:pPr>
      <w: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r>
        <w:t>Lesson 57 turns to pair production, γγ→e⁻e⁺, obtained from this process by reading time backward, and checks how much of this lesson's structure survives that reversal.</w:t>
      </w:r>
    </w:p>
    <w:p>
      <w:pPr>
        <w:pStyle w:val="Heading1"/>
      </w:pPr>
      <w:r>
        <w:t>6 Summary</w:t>
      </w:r>
    </w:p>
    <w:p>
      <w:pPr>
        <w:pStyle w:val="ListNumber"/>
        <w:numPr>
          <w:ilvl w:val="0"/>
          <w:numId w:val="83"/>
        </w:numPr>
      </w:pPr>
      <w:r>
        <w:t>Compton scattering's two diagrams, set up in Lesson 49, combine with a plus sign, since the exchanged role (which photon field pairs with which external photon) is bosonic.</w:t>
      </w:r>
    </w:p>
    <w:p>
      <w:pPr>
        <w:pStyle w:val="ListNumber"/>
        <w:numPr>
          <w:ilvl w:val="0"/>
          <w:numId w:val="83"/>
        </w:numPr>
      </w:pPr>
      <w:r>
        <w:t>Spin-averaging and summing, using electron completeness and the covariant photon polarization sum, reduces the calculation to three traces, T_AA, T_BB, T_AB.</w:t>
      </w:r>
    </w:p>
    <w:p>
      <w:pPr>
        <w:pStyle w:val="ListNumber"/>
        <w:numPr>
          <w:ilvl w:val="0"/>
          <w:numId w:val="83"/>
        </w:numPr>
      </w:pPr>
      <w:r>
        <w:t>T_AA=T_BB=−8su in the massless limit, derived by the same method as Lesson 55.</w:t>
      </w:r>
    </w:p>
    <w:p>
      <w:pPr>
        <w:pStyle w:val="ListNumber"/>
        <w:numPr>
          <w:ilvl w:val="0"/>
          <w:numId w:val="83"/>
        </w:numPr>
      </w:pPr>
      <w:r>
        <w:t>T_AB=0 identically, because the interference trace's middle contraction is proportional to q_A·q_B, which vanishes in the massless limit exactly as it did in Lesson 55.</w:t>
      </w:r>
    </w:p>
    <w:p>
      <w:pPr>
        <w:pStyle w:val="ListNumber"/>
        <w:numPr>
          <w:ilvl w:val="0"/>
          <w:numId w:val="83"/>
        </w:numPr>
      </w:pPr>
      <w:r>
        <w:t>The complete result is (1/4)Σ|ℳ|²=−2e⁴(s/u+u/s), compact, symmetric under s↔u, and manifestly positive.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1"/>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1"/>
      </w:pPr>
      <w:r>
        <w:t>Next lesson</w:t>
      </w:r>
    </w:p>
    <w:p>
      <w:r>
        <w:t>Lesson 57 turns to pair production, γγ→e⁻e⁺, the process obtained from this lesson's by reading every diagram backward in time, and asks how much of Compton scattering's result carries over unchanged.</w:t>
      </w:r>
    </w:p>
    <w:p>
      <w:r>
        <w:br w:type="page"/>
      </w:r>
    </w:p>
    <w:p>
      <w:pPr>
        <w:pStyle w:val="Heading1"/>
      </w:pPr>
      <w:r>
        <w:t>Lesson 57 Pair Production</w:t>
      </w:r>
    </w:p>
    <w:p>
      <w:pPr>
        <w:pStyle w:val="Heading1"/>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1"/>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(Lesson 55,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1"/>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Comparing index placement with Lesson 55,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by the same derivation as Lesson 55,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Here α surrounds the three-object chain (q̸_A+m)γ^β(p̸₂−m), interleaved with β, exactly the pattern Lesson 56, Section 3.1, identified for Compton scattering's interference term, not Lesson 55's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1"/>
      </w:pPr>
      <w:r>
        <w:t>3 The interference trace vanishes</w:t>
      </w:r>
    </w:p>
    <w:p>
      <w:pPr>
        <w:pStyle w:val="Heading2"/>
      </w:pPr>
      <w:r>
        <w:t>3.1 The reduction</w:t>
      </w:r>
    </w:p>
    <w:p>
      <w:r>
        <w:t>Applying the three-object reversal identity (Lesson 54,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(Lesson 20). Following the identical computation as Lesson 56,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1"/>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Unlike Lesson 55's 2e⁴[t/u+u/t−2] (which has a nonzero interference contribution) and Lesson 56's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1"/>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r>
        <w:t>Lesson 58 now steps back to derive, in general, the phase-space reduction used implicitly in every cross-section formula stated since Lesson 53.</w:t>
      </w:r>
    </w:p>
    <w:p>
      <w:pPr>
        <w:pStyle w:val="Heading1"/>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1"/>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1"/>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1"/>
      </w:pPr>
      <w:r>
        <w:t>Next lesson</w:t>
      </w:r>
    </w:p>
    <w:p>
      <w:r>
        <w:t>Lesson 58 steps back from individual processes to develop, in general, the phase-space reduction from a raw amplitude to a measurable cross section, the tool every calculation from Lesson 53 onward has used as a stated formula and none has yet derived.</w:t>
      </w:r>
    </w:p>
    <w:p>
      <w:r>
        <w:br w:type="page"/>
      </w:r>
    </w:p>
    <w:p>
      <w:pPr>
        <w:pStyle w:val="Heading1"/>
      </w:pPr>
      <w:r>
        <w:t>Lesson 58 From Amplitude to Cross Section</w:t>
      </w:r>
    </w:p>
    <w:p>
      <w:pPr>
        <w:pStyle w:val="Heading1"/>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1"/>
      </w:pPr>
      <w:r>
        <w:t>1 What remains to be done</w:t>
      </w:r>
    </w:p>
    <w:p>
      <w:pPr>
        <w:pStyle w:val="Heading2"/>
      </w:pPr>
      <w:r>
        <w:t>1.1 The starting point</w:t>
      </w:r>
    </w:p>
    <w:p>
      <w:r>
        <w:t>Lesson 50,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1"/>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1"/>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1"/>
      </w:pPr>
      <w:r>
        <w:t>4 The flux factor here</w:t>
      </w:r>
    </w:p>
    <w:p>
      <w:r>
        <w:t>Lesson 50,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1"/>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For elastic scattering, m₃=m₁ and m₄=m₂, Lesson 52, Section 4.2, showed p_f=p_i, so the ratio p_f/p_i equals one and</w:t>
      </w:r>
    </w:p>
    <w:p>
      <w:pPr>
        <w:spacing w:before="100" w:after="160"/>
        <w:jc w:val="center"/>
      </w:pPr>
      <m:oMathPara>
        <m:oMath>
          <m:r>
            <m:t xml:space="preserve">dσ/dΩ = |ℳ|² / (64 π² s)</m:t>
          </m:r>
        </m:oMath>
      </m:oMathPara>
    </w:p>
    <w:p>
      <w:r>
        <w:t>the formula quoted without proof since Lesson 53.</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Lesson 60 uses this formula, applied to the results already computed, to state this course's first full set of experimental predictions; Lesson 59 first extends the same reduction technique to particle decay.</w:t>
      </w:r>
    </w:p>
    <w:p>
      <w:pPr>
        <w:pStyle w:val="Heading1"/>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1"/>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1"/>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1"/>
      </w:pPr>
      <w:r>
        <w:t>Next lesson</w:t>
      </w:r>
    </w:p>
    <w:p>
      <w:r>
        <w:t>Lesson 59 turns from scattering to decay, deriving the analogous phase-space reduction for a single initial particle breaking apart into two or more products.</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