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SERIES</w:t>
      </w:r>
    </w:p>
    <w:p>
      <w:pPr>
        <w:spacing w:after="500"/>
        <w:jc w:val="center"/>
      </w:pPr>
      <w:r>
        <w:rPr>
          <w:rFonts w:ascii="Georgia" w:cs="Georgia" w:eastAsia="Georgia" w:hAnsi="Georgia"/>
          <w:i/>
          <w:iCs/>
          <w:color w:val="5B9BD5"/>
          <w:sz w:val="20"/>
          <w:szCs w:val="20"/>
        </w:rPr>
        <w:t xml:space="preserve">Taylor, Fourier, Power Series, and the Art of Approximating the Infinite by the Finite</w:t>
      </w:r>
    </w:p>
    <w:p>
      <w:pPr>
        <w:spacing w:before="600"/>
        <w:jc w:val="center"/>
      </w:pPr>
      <w:r>
        <w:rPr>
          <w:rFonts w:ascii="Georgia" w:cs="Georgia" w:eastAsia="Georgia" w:hAnsi="Georgia"/>
          <w:color w:val="666666"/>
          <w:sz w:val="22"/>
          <w:szCs w:val="22"/>
        </w:rPr>
        <w:t xml:space="preserve">Book 16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600" w:id="1600"/>
      <w:r>
        <w:rPr>
          <w:rFonts w:ascii="Georgia" w:cs="Georgia" w:eastAsia="Georgia" w:hAnsi="Georgia"/>
          <w:b/>
          <w:bCs/>
          <w:sz w:val="32"/>
          <w:szCs w:val="32"/>
        </w:rPr>
        <w:t xml:space="preserve">Preface</w:t>
      </w:r>
      <w:bookmarkEnd w:id="1600"/>
    </w:p>
    <w:p>
      <w:pPr>
        <w:spacing w:after="200"/>
      </w:pPr>
      <w:r>
        <w:rPr>
          <w:rFonts w:ascii="Georgia" w:cs="Georgia" w:eastAsia="Georgia" w:hAnsi="Georgia"/>
          <w:i/>
          <w:iCs/>
          <w:sz w:val="22"/>
          <w:szCs w:val="22"/>
        </w:rPr>
        <w:t xml:space="preserve">(Or: How We Learned to Replace Complicated Functions with Infinite Polynomials and Trig Sums)</w:t>
      </w:r>
    </w:p>
    <w:p>
      <w:pPr>
        <w:spacing w:after="200" w:line="276"/>
      </w:pPr>
      <w:r>
        <w:rPr>
          <w:rFonts w:ascii="Georgia" w:cs="Georgia" w:eastAsia="Georgia" w:hAnsi="Georgia"/>
          <w:sz w:val="22"/>
          <w:szCs w:val="22"/>
        </w:rPr>
        <w:t xml:space="preserve">In the previous books we built the differential and integral calculus of one and several variables, and we met vector fields and their integral theorems. Now we turn to one of the most powerful ideas in analysis: representing a function as an infinite sum of simpler functions.</w:t>
      </w:r>
    </w:p>
    <w:p>
      <w:pPr>
        <w:spacing w:after="200" w:line="276"/>
      </w:pPr>
      <w:r>
        <w:rPr>
          <w:rFonts w:ascii="Georgia" w:cs="Georgia" w:eastAsia="Georgia" w:hAnsi="Georgia"/>
          <w:sz w:val="22"/>
          <w:szCs w:val="22"/>
        </w:rPr>
        <w:t xml:space="preserve">A series is an infinite sum. When the terms are numbers we speak of numerical series and ask whether the sum converges. When the terms are functions we speak of function series and ask whether the sum converges pointwise or uniformly, and whether we may differentiate or integrate term by term. The two most important families are power series (Taylor and Maclaurin series) and trigonometric series (Fourier series).</w:t>
      </w:r>
    </w:p>
    <w:p>
      <w:pPr>
        <w:spacing w:after="200" w:line="276"/>
      </w:pPr>
      <w:r>
        <w:rPr>
          <w:rFonts w:ascii="Georgia" w:cs="Georgia" w:eastAsia="Georgia" w:hAnsi="Georgia"/>
          <w:sz w:val="22"/>
          <w:szCs w:val="22"/>
        </w:rPr>
        <w:t xml:space="preserve">Power series let us approximate smooth functions by polynomials of arbitrarily high degree; the error is controlled by the remainder term. Fourier series let us approximate periodic functions by trigonometric polynomials; the coefficients are determined by integrals that extract the amplitude of each frequency. Both expansions convert hard analytic problems into more manageable algebraic or numerical ones.</w:t>
      </w:r>
    </w:p>
    <w:p>
      <w:pPr>
        <w:spacing w:after="200" w:line="276"/>
      </w:pPr>
      <w:r>
        <w:rPr>
          <w:rFonts w:ascii="Georgia" w:cs="Georgia" w:eastAsia="Georgia" w:hAnsi="Georgia"/>
          <w:sz w:val="22"/>
          <w:szCs w:val="22"/>
        </w:rPr>
        <w:t xml:space="preserve">This book develops the convergence theory of numerical series, the construction and properties of Taylor series, the basic theory of Fourier series, and a selection of applications and related expansions. We keep the same mixture of geometric intuition, formal calculation, and occasional philosophical remark that has characterized the series so far.</w:t>
      </w:r>
    </w:p>
    <w:p>
      <w:pPr>
        <w:spacing w:after="200" w:line="276"/>
      </w:pPr>
      <w:r>
        <w:rPr>
          <w:rFonts w:ascii="Georgia" w:cs="Georgia" w:eastAsia="Georgia" w:hAnsi="Georgia"/>
          <w:sz w:val="22"/>
          <w:szCs w:val="22"/>
        </w:rPr>
        <w:t xml:space="preserve">A small confession: series are where analysis first feels infinite in a practical way. One writes down an unending expression and then proves that the partial sums settle down to a definite value. The leap of faith is controlled by estimates; the estimates are the real content of the subject.</w:t>
      </w:r>
    </w:p>
    <w:p>
      <w:pPr>
        <w:spacing w:after="200" w:line="276"/>
      </w:pPr>
      <w:r>
        <w:rPr>
          <w:rFonts w:ascii="Georgia" w:cs="Georgia" w:eastAsia="Georgia" w:hAnsi="Georgia"/>
          <w:sz w:val="22"/>
          <w:szCs w:val="22"/>
        </w:rPr>
        <w:t xml:space="preserve">If calculus taught us to differentiate and integrate, series teach us to expand and approximate.</w:t>
      </w:r>
    </w:p>
    <w:p>
      <w:pPr>
        <w:spacing w:after="200" w:line="276"/>
      </w:pPr>
      <w:r>
        <w:rPr>
          <w:rFonts w:ascii="Georgia" w:cs="Georgia" w:eastAsia="Georgia" w:hAnsi="Georgia"/>
          <w:sz w:val="22"/>
          <w:szCs w:val="22"/>
        </w:rPr>
        <w:t xml:space="preserve">Let’s sum to infinity.</w:t>
      </w:r>
    </w:p>
    <w:p>
      <w:r>
        <w:br w:type="page"/>
      </w:r>
    </w:p>
    <w:p>
      <w:pPr>
        <w:pStyle w:val="Heading1"/>
        <w:spacing w:after="240" w:before="360"/>
      </w:pPr>
      <w:bookmarkStart w:name="1601" w:id="1601"/>
      <w:r>
        <w:rPr>
          <w:rFonts w:ascii="Georgia" w:cs="Georgia" w:eastAsia="Georgia" w:hAnsi="Georgia"/>
          <w:b/>
          <w:bCs/>
          <w:sz w:val="32"/>
          <w:szCs w:val="32"/>
        </w:rPr>
        <w:t xml:space="preserve">Table of Contents</w:t>
      </w:r>
      <w:bookmarkEnd w:id="1601"/>
    </w:p>
    <w:p>
      <w:pPr>
        <w:spacing w:after="120"/>
      </w:pPr>
      <w:hyperlink w:history="1" w:anchor="1602">
        <w:r>
          <w:rPr>
            <w:rFonts w:ascii="Georgia" w:cs="Georgia" w:eastAsia="Georgia" w:hAnsi="Georgia"/>
            <w:color w:val="0563C1"/>
            <w:sz w:val="22"/>
            <w:szCs w:val="22"/>
            <w:u w:val="single"/>
          </w:rPr>
          <w:t xml:space="preserve">1. What a Series Actually Is</w:t>
        </w:r>
      </w:hyperlink>
    </w:p>
    <w:p>
      <w:pPr>
        <w:spacing w:after="120"/>
      </w:pPr>
      <w:hyperlink w:history="1" w:anchor="1603">
        <w:r>
          <w:rPr>
            <w:rFonts w:ascii="Georgia" w:cs="Georgia" w:eastAsia="Georgia" w:hAnsi="Georgia"/>
            <w:color w:val="0563C1"/>
            <w:sz w:val="22"/>
            <w:szCs w:val="22"/>
            <w:u w:val="single"/>
          </w:rPr>
          <w:t xml:space="preserve">2. Numerical Series: Convergence Tests</w:t>
        </w:r>
      </w:hyperlink>
    </w:p>
    <w:p>
      <w:pPr>
        <w:spacing w:after="120"/>
      </w:pPr>
      <w:hyperlink w:history="1" w:anchor="1604">
        <w:r>
          <w:rPr>
            <w:rFonts w:ascii="Georgia" w:cs="Georgia" w:eastAsia="Georgia" w:hAnsi="Georgia"/>
            <w:color w:val="0563C1"/>
            <w:sz w:val="22"/>
            <w:szCs w:val="22"/>
            <w:u w:val="single"/>
          </w:rPr>
          <w:t xml:space="preserve">3. Power Series and Radius of Convergence</w:t>
        </w:r>
      </w:hyperlink>
    </w:p>
    <w:p>
      <w:pPr>
        <w:spacing w:after="120"/>
      </w:pPr>
      <w:hyperlink w:history="1" w:anchor="1605">
        <w:r>
          <w:rPr>
            <w:rFonts w:ascii="Georgia" w:cs="Georgia" w:eastAsia="Georgia" w:hAnsi="Georgia"/>
            <w:color w:val="0563C1"/>
            <w:sz w:val="22"/>
            <w:szCs w:val="22"/>
            <w:u w:val="single"/>
          </w:rPr>
          <w:t xml:space="preserve">4. Taylor and Maclaurin Series</w:t>
        </w:r>
      </w:hyperlink>
    </w:p>
    <w:p>
      <w:pPr>
        <w:spacing w:after="120"/>
      </w:pPr>
      <w:hyperlink w:history="1" w:anchor="1606">
        <w:r>
          <w:rPr>
            <w:rFonts w:ascii="Georgia" w:cs="Georgia" w:eastAsia="Georgia" w:hAnsi="Georgia"/>
            <w:color w:val="0563C1"/>
            <w:sz w:val="22"/>
            <w:szCs w:val="22"/>
            <w:u w:val="single"/>
          </w:rPr>
          <w:t xml:space="preserve">5. Operations on Power Series</w:t>
        </w:r>
      </w:hyperlink>
    </w:p>
    <w:p>
      <w:pPr>
        <w:spacing w:after="120"/>
      </w:pPr>
      <w:hyperlink w:history="1" w:anchor="1607">
        <w:r>
          <w:rPr>
            <w:rFonts w:ascii="Georgia" w:cs="Georgia" w:eastAsia="Georgia" w:hAnsi="Georgia"/>
            <w:color w:val="0563C1"/>
            <w:sz w:val="22"/>
            <w:szCs w:val="22"/>
            <w:u w:val="single"/>
          </w:rPr>
          <w:t xml:space="preserve">6. Fourier Series: The Basic Theory</w:t>
        </w:r>
      </w:hyperlink>
    </w:p>
    <w:p>
      <w:pPr>
        <w:spacing w:after="120"/>
      </w:pPr>
      <w:hyperlink w:history="1" w:anchor="1608">
        <w:r>
          <w:rPr>
            <w:rFonts w:ascii="Georgia" w:cs="Georgia" w:eastAsia="Georgia" w:hAnsi="Georgia"/>
            <w:color w:val="0563C1"/>
            <w:sz w:val="22"/>
            <w:szCs w:val="22"/>
            <w:u w:val="single"/>
          </w:rPr>
          <w:t xml:space="preserve">7. Convergence of Fourier Series and Applications</w:t>
        </w:r>
      </w:hyperlink>
    </w:p>
    <w:p>
      <w:pPr>
        <w:spacing w:after="120"/>
      </w:pPr>
      <w:hyperlink w:history="1" w:anchor="1609">
        <w:r>
          <w:rPr>
            <w:rFonts w:ascii="Georgia" w:cs="Georgia" w:eastAsia="Georgia" w:hAnsi="Georgia"/>
            <w:color w:val="0563C1"/>
            <w:sz w:val="22"/>
            <w:szCs w:val="22"/>
            <w:u w:val="single"/>
          </w:rPr>
          <w:t xml:space="preserve">8. Other Expansions and Generating Functions</w:t>
        </w:r>
      </w:hyperlink>
    </w:p>
    <w:p>
      <w:pPr>
        <w:spacing w:after="120"/>
      </w:pPr>
      <w:hyperlink w:history="1" w:anchor="1610">
        <w:r>
          <w:rPr>
            <w:rFonts w:ascii="Georgia" w:cs="Georgia" w:eastAsia="Georgia" w:hAnsi="Georgia"/>
            <w:color w:val="0563C1"/>
            <w:sz w:val="22"/>
            <w:szCs w:val="22"/>
            <w:u w:val="single"/>
          </w:rPr>
          <w:t xml:space="preserve">9. Looking Ahead: From Series to Transforms and Functional Analysis</w:t>
        </w:r>
      </w:hyperlink>
    </w:p>
    <w:p>
      <w:r>
        <w:br w:type="page"/>
      </w:r>
    </w:p>
    <w:p>
      <w:pPr>
        <w:pStyle w:val="Heading1"/>
        <w:spacing w:after="240" w:before="360"/>
      </w:pPr>
      <w:bookmarkStart w:name="1602" w:id="1602"/>
      <w:r>
        <w:rPr>
          <w:rFonts w:ascii="Georgia" w:cs="Georgia" w:eastAsia="Georgia" w:hAnsi="Georgia"/>
          <w:b/>
          <w:bCs/>
          <w:sz w:val="32"/>
          <w:szCs w:val="32"/>
        </w:rPr>
        <w:t xml:space="preserve">Chapter 1  ·  What a Series Actually Is</w:t>
      </w:r>
      <w:bookmarkEnd w:id="1602"/>
    </w:p>
    <w:p>
      <w:pPr>
        <w:spacing w:after="200" w:line="276"/>
      </w:pPr>
      <w:r>
        <w:rPr>
          <w:rFonts w:ascii="Georgia" w:cs="Georgia" w:eastAsia="Georgia" w:hAnsi="Georgia"/>
          <w:sz w:val="22"/>
          <w:szCs w:val="22"/>
        </w:rPr>
        <w:t xml:space="preserve">A series is an expression of the form a₁ + a₂ + a₃ + … . The partial sum sₙ is the sum of the first n terms. The series converges to a sum S if the sequence of partial sums converges to S; otherwise it diverges.</w:t>
      </w:r>
    </w:p>
    <w:p>
      <w:pPr>
        <w:spacing w:after="200" w:line="276"/>
      </w:pPr>
      <w:r>
        <w:rPr>
          <w:rFonts w:ascii="Georgia" w:cs="Georgia" w:eastAsia="Georgia" w:hAnsi="Georgia"/>
          <w:sz w:val="22"/>
          <w:szCs w:val="22"/>
        </w:rPr>
        <w:t xml:space="preserve">The definition reduces questions about infinite sums to questions about sequences. All the limit machinery of Book 10 therefore applies. Absolute convergence (convergence of the series of absolute values) is stronger than ordinary convergence and permits rearrangement of terms without changing the sum.</w:t>
      </w:r>
    </w:p>
    <w:p>
      <w:pPr>
        <w:spacing w:after="200" w:line="276"/>
      </w:pPr>
      <w:r>
        <w:rPr>
          <w:rFonts w:ascii="Georgia" w:cs="Georgia" w:eastAsia="Georgia" w:hAnsi="Georgia"/>
          <w:sz w:val="22"/>
          <w:szCs w:val="22"/>
        </w:rPr>
        <w:t xml:space="preserve">Function series are series whose terms are functions. Pointwise convergence means that for each fixed x the numerical series of values converges. Uniform convergence means that the convergence is uniform across a whole set; it preserves continuity, and under mild extra hypotheses it permits term-by-term differentiation and integration.</w:t>
      </w:r>
    </w:p>
    <w:p>
      <w:pPr>
        <w:spacing w:after="200" w:line="276"/>
      </w:pPr>
      <w:r>
        <w:rPr>
          <w:rFonts w:ascii="Georgia" w:cs="Georgia" w:eastAsia="Georgia" w:hAnsi="Georgia"/>
          <w:sz w:val="22"/>
          <w:szCs w:val="22"/>
        </w:rPr>
        <w:t xml:space="preserve">The practical power of series lies in approximation. A partial sum is a finite expression that can be computed; the remainder tells us how close we are to the true value. Controlling the remainder is the central technical task of the subject.</w:t>
      </w:r>
    </w:p>
    <w:p>
      <w:r>
        <w:br w:type="page"/>
      </w:r>
    </w:p>
    <w:p>
      <w:pPr>
        <w:pStyle w:val="Heading1"/>
        <w:spacing w:after="240" w:before="360"/>
      </w:pPr>
      <w:bookmarkStart w:name="1603" w:id="1603"/>
      <w:r>
        <w:rPr>
          <w:rFonts w:ascii="Georgia" w:cs="Georgia" w:eastAsia="Georgia" w:hAnsi="Georgia"/>
          <w:b/>
          <w:bCs/>
          <w:sz w:val="32"/>
          <w:szCs w:val="32"/>
        </w:rPr>
        <w:t xml:space="preserve">Chapter 2  ·  Numerical Series: Convergence Tests</w:t>
      </w:r>
      <w:bookmarkEnd w:id="1603"/>
    </w:p>
    <w:p>
      <w:pPr>
        <w:spacing w:after="200" w:line="276"/>
      </w:pPr>
      <w:r>
        <w:rPr>
          <w:rFonts w:ascii="Georgia" w:cs="Georgia" w:eastAsia="Georgia" w:hAnsi="Georgia"/>
          <w:sz w:val="22"/>
          <w:szCs w:val="22"/>
        </w:rPr>
        <w:t xml:space="preserve">The most basic tests for numerical series are the comparison test, the limit-comparison test, the ratio test, the root test, and the integral test. The alternating-series test (Leibniz test) gives conditional convergence for series whose terms decrease in absolute value and alternate in sign.</w:t>
      </w:r>
    </w:p>
    <w:p>
      <w:pPr>
        <w:spacing w:after="200" w:line="276"/>
      </w:pPr>
      <w:r>
        <w:rPr>
          <w:rFonts w:ascii="Georgia" w:cs="Georgia" w:eastAsia="Georgia" w:hAnsi="Georgia"/>
          <w:sz w:val="22"/>
          <w:szCs w:val="22"/>
        </w:rPr>
        <w:t xml:space="preserve">The ratio and root tests are especially useful for series that arise from power series or from recursive definitions. They produce a radius of convergence almost automatically. The integral test links series to improper integrals and often decides the borderline cases (p-series, logarithmic variants).</w:t>
      </w:r>
    </w:p>
    <w:p>
      <w:pPr>
        <w:spacing w:after="200" w:line="276"/>
      </w:pPr>
      <w:r>
        <w:rPr>
          <w:rFonts w:ascii="Georgia" w:cs="Georgia" w:eastAsia="Georgia" w:hAnsi="Georgia"/>
          <w:sz w:val="22"/>
          <w:szCs w:val="22"/>
        </w:rPr>
        <w:t xml:space="preserve">Absolute convergence implies convergence, but the converse is false; the alternating harmonic series converges while the harmonic series diverges. Rearrangement theorems warn that conditionally convergent series can be rearranged to converge to any prescribed sum, or to diverge. Absolute convergence restores the familiar algebraic freedom.</w:t>
      </w:r>
    </w:p>
    <w:p>
      <w:pPr>
        <w:spacing w:after="200" w:line="276"/>
      </w:pPr>
      <w:r>
        <w:rPr>
          <w:rFonts w:ascii="Georgia" w:cs="Georgia" w:eastAsia="Georgia" w:hAnsi="Georgia"/>
          <w:sz w:val="22"/>
          <w:szCs w:val="22"/>
        </w:rPr>
        <w:t xml:space="preserve">These tests are not merely technical. They classify the rates at which terms must decay in order for an infinite sum to make sense, and they reappear whenever one estimates remainders or justifies interchanges of limits.</w:t>
      </w:r>
    </w:p>
    <w:p>
      <w:r>
        <w:br w:type="page"/>
      </w:r>
    </w:p>
    <w:p>
      <w:pPr>
        <w:pStyle w:val="Heading1"/>
        <w:spacing w:after="240" w:before="360"/>
      </w:pPr>
      <w:bookmarkStart w:name="1604" w:id="1604"/>
      <w:r>
        <w:rPr>
          <w:rFonts w:ascii="Georgia" w:cs="Georgia" w:eastAsia="Georgia" w:hAnsi="Georgia"/>
          <w:b/>
          <w:bCs/>
          <w:sz w:val="32"/>
          <w:szCs w:val="32"/>
        </w:rPr>
        <w:t xml:space="preserve">Chapter 3  ·  Power Series and Radius of Convergence</w:t>
      </w:r>
      <w:bookmarkEnd w:id="1604"/>
    </w:p>
    <w:p>
      <w:pPr>
        <w:spacing w:after="200" w:line="276"/>
      </w:pPr>
      <w:r>
        <w:rPr>
          <w:rFonts w:ascii="Georgia" w:cs="Georgia" w:eastAsia="Georgia" w:hAnsi="Georgia"/>
          <w:sz w:val="22"/>
          <w:szCs w:val="22"/>
        </w:rPr>
        <w:t xml:space="preserve">A </w:t>
      </w:r>
      <w:hyperlink w:history="1" r:id="rIdptgs8oue6jzo3tc9ecwvn">
        <w:r>
          <w:rPr>
            <w:rFonts w:ascii="Georgia" w:cs="Georgia" w:eastAsia="Georgia" w:hAnsi="Georgia"/>
            <w:color w:val="0563C1"/>
            <w:sz w:val="22"/>
            <w:szCs w:val="22"/>
            <w:u w:val="single"/>
          </w:rPr>
          <w:t xml:space="preserve">power series</w:t>
        </w:r>
      </w:hyperlink>
      <w:r>
        <w:rPr>
          <w:rFonts w:ascii="Georgia" w:cs="Georgia" w:eastAsia="Georgia" w:hAnsi="Georgia"/>
          <w:sz w:val="22"/>
          <w:szCs w:val="22"/>
        </w:rPr>
        <w:t xml:space="preserve"> centered at a is an expression Σ cₙ (x − a)ⁿ. For each fixed x it is a numerical series. The set of x for which it converges is always an interval (possibly infinite or degenerate) centered at a; the radius of that interval is the radius of convergence.</w:t>
      </w:r>
    </w:p>
    <w:p>
      <w:pPr>
        <w:spacing w:after="200" w:line="276"/>
      </w:pPr>
      <w:r>
        <w:rPr>
          <w:rFonts w:ascii="Georgia" w:cs="Georgia" w:eastAsia="Georgia" w:hAnsi="Georgia"/>
          <w:sz w:val="22"/>
          <w:szCs w:val="22"/>
        </w:rPr>
        <w:t xml:space="preserve">The radius can be read from the coefficients by the ratio or root formula: 1/R = lim |cₙ₊₁/cₙ| or lim sup |cₙ|^{1/n}, when the limits exist. Inside the open interval of convergence the series converges absolutely; outside it diverges; on the endpoints anything can happen and must be checked separately.</w:t>
      </w:r>
    </w:p>
    <w:p>
      <w:pPr>
        <w:spacing w:after="200" w:line="276"/>
      </w:pPr>
      <w:r>
        <w:rPr>
          <w:rFonts w:ascii="Georgia" w:cs="Georgia" w:eastAsia="Georgia" w:hAnsi="Georgia"/>
          <w:sz w:val="22"/>
          <w:szCs w:val="22"/>
        </w:rPr>
        <w:t xml:space="preserve">Within the interval of convergence a power series defines a function. That function is infinitely differentiable, and its derivatives may be obtained by differentiating the series term by term. The coefficients are then determined by the derivatives at the center: cₙ = f^{(n)}(a)/n!. This is the bridge to Taylor series.</w:t>
      </w:r>
    </w:p>
    <w:p>
      <w:r>
        <w:br w:type="page"/>
      </w:r>
    </w:p>
    <w:p>
      <w:pPr>
        <w:pStyle w:val="Heading1"/>
        <w:spacing w:after="240" w:before="360"/>
      </w:pPr>
      <w:bookmarkStart w:name="1605" w:id="1605"/>
      <w:r>
        <w:rPr>
          <w:rFonts w:ascii="Georgia" w:cs="Georgia" w:eastAsia="Georgia" w:hAnsi="Georgia"/>
          <w:b/>
          <w:bCs/>
          <w:sz w:val="32"/>
          <w:szCs w:val="32"/>
        </w:rPr>
        <w:t xml:space="preserve">Chapter 4  ·  Taylor and Maclaurin Series</w:t>
      </w:r>
      <w:bookmarkEnd w:id="1605"/>
    </w:p>
    <w:p>
      <w:pPr>
        <w:spacing w:after="200" w:line="276"/>
      </w:pPr>
      <w:r>
        <w:rPr>
          <w:rFonts w:ascii="Georgia" w:cs="Georgia" w:eastAsia="Georgia" w:hAnsi="Georgia"/>
          <w:sz w:val="22"/>
          <w:szCs w:val="22"/>
        </w:rPr>
        <w:t xml:space="preserve">The </w:t>
      </w:r>
      <w:hyperlink w:history="1" r:id="rId_zfz7_v-grf0fwadumz-_">
        <w:r>
          <w:rPr>
            <w:rFonts w:ascii="Georgia" w:cs="Georgia" w:eastAsia="Georgia" w:hAnsi="Georgia"/>
            <w:color w:val="0563C1"/>
            <w:sz w:val="22"/>
            <w:szCs w:val="22"/>
            <w:u w:val="single"/>
          </w:rPr>
          <w:t xml:space="preserve">Taylor series</w:t>
        </w:r>
      </w:hyperlink>
      <w:r>
        <w:rPr>
          <w:rFonts w:ascii="Georgia" w:cs="Georgia" w:eastAsia="Georgia" w:hAnsi="Georgia"/>
          <w:sz w:val="22"/>
          <w:szCs w:val="22"/>
        </w:rPr>
        <w:t xml:space="preserve"> of a smooth function f about a is the power series Σ [f^{(n)}(a)/n!] (x − a)ⁿ. When a = 0 it is called the Maclaurin series. If the series converges to f(x) in a neighborhood of a, we say that f is analytic at a.</w:t>
      </w:r>
    </w:p>
    <w:p>
      <w:pPr>
        <w:spacing w:after="200" w:line="276"/>
      </w:pPr>
      <w:r>
        <w:rPr>
          <w:rFonts w:ascii="Georgia" w:cs="Georgia" w:eastAsia="Georgia" w:hAnsi="Georgia"/>
          <w:sz w:val="22"/>
          <w:szCs w:val="22"/>
        </w:rPr>
        <w:t xml:space="preserve">Not every smooth function is analytic; there exist nonzero functions whose Taylor series at a point is identically zero. For the elementary functions, however, the Taylor series does converge to the function inside a definite radius (infinite for exp, sin, cos; finite for log, arctan, and algebraic functions with singularities).</w:t>
      </w:r>
    </w:p>
    <w:p>
      <w:pPr>
        <w:spacing w:after="200" w:line="276"/>
      </w:pPr>
      <w:r>
        <w:rPr>
          <w:rFonts w:ascii="Georgia" w:cs="Georgia" w:eastAsia="Georgia" w:hAnsi="Georgia"/>
          <w:sz w:val="22"/>
          <w:szCs w:val="22"/>
        </w:rPr>
        <w:t xml:space="preserve">The Lagrange and integral forms of the remainder give explicit estimates of the error committed by truncating the series after n terms. These estimates justify the practical use of partial sums as polynomial approximations and are the analytic heart of Taylor’s theorem.</w:t>
      </w:r>
    </w:p>
    <w:p>
      <w:pPr>
        <w:spacing w:after="200" w:line="276"/>
      </w:pPr>
      <w:r>
        <w:rPr>
          <w:rFonts w:ascii="Georgia" w:cs="Georgia" w:eastAsia="Georgia" w:hAnsi="Georgia"/>
          <w:sz w:val="22"/>
          <w:szCs w:val="22"/>
        </w:rPr>
        <w:t xml:space="preserve">Standard expansions — e^x, sin x, cos x, ln(1+x), (1+x)^α, arctan x — are the working tools of asymptotic analysis, numerical computation, and the solution of differential equations by series methods.</w:t>
      </w:r>
    </w:p>
    <w:p>
      <w:r>
        <w:br w:type="page"/>
      </w:r>
    </w:p>
    <w:p>
      <w:pPr>
        <w:pStyle w:val="Heading1"/>
        <w:spacing w:after="240" w:before="360"/>
      </w:pPr>
      <w:bookmarkStart w:name="1606" w:id="1606"/>
      <w:r>
        <w:rPr>
          <w:rFonts w:ascii="Georgia" w:cs="Georgia" w:eastAsia="Georgia" w:hAnsi="Georgia"/>
          <w:b/>
          <w:bCs/>
          <w:sz w:val="32"/>
          <w:szCs w:val="32"/>
        </w:rPr>
        <w:t xml:space="preserve">Chapter 5  ·  Operations on Power Series</w:t>
      </w:r>
      <w:bookmarkEnd w:id="1606"/>
    </w:p>
    <w:p>
      <w:pPr>
        <w:spacing w:after="200" w:line="276"/>
      </w:pPr>
      <w:r>
        <w:rPr>
          <w:rFonts w:ascii="Georgia" w:cs="Georgia" w:eastAsia="Georgia" w:hAnsi="Georgia"/>
          <w:sz w:val="22"/>
          <w:szCs w:val="22"/>
        </w:rPr>
        <w:t xml:space="preserve">Inside their common interval of convergence, power series may be added, multiplied (Cauchy product), differentiated, and integrated term by term. The resulting series converge to the corresponding operations on the sum functions.</w:t>
      </w:r>
    </w:p>
    <w:p>
      <w:pPr>
        <w:spacing w:after="200" w:line="276"/>
      </w:pPr>
      <w:r>
        <w:rPr>
          <w:rFonts w:ascii="Georgia" w:cs="Georgia" w:eastAsia="Georgia" w:hAnsi="Georgia"/>
          <w:sz w:val="22"/>
          <w:szCs w:val="22"/>
        </w:rPr>
        <w:t xml:space="preserve">These operations turn many differential equations into recurrence relations for coefficients. They also permit the algebraic manipulation of generating functions and the asymptotic expansion of complicated expressions.</w:t>
      </w:r>
    </w:p>
    <w:p>
      <w:pPr>
        <w:spacing w:after="200" w:line="276"/>
      </w:pPr>
      <w:r>
        <w:rPr>
          <w:rFonts w:ascii="Georgia" w:cs="Georgia" w:eastAsia="Georgia" w:hAnsi="Georgia"/>
          <w:sz w:val="22"/>
          <w:szCs w:val="22"/>
        </w:rPr>
        <w:t xml:space="preserve">Analytic continuation extends a function beyond the original disk of convergence by re-expanding the series about a new center. Singularities on the boundary of the disk of convergence are the obstructions to further continuation; their location determines the radius.</w:t>
      </w:r>
    </w:p>
    <w:p>
      <w:pPr>
        <w:spacing w:after="200" w:line="276"/>
      </w:pPr>
      <w:r>
        <w:rPr>
          <w:rFonts w:ascii="Georgia" w:cs="Georgia" w:eastAsia="Georgia" w:hAnsi="Georgia"/>
          <w:sz w:val="22"/>
          <w:szCs w:val="22"/>
        </w:rPr>
        <w:t xml:space="preserve">The formal algebra of power series is therefore both a computational device and a window into the complex-analytic structure of the functions they represent.</w:t>
      </w:r>
    </w:p>
    <w:p>
      <w:r>
        <w:br w:type="page"/>
      </w:r>
    </w:p>
    <w:p>
      <w:pPr>
        <w:pStyle w:val="Heading1"/>
        <w:spacing w:after="240" w:before="360"/>
      </w:pPr>
      <w:bookmarkStart w:name="1607" w:id="1607"/>
      <w:r>
        <w:rPr>
          <w:rFonts w:ascii="Georgia" w:cs="Georgia" w:eastAsia="Georgia" w:hAnsi="Georgia"/>
          <w:b/>
          <w:bCs/>
          <w:sz w:val="32"/>
          <w:szCs w:val="32"/>
        </w:rPr>
        <w:t xml:space="preserve">Chapter 6  ·  Fourier Series: The Basic Theory</w:t>
      </w:r>
      <w:bookmarkEnd w:id="1607"/>
    </w:p>
    <w:p>
      <w:pPr>
        <w:spacing w:after="200" w:line="276"/>
      </w:pPr>
      <w:r>
        <w:rPr>
          <w:rFonts w:ascii="Georgia" w:cs="Georgia" w:eastAsia="Georgia" w:hAnsi="Georgia"/>
          <w:sz w:val="22"/>
          <w:szCs w:val="22"/>
        </w:rPr>
        <w:t xml:space="preserve">A </w:t>
      </w:r>
      <w:hyperlink w:history="1" r:id="rIdehhxi1tkza9yasyv4y8qw">
        <w:r>
          <w:rPr>
            <w:rFonts w:ascii="Georgia" w:cs="Georgia" w:eastAsia="Georgia" w:hAnsi="Georgia"/>
            <w:color w:val="0563C1"/>
            <w:sz w:val="22"/>
            <w:szCs w:val="22"/>
            <w:u w:val="single"/>
          </w:rPr>
          <w:t xml:space="preserve">Fourier series</w:t>
        </w:r>
      </w:hyperlink>
      <w:r>
        <w:rPr>
          <w:rFonts w:ascii="Georgia" w:cs="Georgia" w:eastAsia="Georgia" w:hAnsi="Georgia"/>
          <w:sz w:val="22"/>
          <w:szCs w:val="22"/>
        </w:rPr>
        <w:t xml:space="preserve"> represents a periodic function as an infinite linear combination of sines and cosines (or complex exponentials) of harmonically related frequencies. For a function of period 2π the coefficients are given by the integrals</w:t>
      </w:r>
    </w:p>
    <w:p>
      <w:pPr>
        <w:spacing w:after="200" w:line="276"/>
      </w:pPr>
      <w:r>
        <w:rPr>
          <w:rFonts w:ascii="Georgia" w:cs="Georgia" w:eastAsia="Georgia" w:hAnsi="Georgia"/>
          <w:sz w:val="22"/>
          <w:szCs w:val="22"/>
        </w:rPr>
        <w:t xml:space="preserve">aₙ = (1/π) ∫ f(x) cos(nx) dx,   bₙ = (1/π) ∫ f(x) sin(nx) dx</w:t>
      </w:r>
    </w:p>
    <w:p>
      <w:pPr>
        <w:spacing w:after="200" w:line="276"/>
      </w:pPr>
      <w:r>
        <w:rPr>
          <w:rFonts w:ascii="Georgia" w:cs="Georgia" w:eastAsia="Georgia" w:hAnsi="Georgia"/>
          <w:sz w:val="22"/>
          <w:szCs w:val="22"/>
        </w:rPr>
        <w:t xml:space="preserve">(with a slight adjustment for a₀). In complex form the coefficients are the integrals of f(x) e^{-inx}.</w:t>
      </w:r>
    </w:p>
    <w:p>
      <w:pPr>
        <w:spacing w:after="200" w:line="276"/>
      </w:pPr>
      <w:r>
        <w:rPr>
          <w:rFonts w:ascii="Georgia" w:cs="Georgia" w:eastAsia="Georgia" w:hAnsi="Georgia"/>
          <w:sz w:val="22"/>
          <w:szCs w:val="22"/>
        </w:rPr>
        <w:t xml:space="preserve">The formulas arise by demanding that the trigonometric system be orthogonal with respect to the L² inner product on the interval. Orthogonality turns the problem of finding the best mean-square approximation into a sequence of independent one-dimensional projections.</w:t>
      </w:r>
    </w:p>
    <w:p>
      <w:pPr>
        <w:spacing w:after="200" w:line="276"/>
      </w:pPr>
      <w:r>
        <w:rPr>
          <w:rFonts w:ascii="Georgia" w:cs="Georgia" w:eastAsia="Georgia" w:hAnsi="Georgia"/>
          <w:sz w:val="22"/>
          <w:szCs w:val="22"/>
        </w:rPr>
        <w:t xml:space="preserve">Fourier series are the natural language of periodic phenomena: vibrating strings, heat conduction in a ring, square waves in electronics, and the frequency analysis of any repeating signal.</w:t>
      </w:r>
    </w:p>
    <w:p>
      <w:r>
        <w:br w:type="page"/>
      </w:r>
    </w:p>
    <w:p>
      <w:pPr>
        <w:pStyle w:val="Heading1"/>
        <w:spacing w:after="240" w:before="360"/>
      </w:pPr>
      <w:bookmarkStart w:name="1608" w:id="1608"/>
      <w:r>
        <w:rPr>
          <w:rFonts w:ascii="Georgia" w:cs="Georgia" w:eastAsia="Georgia" w:hAnsi="Georgia"/>
          <w:b/>
          <w:bCs/>
          <w:sz w:val="32"/>
          <w:szCs w:val="32"/>
        </w:rPr>
        <w:t xml:space="preserve">Chapter 7  ·  Convergence of Fourier Series and Applications</w:t>
      </w:r>
      <w:bookmarkEnd w:id="1608"/>
    </w:p>
    <w:p>
      <w:pPr>
        <w:spacing w:after="200" w:line="276"/>
      </w:pPr>
      <w:r>
        <w:rPr>
          <w:rFonts w:ascii="Georgia" w:cs="Georgia" w:eastAsia="Georgia" w:hAnsi="Georgia"/>
          <w:sz w:val="22"/>
          <w:szCs w:val="22"/>
        </w:rPr>
        <w:t xml:space="preserve">Pointwise convergence of Fourier series is subtle. At a point of continuity of a piecewise smooth function the series converges to the function value; at a jump it converges to the average of the left- and right-hand limits. Uniform convergence holds when the function is continuous and periodic and the coefficients decay sufficiently fast.</w:t>
      </w:r>
    </w:p>
    <w:p>
      <w:pPr>
        <w:spacing w:after="200" w:line="276"/>
      </w:pPr>
      <w:r>
        <w:rPr>
          <w:rFonts w:ascii="Georgia" w:cs="Georgia" w:eastAsia="Georgia" w:hAnsi="Georgia"/>
          <w:sz w:val="22"/>
          <w:szCs w:val="22"/>
        </w:rPr>
        <w:t xml:space="preserve">Mean-square (L²) convergence is more robust: the partial sums of the Fourier series of any L² function converge to the function in the L² norm, and Parseval’s identity equates the energy of the function to the sum of the squares of its coefficients.</w:t>
      </w:r>
    </w:p>
    <w:p>
      <w:pPr>
        <w:spacing w:after="200" w:line="276"/>
      </w:pPr>
      <w:r>
        <w:rPr>
          <w:rFonts w:ascii="Georgia" w:cs="Georgia" w:eastAsia="Georgia" w:hAnsi="Georgia"/>
          <w:sz w:val="22"/>
          <w:szCs w:val="22"/>
        </w:rPr>
        <w:t xml:space="preserve">Applications include the solution of the heat equation and wave equation by separation of variables, the analysis of periodic forcing in ordinary differential equations, and the practical computation of frequency spectra. Gibbs’ phenomenon — the persistent overshoot near jumps — is a reminder that pointwise convergence can be non-uniform even when it exists.</w:t>
      </w:r>
    </w:p>
    <w:p>
      <w:pPr>
        <w:spacing w:after="200" w:line="276"/>
      </w:pPr>
      <w:r>
        <w:rPr>
          <w:rFonts w:ascii="Georgia" w:cs="Georgia" w:eastAsia="Georgia" w:hAnsi="Georgia"/>
          <w:sz w:val="22"/>
          <w:szCs w:val="22"/>
        </w:rPr>
        <w:t xml:space="preserve">The modern theory extends Fourier series to Fourier transforms on the line and to expansions in other orthogonal systems (Legendre, Chebyshev, wavelets). The classical trigonometric case remains the prototype.</w:t>
      </w:r>
    </w:p>
    <w:p>
      <w:r>
        <w:br w:type="page"/>
      </w:r>
    </w:p>
    <w:p>
      <w:pPr>
        <w:pStyle w:val="Heading1"/>
        <w:spacing w:after="240" w:before="360"/>
      </w:pPr>
      <w:bookmarkStart w:name="1609" w:id="1609"/>
      <w:r>
        <w:rPr>
          <w:rFonts w:ascii="Georgia" w:cs="Georgia" w:eastAsia="Georgia" w:hAnsi="Georgia"/>
          <w:b/>
          <w:bCs/>
          <w:sz w:val="32"/>
          <w:szCs w:val="32"/>
        </w:rPr>
        <w:t xml:space="preserve">Chapter 8  ·  Other Expansions and Generating Functions</w:t>
      </w:r>
      <w:bookmarkEnd w:id="1609"/>
    </w:p>
    <w:p>
      <w:pPr>
        <w:spacing w:after="200" w:line="276"/>
      </w:pPr>
      <w:r>
        <w:rPr>
          <w:rFonts w:ascii="Georgia" w:cs="Georgia" w:eastAsia="Georgia" w:hAnsi="Georgia"/>
          <w:sz w:val="22"/>
          <w:szCs w:val="22"/>
        </w:rPr>
        <w:t xml:space="preserve">Laurent series expand functions in powers of (z − a) that may be negative, allowing isolated singularities to be classified by the principal part. Generating functions encode sequences as coefficients of power series and turn recurrence relations into algebraic or differential equations for the generating function.</w:t>
      </w:r>
    </w:p>
    <w:p>
      <w:pPr>
        <w:spacing w:after="200" w:line="276"/>
      </w:pPr>
      <w:r>
        <w:rPr>
          <w:rFonts w:ascii="Georgia" w:cs="Georgia" w:eastAsia="Georgia" w:hAnsi="Georgia"/>
          <w:sz w:val="22"/>
          <w:szCs w:val="22"/>
        </w:rPr>
        <w:t xml:space="preserve">Asymptotic series (including divergent ones) provide approximations that improve for a fixed number of terms as a parameter tends to a limit, even when the series itself diverges. Stirling’s series for the factorial and the asymptotic expansions of special functions are classic examples.</w:t>
      </w:r>
    </w:p>
    <w:p>
      <w:pPr>
        <w:spacing w:after="200" w:line="276"/>
      </w:pPr>
      <w:r>
        <w:rPr>
          <w:rFonts w:ascii="Georgia" w:cs="Georgia" w:eastAsia="Georgia" w:hAnsi="Georgia"/>
          <w:sz w:val="22"/>
          <w:szCs w:val="22"/>
        </w:rPr>
        <w:t xml:space="preserve">Orthogonal expansions with respect to weight functions on an interval produce the classical families of orthogonal polynomials. Each family is adapted to a particular geometry or differential operator; together they form a flexible toolkit for approximation and for spectral methods.</w:t>
      </w:r>
    </w:p>
    <w:p>
      <w:pPr>
        <w:spacing w:after="200" w:line="276"/>
      </w:pPr>
      <w:r>
        <w:rPr>
          <w:rFonts w:ascii="Georgia" w:cs="Georgia" w:eastAsia="Georgia" w:hAnsi="Georgia"/>
          <w:sz w:val="22"/>
          <w:szCs w:val="22"/>
        </w:rPr>
        <w:t xml:space="preserve">The common theme is that a well-chosen expansion converts a difficult analytic object into a sequence of numbers (the coefficients) that can be estimated, computed, or manipulated more easily than the original object.</w:t>
      </w:r>
    </w:p>
    <w:p>
      <w:r>
        <w:br w:type="page"/>
      </w:r>
    </w:p>
    <w:p>
      <w:pPr>
        <w:pStyle w:val="Heading1"/>
        <w:spacing w:after="240" w:before="360"/>
      </w:pPr>
      <w:bookmarkStart w:name="1610" w:id="1610"/>
      <w:r>
        <w:rPr>
          <w:rFonts w:ascii="Georgia" w:cs="Georgia" w:eastAsia="Georgia" w:hAnsi="Georgia"/>
          <w:b/>
          <w:bCs/>
          <w:sz w:val="32"/>
          <w:szCs w:val="32"/>
        </w:rPr>
        <w:t xml:space="preserve">Chapter 9  ·  Looking Ahead: From Series to Transforms and Functional Analysis</w:t>
      </w:r>
      <w:bookmarkEnd w:id="1610"/>
    </w:p>
    <w:p>
      <w:pPr>
        <w:spacing w:after="200" w:line="276"/>
      </w:pPr>
      <w:r>
        <w:rPr>
          <w:rFonts w:ascii="Georgia" w:cs="Georgia" w:eastAsia="Georgia" w:hAnsi="Georgia"/>
          <w:sz w:val="22"/>
          <w:szCs w:val="22"/>
        </w:rPr>
        <w:t xml:space="preserve">We have now acquired the basic vocabulary of series: numerical convergence tests, power series and Taylor expansions, Fourier series, and a selection of related expansions.</w:t>
      </w:r>
    </w:p>
    <w:p>
      <w:pPr>
        <w:spacing w:after="200" w:line="276"/>
      </w:pPr>
      <w:r>
        <w:rPr>
          <w:rFonts w:ascii="Georgia" w:cs="Georgia" w:eastAsia="Georgia" w:hAnsi="Georgia"/>
          <w:sz w:val="22"/>
          <w:szCs w:val="22"/>
        </w:rPr>
        <w:t xml:space="preserve">These tools are the foundation of the next books. The Fourier transform extends Fourier series from periodic functions to functions on the whole line and becomes a central tool of analysis and signal processing. Generating functions and formal power series reappear in combinatorics and in the solution of differential equations. Functional analysis abstracts the notions of convergence, orthogonality, and expansion into the language of Hilbert and Banach spaces.</w:t>
      </w:r>
    </w:p>
    <w:p>
      <w:pPr>
        <w:spacing w:after="200" w:line="276"/>
      </w:pPr>
      <w:r>
        <w:rPr>
          <w:rFonts w:ascii="Georgia" w:cs="Georgia" w:eastAsia="Georgia" w:hAnsi="Georgia"/>
          <w:sz w:val="22"/>
          <w:szCs w:val="22"/>
        </w:rPr>
        <w:t xml:space="preserve">The deeper lesson is that many complicated functions are infinite combinations of simple ones, and that the coefficients of those combinations carry the essential information. Learning to expand, to estimate remainders, and to justify term-by-term operations is therefore a permanent part of the analyst’s craft.</w:t>
      </w:r>
    </w:p>
    <w:p>
      <w:pPr>
        <w:spacing w:after="200" w:line="276"/>
      </w:pPr>
      <w:r>
        <w:rPr>
          <w:rFonts w:ascii="Georgia" w:cs="Georgia" w:eastAsia="Georgia" w:hAnsi="Georgia"/>
          <w:sz w:val="22"/>
          <w:szCs w:val="22"/>
        </w:rPr>
        <w:t xml:space="preserve">Series are both a practical method of approximation and a conceptual bridge between finite calculation and infinite structure.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expand.</w:t>
      </w:r>
    </w:p>
    <w:p>
      <w:pPr>
        <w:spacing w:after="200" w:line="276"/>
      </w:pPr>
      <w:r>
        <w:rPr>
          <w:rFonts w:ascii="Georgia" w:cs="Georgia" w:eastAsia="Georgia" w:hAnsi="Georgia"/>
          <w:sz w:val="22"/>
          <w:szCs w:val="22"/>
        </w:rPr>
        <w:t xml:space="preserve">End of Book 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Series  ·  Book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tgs8oue6jzo3tc9ecwvn" Type="http://schemas.openxmlformats.org/officeDocument/2006/relationships/hyperlink" Target="https://en.wikipedia.org/wiki/Power_series" TargetMode="External"/><Relationship Id="rId_zfz7_v-grf0fwadumz-_" Type="http://schemas.openxmlformats.org/officeDocument/2006/relationships/hyperlink" Target="https://en.wikipedia.org/wiki/Taylor_series" TargetMode="External"/><Relationship Id="rIdehhxi1tkza9yasyv4y8qw" Type="http://schemas.openxmlformats.org/officeDocument/2006/relationships/hyperlink" Target="https://en.wikipedia.org/wiki/Fourier_ser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2026-08-22T04:48:54.658Z</dcterms:created>
  <dcterms:modified xsi:type="dcterms:W3CDTF">2026-08-22T04:48:54.658Z</dcterms:modified>
</cp:coreProperties>
</file>

<file path=docProps/custom.xml><?xml version="1.0" encoding="utf-8"?>
<Properties xmlns="http://schemas.openxmlformats.org/officeDocument/2006/custom-properties" xmlns:vt="http://schemas.openxmlformats.org/officeDocument/2006/docPropsVTypes"/>
</file>