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jc w:val="center"/>
      </w:pPr>
      <w:r>
        <w:rPr>
          <w:rFonts w:ascii="Amazon Ember" w:cs="Amazon Ember" w:eastAsia="Amazon Ember" w:hAnsi="Amazon Ember"/>
          <w:b/>
          <w:bCs/>
          <w:color w:val="0000FF"/>
          <w:sz w:val="36"/>
          <w:szCs w:val="36"/>
        </w:rPr>
        <w:t xml:space="preserve">The Quantum Conversation</w:t>
      </w:r>
    </w:p>
    <w:p>
      <w:pPr>
        <w:spacing w:after="260" w:line="360" w:lineRule="auto"/>
        <w:jc w:val="center"/>
      </w:pPr>
      <w:r>
        <w:rPr>
          <w:rFonts w:ascii="Cambria Math" w:cs="Cambria Math" w:eastAsia="Cambria Math" w:hAnsi="Cambria Math"/>
          <w:i/>
          <w:iCs/>
          <w:sz w:val="24"/>
          <w:szCs w:val="24"/>
        </w:rPr>
        <w:t xml:space="preserve">Phase, Light, and the Hidden Architecture of Electromagnetism</w:t>
      </w:r>
    </w:p>
    <w:p>
      <w:pPr>
        <w:spacing w:after="260" w:line="360" w:lineRule="auto"/>
        <w:jc w:val="center"/>
      </w:pPr>
      <w:r>
        <w:rPr>
          <w:rFonts w:ascii="Cambria Math" w:cs="Cambria Math" w:eastAsia="Cambria Math" w:hAnsi="Cambria Math"/>
          <w:i/>
          <w:iCs/>
          <w:sz w:val="24"/>
          <w:szCs w:val="24"/>
        </w:rPr>
        <w:t xml:space="preserve">by Lothar J. Musiol</w:t>
      </w:r>
    </w:p>
    <w:p>
      <w:pPr>
        <w:spacing w:after="260" w:line="360" w:lineRule="auto"/>
        <w:jc w:val="center"/>
      </w:pPr>
      <w:r>
        <w:rPr>
          <w:rFonts w:ascii="Cambria Math" w:cs="Cambria Math" w:eastAsia="Cambria Math" w:hAnsi="Cambria Math"/>
          <w:i/>
          <w:iCs/>
          <w:sz w:val="24"/>
          <w:szCs w:val="24"/>
        </w:rPr>
        <w:t xml:space="preserve">An interaction, looked at closely enough, is a conversation.</w:t>
      </w:r>
    </w:p>
    <w:p>
      <w:pPr>
        <w:pStyle w:val="Heading2"/>
        <w:pageBreakBefore/>
        <w:spacing w:after="400" w:before="0"/>
        <w:jc w:val="center"/>
      </w:pPr>
      <w:r>
        <w:rPr>
          <w:rFonts w:ascii="Amazon Ember" w:cs="Amazon Ember" w:eastAsia="Amazon Ember" w:hAnsi="Amazon Ember"/>
          <w:b/>
          <w:bCs/>
          <w:color w:val="0000FF"/>
          <w:sz w:val="36"/>
          <w:szCs w:val="36"/>
        </w:rPr>
        <w:t xml:space="preserve">Table of Contents</w:t>
      </w:r>
    </w:p>
    <w:p>
      <w:pPr>
        <w:spacing w:after="60"/>
      </w:pPr>
      <w:hyperlink w:history="1" w:anchor="toc0">
        <w:r>
          <w:rPr>
            <w:rFonts w:ascii="Cambria" w:cs="Cambria" w:eastAsia="Cambria" w:hAnsi="Cambria"/>
            <w:b w:val="false"/>
            <w:bCs w:val="false"/>
            <w:color w:val="44546A"/>
            <w:sz w:val="22"/>
            <w:szCs w:val="22"/>
            <w:u w:val="single"/>
          </w:rPr>
          <w:t xml:space="preserve">Prologue: A Different Way of Thinking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w:t>
      </w:r>
    </w:p>
    <w:p>
      <w:pPr>
        <w:spacing w:after="60"/>
      </w:pPr>
      <w:hyperlink w:history="1" w:anchor="toc1">
        <w:r>
          <w:rPr>
            <w:rFonts w:ascii="Cambria" w:cs="Cambria" w:eastAsia="Cambria" w:hAnsi="Cambria"/>
            <w:b w:val="false"/>
            <w:bCs w:val="false"/>
            <w:color w:val="44546A"/>
            <w:sz w:val="22"/>
            <w:szCs w:val="22"/>
            <w:u w:val="single"/>
          </w:rPr>
          <w:t xml:space="preserve">What’s Mead, What’s Feynman, What’s New Here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w:t>
      </w:r>
    </w:p>
    <w:p>
      <w:pPr>
        <w:spacing w:after="60" w:before="240"/>
      </w:pPr>
      <w:hyperlink w:history="1" w:anchor="toc2">
        <w:r>
          <w:rPr>
            <w:rFonts w:ascii="Cambria" w:cs="Cambria" w:eastAsia="Cambria" w:hAnsi="Cambria"/>
            <w:b/>
            <w:bCs/>
            <w:color w:val="44546A"/>
            <w:sz w:val="24"/>
            <w:szCs w:val="24"/>
            <w:u w:val="single"/>
          </w:rPr>
          <w:t xml:space="preserve">PART ONE — Phase, Not Force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14</w:t>
      </w:r>
    </w:p>
    <w:p>
      <w:pPr>
        <w:spacing w:after="60"/>
        <w:ind w:left="360"/>
      </w:pPr>
      <w:hyperlink w:history="1" w:anchor="toc3">
        <w:r>
          <w:rPr>
            <w:rFonts w:ascii="Cambria" w:cs="Cambria" w:eastAsia="Cambria" w:hAnsi="Cambria"/>
            <w:b w:val="false"/>
            <w:bCs w:val="false"/>
            <w:color w:val="44546A"/>
            <w:sz w:val="22"/>
            <w:szCs w:val="22"/>
            <w:u w:val="single"/>
          </w:rPr>
          <w:t xml:space="preserve">1. The Invisible Interaction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w:t>
      </w:r>
    </w:p>
    <w:p>
      <w:pPr>
        <w:spacing w:after="60"/>
        <w:ind w:left="360"/>
      </w:pPr>
      <w:hyperlink w:history="1" w:anchor="toc4">
        <w:r>
          <w:rPr>
            <w:rFonts w:ascii="Cambria" w:cs="Cambria" w:eastAsia="Cambria" w:hAnsi="Cambria"/>
            <w:b w:val="false"/>
            <w:bCs w:val="false"/>
            <w:color w:val="44546A"/>
            <w:sz w:val="22"/>
            <w:szCs w:val="22"/>
            <w:u w:val="single"/>
          </w:rPr>
          <w:t xml:space="preserve">2. The Phase of a Charged Particle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w:t>
      </w:r>
    </w:p>
    <w:p>
      <w:pPr>
        <w:spacing w:after="60"/>
        <w:ind w:left="360"/>
      </w:pPr>
      <w:hyperlink w:history="1" w:anchor="toc5">
        <w:r>
          <w:rPr>
            <w:rFonts w:ascii="Cambria" w:cs="Cambria" w:eastAsia="Cambria" w:hAnsi="Cambria"/>
            <w:b w:val="false"/>
            <w:bCs w:val="false"/>
            <w:color w:val="44546A"/>
            <w:sz w:val="22"/>
            <w:szCs w:val="22"/>
            <w:u w:val="single"/>
          </w:rPr>
          <w:t xml:space="preserve">3. The Loop</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w:t>
      </w:r>
    </w:p>
    <w:p>
      <w:pPr>
        <w:spacing w:after="60"/>
        <w:ind w:left="360"/>
      </w:pPr>
      <w:hyperlink w:history="1" w:anchor="toc6">
        <w:r>
          <w:rPr>
            <w:rFonts w:ascii="Cambria" w:cs="Cambria" w:eastAsia="Cambria" w:hAnsi="Cambria"/>
            <w:b w:val="false"/>
            <w:bCs w:val="false"/>
            <w:color w:val="44546A"/>
            <w:sz w:val="22"/>
            <w:szCs w:val="22"/>
            <w:u w:val="single"/>
          </w:rPr>
          <w:t xml:space="preserve">4. Not Just Bookkeeping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30</w:t>
      </w:r>
    </w:p>
    <w:p>
      <w:pPr>
        <w:spacing w:after="60" w:before="240"/>
      </w:pPr>
      <w:hyperlink w:history="1" w:anchor="toc7">
        <w:r>
          <w:rPr>
            <w:rFonts w:ascii="Cambria" w:cs="Cambria" w:eastAsia="Cambria" w:hAnsi="Cambria"/>
            <w:b/>
            <w:bCs/>
            <w:color w:val="44546A"/>
            <w:sz w:val="24"/>
            <w:szCs w:val="24"/>
            <w:u w:val="single"/>
          </w:rPr>
          <w:t xml:space="preserve">PART TWO — When Many Become One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34</w:t>
      </w:r>
    </w:p>
    <w:p>
      <w:pPr>
        <w:spacing w:after="60"/>
        <w:ind w:left="360"/>
      </w:pPr>
      <w:hyperlink w:history="1" w:anchor="toc8">
        <w:r>
          <w:rPr>
            <w:rFonts w:ascii="Cambria" w:cs="Cambria" w:eastAsia="Cambria" w:hAnsi="Cambria"/>
            <w:b w:val="false"/>
            <w:bCs w:val="false"/>
            <w:color w:val="44546A"/>
            <w:sz w:val="22"/>
            <w:szCs w:val="22"/>
            <w:u w:val="single"/>
          </w:rPr>
          <w:t xml:space="preserve">5. One Electron Is Not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40</w:t>
      </w:r>
    </w:p>
    <w:p>
      <w:pPr>
        <w:spacing w:after="60"/>
        <w:ind w:left="360"/>
      </w:pPr>
      <w:hyperlink w:history="1" w:anchor="toc9">
        <w:r>
          <w:rPr>
            <w:rFonts w:ascii="Cambria" w:cs="Cambria" w:eastAsia="Cambria" w:hAnsi="Cambria"/>
            <w:b w:val="false"/>
            <w:bCs w:val="false"/>
            <w:color w:val="44546A"/>
            <w:sz w:val="22"/>
            <w:szCs w:val="22"/>
            <w:u w:val="single"/>
          </w:rPr>
          <w:t xml:space="preserve">6. Coherence Changes the Rules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41</w:t>
      </w:r>
    </w:p>
    <w:p>
      <w:pPr>
        <w:spacing w:after="60"/>
        <w:ind w:left="360"/>
      </w:pPr>
      <w:hyperlink w:history="1" w:anchor="toc10">
        <w:r>
          <w:rPr>
            <w:rFonts w:ascii="Cambria" w:cs="Cambria" w:eastAsia="Cambria" w:hAnsi="Cambria"/>
            <w:b w:val="false"/>
            <w:bCs w:val="false"/>
            <w:color w:val="44546A"/>
            <w:sz w:val="22"/>
            <w:szCs w:val="22"/>
            <w:u w:val="single"/>
          </w:rPr>
          <w:t xml:space="preserve">7. Momentum in the Presence of a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48</w:t>
      </w:r>
    </w:p>
    <w:p>
      <w:pPr>
        <w:spacing w:after="60"/>
        <w:ind w:left="360"/>
      </w:pPr>
      <w:hyperlink w:history="1" w:anchor="toc11">
        <w:r>
          <w:rPr>
            <w:rFonts w:ascii="Cambria" w:cs="Cambria" w:eastAsia="Cambria" w:hAnsi="Cambria"/>
            <w:b w:val="false"/>
            <w:bCs w:val="false"/>
            <w:color w:val="44546A"/>
            <w:sz w:val="22"/>
            <w:szCs w:val="22"/>
            <w:u w:val="single"/>
          </w:rPr>
          <w:t xml:space="preserve">8. Where Does the Potential Come From?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52</w:t>
      </w:r>
    </w:p>
    <w:p>
      <w:pPr>
        <w:spacing w:after="60" w:before="240"/>
      </w:pPr>
      <w:hyperlink w:history="1" w:anchor="toc12">
        <w:r>
          <w:rPr>
            <w:rFonts w:ascii="Cambria" w:cs="Cambria" w:eastAsia="Cambria" w:hAnsi="Cambria"/>
            <w:b/>
            <w:bCs/>
            <w:color w:val="44546A"/>
            <w:sz w:val="24"/>
            <w:szCs w:val="24"/>
            <w:u w:val="single"/>
          </w:rPr>
          <w:t xml:space="preserve">PART THREE — The Photon and the Path</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56</w:t>
      </w:r>
    </w:p>
    <w:p>
      <w:pPr>
        <w:spacing w:after="60"/>
        <w:ind w:left="360"/>
      </w:pPr>
      <w:hyperlink w:history="1" w:anchor="toc13">
        <w:r>
          <w:rPr>
            <w:rFonts w:ascii="Cambria" w:cs="Cambria" w:eastAsia="Cambria" w:hAnsi="Cambria"/>
            <w:b w:val="false"/>
            <w:bCs w:val="false"/>
            <w:color w:val="44546A"/>
            <w:sz w:val="22"/>
            <w:szCs w:val="22"/>
            <w:u w:val="single"/>
          </w:rPr>
          <w:t xml:space="preserve">9. The Photon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62</w:t>
      </w:r>
    </w:p>
    <w:p>
      <w:pPr>
        <w:spacing w:after="60"/>
        <w:ind w:left="360"/>
      </w:pPr>
      <w:hyperlink w:history="1" w:anchor="toc14">
        <w:r>
          <w:rPr>
            <w:rFonts w:ascii="Cambria" w:cs="Cambria" w:eastAsia="Cambria" w:hAnsi="Cambria"/>
            <w:b w:val="false"/>
            <w:bCs w:val="false"/>
            <w:color w:val="44546A"/>
            <w:sz w:val="22"/>
            <w:szCs w:val="22"/>
            <w:u w:val="single"/>
          </w:rPr>
          <w:t xml:space="preserve">10. The Path Is Not a Track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63</w:t>
      </w:r>
    </w:p>
    <w:p>
      <w:pPr>
        <w:spacing w:after="60"/>
        <w:ind w:left="360"/>
      </w:pPr>
      <w:hyperlink w:history="1" w:anchor="toc15">
        <w:r>
          <w:rPr>
            <w:rFonts w:ascii="Cambria" w:cs="Cambria" w:eastAsia="Cambria" w:hAnsi="Cambria"/>
            <w:b w:val="false"/>
            <w:bCs w:val="false"/>
            <w:color w:val="44546A"/>
            <w:sz w:val="22"/>
            <w:szCs w:val="22"/>
            <w:u w:val="single"/>
          </w:rPr>
          <w:t xml:space="preserve">11. From Individual Histories to Collective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68</w:t>
      </w:r>
    </w:p>
    <w:p>
      <w:pPr>
        <w:spacing w:after="60" w:before="240"/>
      </w:pPr>
      <w:hyperlink w:history="1" w:anchor="toc16">
        <w:r>
          <w:rPr>
            <w:rFonts w:ascii="Cambria" w:cs="Cambria" w:eastAsia="Cambria" w:hAnsi="Cambria"/>
            <w:b/>
            <w:bCs/>
            <w:color w:val="44546A"/>
            <w:sz w:val="24"/>
            <w:szCs w:val="24"/>
            <w:u w:val="single"/>
          </w:rPr>
          <w:t xml:space="preserve">PART FOUR — Finding Maxwell Again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72</w:t>
      </w:r>
    </w:p>
    <w:p>
      <w:pPr>
        <w:spacing w:after="60"/>
        <w:ind w:left="360"/>
      </w:pPr>
      <w:hyperlink w:history="1" w:anchor="toc17">
        <w:r>
          <w:rPr>
            <w:rFonts w:ascii="Cambria" w:cs="Cambria" w:eastAsia="Cambria" w:hAnsi="Cambria"/>
            <w:b w:val="false"/>
            <w:bCs w:val="false"/>
            <w:color w:val="44546A"/>
            <w:sz w:val="22"/>
            <w:szCs w:val="22"/>
            <w:u w:val="single"/>
          </w:rPr>
          <w:t xml:space="preserve">12. Where Did the Fields Go?</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77</w:t>
      </w:r>
    </w:p>
    <w:p>
      <w:pPr>
        <w:spacing w:after="60"/>
        <w:ind w:left="360"/>
      </w:pPr>
      <w:hyperlink w:history="1" w:anchor="toc18">
        <w:r>
          <w:rPr>
            <w:rFonts w:ascii="Cambria" w:cs="Cambria" w:eastAsia="Cambria" w:hAnsi="Cambria"/>
            <w:b w:val="false"/>
            <w:bCs w:val="false"/>
            <w:color w:val="44546A"/>
            <w:sz w:val="22"/>
            <w:szCs w:val="22"/>
            <w:u w:val="single"/>
          </w:rPr>
          <w:t xml:space="preserve">13. Maxwell Appears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78</w:t>
      </w:r>
    </w:p>
    <w:p>
      <w:pPr>
        <w:spacing w:after="60"/>
        <w:ind w:left="360"/>
      </w:pPr>
      <w:hyperlink w:history="1" w:anchor="toc19">
        <w:r>
          <w:rPr>
            <w:rFonts w:ascii="Cambria" w:cs="Cambria" w:eastAsia="Cambria" w:hAnsi="Cambria"/>
            <w:b w:val="false"/>
            <w:bCs w:val="false"/>
            <w:color w:val="44546A"/>
            <w:sz w:val="22"/>
            <w:szCs w:val="22"/>
            <w:u w:val="single"/>
          </w:rPr>
          <w:t xml:space="preserve">14. The Classical World Is a Limit, Not a Different Universe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82</w:t>
      </w:r>
    </w:p>
    <w:p>
      <w:pPr>
        <w:spacing w:after="60" w:before="240"/>
      </w:pPr>
      <w:hyperlink w:history="1" w:anchor="toc20">
        <w:r>
          <w:rPr>
            <w:rFonts w:ascii="Cambria" w:cs="Cambria" w:eastAsia="Cambria" w:hAnsi="Cambria"/>
            <w:b/>
            <w:bCs/>
            <w:color w:val="44546A"/>
            <w:sz w:val="24"/>
            <w:szCs w:val="24"/>
            <w:u w:val="single"/>
          </w:rPr>
          <w:t xml:space="preserve">PART FIVE — The Field That May Not Be a Thing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86</w:t>
      </w:r>
    </w:p>
    <w:p>
      <w:pPr>
        <w:spacing w:after="60"/>
        <w:ind w:left="360"/>
      </w:pPr>
      <w:hyperlink w:history="1" w:anchor="toc21">
        <w:r>
          <w:rPr>
            <w:rFonts w:ascii="Cambria" w:cs="Cambria" w:eastAsia="Cambria" w:hAnsi="Cambria"/>
            <w:b w:val="false"/>
            <w:bCs w:val="false"/>
            <w:color w:val="44546A"/>
            <w:sz w:val="22"/>
            <w:szCs w:val="22"/>
            <w:u w:val="single"/>
          </w:rPr>
          <w:t xml:space="preserve">15. What If the Field Isn’t Independent?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93</w:t>
      </w:r>
    </w:p>
    <w:p>
      <w:pPr>
        <w:spacing w:after="60"/>
        <w:ind w:left="360"/>
      </w:pPr>
      <w:hyperlink w:history="1" w:anchor="toc22">
        <w:r>
          <w:rPr>
            <w:rFonts w:ascii="Cambria" w:cs="Cambria" w:eastAsia="Cambria" w:hAnsi="Cambria"/>
            <w:b w:val="false"/>
            <w:bCs w:val="false"/>
            <w:color w:val="44546A"/>
            <w:sz w:val="22"/>
            <w:szCs w:val="22"/>
            <w:u w:val="single"/>
          </w:rPr>
          <w:t xml:space="preserve">16. Wheeler and Feynman: The Universe Talks Back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94</w:t>
      </w:r>
    </w:p>
    <w:p>
      <w:pPr>
        <w:spacing w:after="60"/>
        <w:ind w:left="360"/>
      </w:pPr>
      <w:hyperlink w:history="1" w:anchor="toc23">
        <w:r>
          <w:rPr>
            <w:rFonts w:ascii="Cambria" w:cs="Cambria" w:eastAsia="Cambria" w:hAnsi="Cambria"/>
            <w:b w:val="false"/>
            <w:bCs w:val="false"/>
            <w:color w:val="44546A"/>
            <w:sz w:val="22"/>
            <w:szCs w:val="22"/>
            <w:u w:val="single"/>
          </w:rPr>
          <w:t xml:space="preserve">17. A Field or a Relationship?</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97</w:t>
      </w:r>
    </w:p>
    <w:p>
      <w:pPr>
        <w:spacing w:after="60"/>
        <w:ind w:left="360"/>
      </w:pPr>
      <w:hyperlink w:history="1" w:anchor="toc24">
        <w:r>
          <w:rPr>
            <w:rFonts w:ascii="Cambria" w:cs="Cambria" w:eastAsia="Cambria" w:hAnsi="Cambria"/>
            <w:b w:val="false"/>
            <w:bCs w:val="false"/>
            <w:color w:val="44546A"/>
            <w:sz w:val="22"/>
            <w:szCs w:val="22"/>
            <w:u w:val="single"/>
          </w:rPr>
          <w:t xml:space="preserve">18. Radiation Is Where Things Get Serious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101</w:t>
      </w:r>
    </w:p>
    <w:p>
      <w:pPr>
        <w:spacing w:after="60"/>
        <w:ind w:left="360"/>
      </w:pPr>
      <w:hyperlink w:history="1" w:anchor="toc25">
        <w:r>
          <w:rPr>
            <w:rFonts w:ascii="Cambria" w:cs="Cambria" w:eastAsia="Cambria" w:hAnsi="Cambria"/>
            <w:b w:val="false"/>
            <w:bCs w:val="false"/>
            <w:color w:val="44546A"/>
            <w:sz w:val="22"/>
            <w:szCs w:val="22"/>
            <w:u w:val="single"/>
          </w:rPr>
          <w:t xml:space="preserve">19. Where Is the Energy?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104</w:t>
      </w:r>
    </w:p>
    <w:p>
      <w:pPr>
        <w:spacing w:after="60" w:before="240"/>
      </w:pPr>
      <w:hyperlink w:history="1" w:anchor="toc26">
        <w:r>
          <w:rPr>
            <w:rFonts w:ascii="Cambria" w:cs="Cambria" w:eastAsia="Cambria" w:hAnsi="Cambria"/>
            <w:b/>
            <w:bCs/>
            <w:color w:val="44546A"/>
            <w:sz w:val="24"/>
            <w:szCs w:val="24"/>
            <w:u w:val="single"/>
          </w:rPr>
          <w:t xml:space="preserve">PART SIX — What Survives the Merger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108</w:t>
      </w:r>
    </w:p>
    <w:p>
      <w:pPr>
        <w:spacing w:after="60"/>
        <w:ind w:left="360"/>
      </w:pPr>
      <w:hyperlink w:history="1" w:anchor="toc27">
        <w:r>
          <w:rPr>
            <w:rFonts w:ascii="Cambria" w:cs="Cambria" w:eastAsia="Cambria" w:hAnsi="Cambria"/>
            <w:b w:val="false"/>
            <w:bCs w:val="false"/>
            <w:color w:val="44546A"/>
            <w:sz w:val="22"/>
            <w:szCs w:val="22"/>
            <w:u w:val="single"/>
          </w:rPr>
          <w:t xml:space="preserve">20. What QED Adds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115</w:t>
      </w:r>
    </w:p>
    <w:p>
      <w:pPr>
        <w:spacing w:after="60"/>
        <w:ind w:left="360"/>
      </w:pPr>
      <w:hyperlink w:history="1" w:anchor="toc28">
        <w:r>
          <w:rPr>
            <w:rFonts w:ascii="Cambria" w:cs="Cambria" w:eastAsia="Cambria" w:hAnsi="Cambria"/>
            <w:b w:val="false"/>
            <w:bCs w:val="false"/>
            <w:color w:val="44546A"/>
            <w:sz w:val="22"/>
            <w:szCs w:val="22"/>
            <w:u w:val="single"/>
          </w:rPr>
          <w:t xml:space="preserve">21. The Geometry of the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116</w:t>
      </w:r>
    </w:p>
    <w:p>
      <w:pPr>
        <w:spacing w:after="60"/>
        <w:ind w:left="360"/>
      </w:pPr>
      <w:hyperlink w:history="1" w:anchor="toc29">
        <w:r>
          <w:rPr>
            <w:rFonts w:ascii="Cambria" w:cs="Cambria" w:eastAsia="Cambria" w:hAnsi="Cambria"/>
            <w:b w:val="false"/>
            <w:bCs w:val="false"/>
            <w:color w:val="44546A"/>
            <w:sz w:val="22"/>
            <w:szCs w:val="22"/>
            <w:u w:val="single"/>
          </w:rPr>
          <w:t xml:space="preserve">22. The Art of Forgetting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121</w:t>
      </w:r>
    </w:p>
    <w:p>
      <w:pPr>
        <w:spacing w:after="60"/>
        <w:ind w:left="360"/>
      </w:pPr>
      <w:hyperlink w:history="1" w:anchor="toc30">
        <w:r>
          <w:rPr>
            <w:rFonts w:ascii="Cambria" w:cs="Cambria" w:eastAsia="Cambria" w:hAnsi="Cambria"/>
            <w:b w:val="false"/>
            <w:bCs w:val="false"/>
            <w:color w:val="44546A"/>
            <w:sz w:val="22"/>
            <w:szCs w:val="22"/>
            <w:u w:val="single"/>
          </w:rPr>
          <w:t xml:space="preserve">23. The Meaning of “Fundamental”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125</w:t>
      </w:r>
    </w:p>
    <w:p>
      <w:pPr>
        <w:spacing w:after="60" w:before="240"/>
      </w:pPr>
      <w:hyperlink w:history="1" w:anchor="toc31">
        <w:r>
          <w:rPr>
            <w:rFonts w:ascii="Cambria" w:cs="Cambria" w:eastAsia="Cambria" w:hAnsi="Cambria"/>
            <w:b/>
            <w:bCs/>
            <w:color w:val="44546A"/>
            <w:sz w:val="24"/>
            <w:szCs w:val="24"/>
            <w:u w:val="single"/>
          </w:rPr>
          <w:t xml:space="preserve">PART SEVEN — Geometry, Symmetry, Vacuum</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129</w:t>
      </w:r>
    </w:p>
    <w:p>
      <w:pPr>
        <w:spacing w:after="60"/>
        <w:ind w:left="360"/>
      </w:pPr>
      <w:hyperlink w:history="1" w:anchor="toc32">
        <w:r>
          <w:rPr>
            <w:rFonts w:ascii="Cambria" w:cs="Cambria" w:eastAsia="Cambria" w:hAnsi="Cambria"/>
            <w:b w:val="false"/>
            <w:bCs w:val="false"/>
            <w:color w:val="44546A"/>
            <w:sz w:val="22"/>
            <w:szCs w:val="22"/>
            <w:u w:val="single"/>
          </w:rPr>
          <w:t xml:space="preserve">24. Charge Is the Price of Changing Phase Locally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134</w:t>
      </w:r>
    </w:p>
    <w:p>
      <w:pPr>
        <w:spacing w:after="60"/>
        <w:ind w:left="360"/>
      </w:pPr>
      <w:hyperlink w:history="1" w:anchor="toc33">
        <w:r>
          <w:rPr>
            <w:rFonts w:ascii="Cambria" w:cs="Cambria" w:eastAsia="Cambria" w:hAnsi="Cambria"/>
            <w:b w:val="false"/>
            <w:bCs w:val="false"/>
            <w:color w:val="44546A"/>
            <w:sz w:val="22"/>
            <w:szCs w:val="22"/>
            <w:u w:val="single"/>
          </w:rPr>
          <w:t xml:space="preserve">25. Why the Classical Path Wins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135</w:t>
      </w:r>
    </w:p>
    <w:p>
      <w:pPr>
        <w:spacing w:after="60"/>
        <w:ind w:left="360"/>
      </w:pPr>
      <w:hyperlink w:history="1" w:anchor="toc34">
        <w:r>
          <w:rPr>
            <w:rFonts w:ascii="Cambria" w:cs="Cambria" w:eastAsia="Cambria" w:hAnsi="Cambria"/>
            <w:b w:val="false"/>
            <w:bCs w:val="false"/>
            <w:color w:val="44546A"/>
            <w:sz w:val="22"/>
            <w:szCs w:val="22"/>
            <w:u w:val="single"/>
          </w:rPr>
          <w:t xml:space="preserve">26. Magnetism, Light, and Empty Space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140</w:t>
      </w:r>
    </w:p>
    <w:p>
      <w:pPr>
        <w:spacing w:after="60"/>
        <w:ind w:left="360"/>
      </w:pPr>
      <w:hyperlink w:history="1" w:anchor="toc35">
        <w:r>
          <w:rPr>
            <w:rFonts w:ascii="Cambria" w:cs="Cambria" w:eastAsia="Cambria" w:hAnsi="Cambria"/>
            <w:b w:val="false"/>
            <w:bCs w:val="false"/>
            <w:color w:val="44546A"/>
            <w:sz w:val="22"/>
            <w:szCs w:val="22"/>
            <w:u w:val="single"/>
          </w:rPr>
          <w:t xml:space="preserve">27. The Phase Can Wind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143</w:t>
      </w:r>
    </w:p>
    <w:p>
      <w:pPr>
        <w:spacing w:after="60" w:before="240"/>
      </w:pPr>
      <w:hyperlink w:history="1" w:anchor="toc36">
        <w:r>
          <w:rPr>
            <w:rFonts w:ascii="Cambria" w:cs="Cambria" w:eastAsia="Cambria" w:hAnsi="Cambria"/>
            <w:b/>
            <w:bCs/>
            <w:color w:val="44546A"/>
            <w:sz w:val="24"/>
            <w:szCs w:val="24"/>
            <w:u w:val="single"/>
          </w:rPr>
          <w:t xml:space="preserve">PART EIGHT — Following an Electron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150</w:t>
      </w:r>
    </w:p>
    <w:p>
      <w:pPr>
        <w:spacing w:after="60"/>
        <w:ind w:left="360"/>
      </w:pPr>
      <w:hyperlink w:history="1" w:anchor="toc37">
        <w:r>
          <w:rPr>
            <w:rFonts w:ascii="Cambria" w:cs="Cambria" w:eastAsia="Cambria" w:hAnsi="Cambria"/>
            <w:b w:val="false"/>
            <w:bCs w:val="false"/>
            <w:color w:val="44546A"/>
            <w:sz w:val="22"/>
            <w:szCs w:val="22"/>
            <w:u w:val="single"/>
          </w:rPr>
          <w:t xml:space="preserve">28. The Equation Behind the Conversation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156</w:t>
      </w:r>
    </w:p>
    <w:p>
      <w:pPr>
        <w:spacing w:after="60"/>
        <w:ind w:left="360"/>
      </w:pPr>
      <w:hyperlink w:history="1" w:anchor="toc38">
        <w:r>
          <w:rPr>
            <w:rFonts w:ascii="Cambria" w:cs="Cambria" w:eastAsia="Cambria" w:hAnsi="Cambria"/>
            <w:b w:val="false"/>
            <w:bCs w:val="false"/>
            <w:color w:val="44546A"/>
            <w:sz w:val="22"/>
            <w:szCs w:val="22"/>
            <w:u w:val="single"/>
          </w:rPr>
          <w:t xml:space="preserve">29. Feynman’s Diagrams Become Less Mysterious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157</w:t>
      </w:r>
    </w:p>
    <w:p>
      <w:pPr>
        <w:spacing w:after="60"/>
        <w:ind w:left="360"/>
      </w:pPr>
      <w:hyperlink w:history="1" w:anchor="toc39">
        <w:r>
          <w:rPr>
            <w:rFonts w:ascii="Cambria" w:cs="Cambria" w:eastAsia="Cambria" w:hAnsi="Cambria"/>
            <w:b w:val="false"/>
            <w:bCs w:val="false"/>
            <w:color w:val="44546A"/>
            <w:sz w:val="22"/>
            <w:szCs w:val="22"/>
            <w:u w:val="single"/>
          </w:rPr>
          <w:t xml:space="preserve">30. The Classical Coulomb Force Emerges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162</w:t>
      </w:r>
    </w:p>
    <w:p>
      <w:pPr>
        <w:spacing w:after="60"/>
        <w:ind w:left="360"/>
      </w:pPr>
      <w:hyperlink w:history="1" w:anchor="toc40">
        <w:r>
          <w:rPr>
            <w:rFonts w:ascii="Cambria" w:cs="Cambria" w:eastAsia="Cambria" w:hAnsi="Cambria"/>
            <w:b w:val="false"/>
            <w:bCs w:val="false"/>
            <w:color w:val="44546A"/>
            <w:sz w:val="22"/>
            <w:szCs w:val="22"/>
            <w:u w:val="single"/>
          </w:rPr>
          <w:t xml:space="preserve">31. Now Add Many Electrons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166</w:t>
      </w:r>
    </w:p>
    <w:p>
      <w:pPr>
        <w:spacing w:after="60"/>
        <w:ind w:left="360"/>
      </w:pPr>
      <w:hyperlink w:history="1" w:anchor="toc41">
        <w:r>
          <w:rPr>
            <w:rFonts w:ascii="Cambria" w:cs="Cambria" w:eastAsia="Cambria" w:hAnsi="Cambria"/>
            <w:b w:val="false"/>
            <w:bCs w:val="false"/>
            <w:color w:val="44546A"/>
            <w:sz w:val="22"/>
            <w:szCs w:val="22"/>
            <w:u w:val="single"/>
          </w:rPr>
          <w:t xml:space="preserve">32. The Book’s Central Bridge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172</w:t>
      </w:r>
    </w:p>
    <w:p>
      <w:pPr>
        <w:spacing w:after="60" w:before="240"/>
      </w:pPr>
      <w:hyperlink w:history="1" w:anchor="toc42">
        <w:r>
          <w:rPr>
            <w:rFonts w:ascii="Cambria" w:cs="Cambria" w:eastAsia="Cambria" w:hAnsi="Cambria"/>
            <w:b/>
            <w:bCs/>
            <w:color w:val="44546A"/>
            <w:sz w:val="24"/>
            <w:szCs w:val="24"/>
            <w:u w:val="single"/>
          </w:rPr>
          <w:t xml:space="preserve">PART NINE — Light Meets Matter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176</w:t>
      </w:r>
    </w:p>
    <w:p>
      <w:pPr>
        <w:spacing w:after="60"/>
        <w:ind w:left="360"/>
      </w:pPr>
      <w:hyperlink w:history="1" w:anchor="toc43">
        <w:r>
          <w:rPr>
            <w:rFonts w:ascii="Cambria" w:cs="Cambria" w:eastAsia="Cambria" w:hAnsi="Cambria"/>
            <w:b w:val="false"/>
            <w:bCs w:val="false"/>
            <w:color w:val="44546A"/>
            <w:sz w:val="22"/>
            <w:szCs w:val="22"/>
            <w:u w:val="single"/>
          </w:rPr>
          <w:t xml:space="preserve">33. The Photon Is Not the Opposite of the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182</w:t>
      </w:r>
    </w:p>
    <w:p>
      <w:pPr>
        <w:spacing w:after="60"/>
        <w:ind w:left="360"/>
      </w:pPr>
      <w:hyperlink w:history="1" w:anchor="toc44">
        <w:r>
          <w:rPr>
            <w:rFonts w:ascii="Cambria" w:cs="Cambria" w:eastAsia="Cambria" w:hAnsi="Cambria"/>
            <w:b w:val="false"/>
            <w:bCs w:val="false"/>
            <w:color w:val="44546A"/>
            <w:sz w:val="22"/>
            <w:szCs w:val="22"/>
            <w:u w:val="single"/>
          </w:rPr>
          <w:t xml:space="preserve">34. When Matter Meets Light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183</w:t>
      </w:r>
    </w:p>
    <w:p>
      <w:pPr>
        <w:spacing w:after="60"/>
        <w:ind w:left="360"/>
      </w:pPr>
      <w:hyperlink w:history="1" w:anchor="toc45">
        <w:r>
          <w:rPr>
            <w:rFonts w:ascii="Cambria" w:cs="Cambria" w:eastAsia="Cambria" w:hAnsi="Cambria"/>
            <w:b w:val="false"/>
            <w:bCs w:val="false"/>
            <w:color w:val="44546A"/>
            <w:sz w:val="22"/>
            <w:szCs w:val="22"/>
            <w:u w:val="single"/>
          </w:rPr>
          <w:t xml:space="preserve">35. The Loop, Formalized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188</w:t>
      </w:r>
    </w:p>
    <w:p>
      <w:pPr>
        <w:spacing w:after="60" w:before="240"/>
      </w:pPr>
      <w:hyperlink w:history="1" w:anchor="toc46">
        <w:r>
          <w:rPr>
            <w:rFonts w:ascii="Cambria" w:cs="Cambria" w:eastAsia="Cambria" w:hAnsi="Cambria"/>
            <w:b/>
            <w:bCs/>
            <w:color w:val="44546A"/>
            <w:sz w:val="24"/>
            <w:szCs w:val="24"/>
            <w:u w:val="single"/>
          </w:rPr>
          <w:t xml:space="preserve">PART TEN — Renormalization, Done Once, Done Right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193</w:t>
      </w:r>
    </w:p>
    <w:p>
      <w:pPr>
        <w:spacing w:after="60"/>
        <w:ind w:left="360"/>
      </w:pPr>
      <w:hyperlink w:history="1" w:anchor="toc47">
        <w:r>
          <w:rPr>
            <w:rFonts w:ascii="Cambria" w:cs="Cambria" w:eastAsia="Cambria" w:hAnsi="Cambria"/>
            <w:b w:val="false"/>
            <w:bCs w:val="false"/>
            <w:color w:val="44546A"/>
            <w:sz w:val="22"/>
            <w:szCs w:val="22"/>
            <w:u w:val="single"/>
          </w:rPr>
          <w:t xml:space="preserve">36. Vacuum Polarization: The Electron Is Not Quite Alone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196</w:t>
      </w:r>
    </w:p>
    <w:p>
      <w:pPr>
        <w:spacing w:after="60"/>
        <w:ind w:left="360"/>
      </w:pPr>
      <w:hyperlink w:history="1" w:anchor="toc48">
        <w:r>
          <w:rPr>
            <w:rFonts w:ascii="Cambria" w:cs="Cambria" w:eastAsia="Cambria" w:hAnsi="Cambria"/>
            <w:b w:val="false"/>
            <w:bCs w:val="false"/>
            <w:color w:val="44546A"/>
            <w:sz w:val="22"/>
            <w:szCs w:val="22"/>
            <w:u w:val="single"/>
          </w:rPr>
          <w:t xml:space="preserve">37. The Terrible Reputation of Renormalization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197</w:t>
      </w:r>
    </w:p>
    <w:p>
      <w:pPr>
        <w:spacing w:after="60"/>
        <w:ind w:left="360"/>
      </w:pPr>
      <w:hyperlink w:history="1" w:anchor="toc49">
        <w:r>
          <w:rPr>
            <w:rFonts w:ascii="Cambria" w:cs="Cambria" w:eastAsia="Cambria" w:hAnsi="Cambria"/>
            <w:b w:val="false"/>
            <w:bCs w:val="false"/>
            <w:color w:val="44546A"/>
            <w:sz w:val="22"/>
            <w:szCs w:val="22"/>
            <w:u w:val="single"/>
          </w:rPr>
          <w:t xml:space="preserve">38. A Resolution Dial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202</w:t>
      </w:r>
    </w:p>
    <w:p>
      <w:pPr>
        <w:spacing w:after="60"/>
        <w:ind w:left="360"/>
      </w:pPr>
      <w:hyperlink w:history="1" w:anchor="toc50">
        <w:r>
          <w:rPr>
            <w:rFonts w:ascii="Cambria" w:cs="Cambria" w:eastAsia="Cambria" w:hAnsi="Cambria"/>
            <w:b w:val="false"/>
            <w:bCs w:val="false"/>
            <w:color w:val="44546A"/>
            <w:sz w:val="22"/>
            <w:szCs w:val="22"/>
            <w:u w:val="single"/>
          </w:rPr>
          <w:t xml:space="preserve">39. Renormalization Is a Translation System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209</w:t>
      </w:r>
    </w:p>
    <w:p>
      <w:pPr>
        <w:spacing w:after="60" w:before="240"/>
      </w:pPr>
      <w:hyperlink w:history="1" w:anchor="toc51">
        <w:r>
          <w:rPr>
            <w:rFonts w:ascii="Cambria" w:cs="Cambria" w:eastAsia="Cambria" w:hAnsi="Cambria"/>
            <w:b/>
            <w:bCs/>
            <w:color w:val="44546A"/>
            <w:sz w:val="24"/>
            <w:szCs w:val="24"/>
            <w:u w:val="single"/>
          </w:rPr>
          <w:t xml:space="preserve">PART ELEVEN — The World at the End of the Wire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215</w:t>
      </w:r>
    </w:p>
    <w:p>
      <w:pPr>
        <w:spacing w:after="60"/>
        <w:ind w:left="360"/>
      </w:pPr>
      <w:hyperlink w:history="1" w:anchor="toc52">
        <w:r>
          <w:rPr>
            <w:rFonts w:ascii="Cambria" w:cs="Cambria" w:eastAsia="Cambria" w:hAnsi="Cambria"/>
            <w:b w:val="false"/>
            <w:bCs w:val="false"/>
            <w:color w:val="44546A"/>
            <w:sz w:val="22"/>
            <w:szCs w:val="22"/>
            <w:u w:val="single"/>
          </w:rPr>
          <w:t xml:space="preserve">40. From QED to a Superconducting Circuit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223</w:t>
      </w:r>
    </w:p>
    <w:p>
      <w:pPr>
        <w:spacing w:after="60"/>
        <w:ind w:left="360"/>
      </w:pPr>
      <w:hyperlink w:history="1" w:anchor="toc53">
        <w:r>
          <w:rPr>
            <w:rFonts w:ascii="Cambria" w:cs="Cambria" w:eastAsia="Cambria" w:hAnsi="Cambria"/>
            <w:b w:val="false"/>
            <w:bCs w:val="false"/>
            <w:color w:val="44546A"/>
            <w:sz w:val="22"/>
            <w:szCs w:val="22"/>
            <w:u w:val="single"/>
          </w:rPr>
          <w:t xml:space="preserve">41. One System, Several Descriptions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224</w:t>
      </w:r>
    </w:p>
    <w:p>
      <w:pPr>
        <w:spacing w:after="60"/>
        <w:ind w:left="360"/>
      </w:pPr>
      <w:hyperlink w:history="1" w:anchor="toc54">
        <w:r>
          <w:rPr>
            <w:rFonts w:ascii="Cambria" w:cs="Cambria" w:eastAsia="Cambria" w:hAnsi="Cambria"/>
            <w:b w:val="false"/>
            <w:bCs w:val="false"/>
            <w:color w:val="44546A"/>
            <w:sz w:val="22"/>
            <w:szCs w:val="22"/>
            <w:u w:val="single"/>
          </w:rPr>
          <w:t xml:space="preserve">42. The Same Wire Contains All Four Worlds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230</w:t>
      </w:r>
    </w:p>
    <w:p>
      <w:pPr>
        <w:spacing w:after="60" w:before="240"/>
      </w:pPr>
      <w:hyperlink w:history="1" w:anchor="toc55">
        <w:r>
          <w:rPr>
            <w:rFonts w:ascii="Cambria" w:cs="Cambria" w:eastAsia="Cambria" w:hAnsi="Cambria"/>
            <w:b/>
            <w:bCs/>
            <w:color w:val="44546A"/>
            <w:sz w:val="24"/>
            <w:szCs w:val="24"/>
            <w:u w:val="single"/>
          </w:rPr>
          <w:t xml:space="preserve">PART TWELVE — What the Electron Knows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235</w:t>
      </w:r>
    </w:p>
    <w:p>
      <w:pPr>
        <w:spacing w:after="60"/>
        <w:ind w:left="360"/>
      </w:pPr>
      <w:hyperlink w:history="1" w:anchor="toc56">
        <w:r>
          <w:rPr>
            <w:rFonts w:ascii="Cambria" w:cs="Cambria" w:eastAsia="Cambria" w:hAnsi="Cambria"/>
            <w:b w:val="false"/>
            <w:bCs w:val="false"/>
            <w:color w:val="44546A"/>
            <w:sz w:val="22"/>
            <w:szCs w:val="22"/>
            <w:u w:val="single"/>
          </w:rPr>
          <w:t xml:space="preserve">43. A Tiny Charge With a Huge Story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240</w:t>
      </w:r>
    </w:p>
    <w:p>
      <w:pPr>
        <w:spacing w:after="60"/>
        <w:ind w:left="360"/>
      </w:pPr>
      <w:hyperlink w:history="1" w:anchor="toc57">
        <w:r>
          <w:rPr>
            <w:rFonts w:ascii="Cambria" w:cs="Cambria" w:eastAsia="Cambria" w:hAnsi="Cambria"/>
            <w:b w:val="false"/>
            <w:bCs w:val="false"/>
            <w:color w:val="44546A"/>
            <w:sz w:val="22"/>
            <w:szCs w:val="22"/>
            <w:u w:val="single"/>
          </w:rPr>
          <w:t xml:space="preserve">44. The Electron in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241</w:t>
      </w:r>
    </w:p>
    <w:p>
      <w:pPr>
        <w:spacing w:after="60"/>
        <w:ind w:left="360"/>
      </w:pPr>
      <w:hyperlink w:history="1" w:anchor="toc58">
        <w:r>
          <w:rPr>
            <w:rFonts w:ascii="Cambria" w:cs="Cambria" w:eastAsia="Cambria" w:hAnsi="Cambria"/>
            <w:b w:val="false"/>
            <w:bCs w:val="false"/>
            <w:color w:val="44546A"/>
            <w:sz w:val="22"/>
            <w:szCs w:val="22"/>
            <w:u w:val="single"/>
          </w:rPr>
          <w:t xml:space="preserve">45. Is the Field Real?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245</w:t>
      </w:r>
    </w:p>
    <w:p>
      <w:pPr>
        <w:spacing w:after="60" w:before="240"/>
      </w:pPr>
      <w:hyperlink w:history="1" w:anchor="toc59">
        <w:r>
          <w:rPr>
            <w:rFonts w:ascii="Cambria" w:cs="Cambria" w:eastAsia="Cambria" w:hAnsi="Cambria"/>
            <w:b/>
            <w:bCs/>
            <w:color w:val="44546A"/>
            <w:sz w:val="24"/>
            <w:szCs w:val="24"/>
            <w:u w:val="single"/>
          </w:rPr>
          <w:t xml:space="preserve">PART THIRTEEN — The Honest Ending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249</w:t>
      </w:r>
    </w:p>
    <w:p>
      <w:pPr>
        <w:spacing w:after="60"/>
        <w:ind w:left="360"/>
      </w:pPr>
      <w:hyperlink w:history="1" w:anchor="toc60">
        <w:r>
          <w:rPr>
            <w:rFonts w:ascii="Cambria" w:cs="Cambria" w:eastAsia="Cambria" w:hAnsi="Cambria"/>
            <w:b w:val="false"/>
            <w:bCs w:val="false"/>
            <w:color w:val="44546A"/>
            <w:sz w:val="22"/>
            <w:szCs w:val="22"/>
            <w:u w:val="single"/>
          </w:rPr>
          <w:t xml:space="preserve">46. The Ladder of Descriptions: Electron to Eye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256</w:t>
      </w:r>
    </w:p>
    <w:p>
      <w:pPr>
        <w:spacing w:after="60"/>
        <w:ind w:left="360"/>
      </w:pPr>
      <w:hyperlink w:history="1" w:anchor="toc61">
        <w:r>
          <w:rPr>
            <w:rFonts w:ascii="Cambria" w:cs="Cambria" w:eastAsia="Cambria" w:hAnsi="Cambria"/>
            <w:b w:val="false"/>
            <w:bCs w:val="false"/>
            <w:color w:val="44546A"/>
            <w:sz w:val="22"/>
            <w:szCs w:val="22"/>
            <w:u w:val="single"/>
          </w:rPr>
          <w:t xml:space="preserve">47. What We Have Learned, and What We Have Not Proven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257</w:t>
      </w:r>
    </w:p>
    <w:p>
      <w:pPr>
        <w:spacing w:after="60"/>
        <w:ind w:left="360"/>
      </w:pPr>
      <w:hyperlink w:history="1" w:anchor="toc62">
        <w:r>
          <w:rPr>
            <w:rFonts w:ascii="Cambria" w:cs="Cambria" w:eastAsia="Cambria" w:hAnsi="Cambria"/>
            <w:b w:val="false"/>
            <w:bCs w:val="false"/>
            <w:color w:val="44546A"/>
            <w:sz w:val="22"/>
            <w:szCs w:val="22"/>
            <w:u w:val="single"/>
          </w:rPr>
          <w:t xml:space="preserve">48. Epilogue: The Law Becomes Visible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264</w:t>
      </w:r>
    </w:p>
    <w:p>
      <w:pPr>
        <w:spacing w:after="60"/>
      </w:pPr>
      <w:hyperlink w:history="1" w:anchor="toc63">
        <w:r>
          <w:rPr>
            <w:rFonts w:ascii="Cambria" w:cs="Cambria" w:eastAsia="Cambria" w:hAnsi="Cambria"/>
            <w:b/>
            <w:bCs/>
            <w:color w:val="44546A"/>
            <w:sz w:val="24"/>
            <w:szCs w:val="24"/>
            <w:u w:val="single"/>
          </w:rPr>
          <w:t xml:space="preserve">Appendix A: Equations at a Glance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273</w:t>
      </w:r>
    </w:p>
    <w:p>
      <w:pPr>
        <w:spacing w:after="60"/>
      </w:pPr>
      <w:hyperlink w:history="1" w:anchor="toc64">
        <w:r>
          <w:rPr>
            <w:rFonts w:ascii="Cambria" w:cs="Cambria" w:eastAsia="Cambria" w:hAnsi="Cambria"/>
            <w:b/>
            <w:bCs/>
            <w:color w:val="44546A"/>
            <w:sz w:val="24"/>
            <w:szCs w:val="24"/>
            <w:u w:val="single"/>
          </w:rPr>
          <w:t xml:space="preserve">Appendix B: Notes on Sources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278</w:t>
      </w:r>
    </w:p>
    <w:p>
      <w:pPr>
        <w:spacing w:after="60"/>
      </w:pPr>
      <w:hyperlink w:history="1" w:anchor="toc65">
        <w:r>
          <w:rPr>
            <w:rFonts w:ascii="Cambria" w:cs="Cambria" w:eastAsia="Cambria" w:hAnsi="Cambria"/>
            <w:b/>
            <w:bCs/>
            <w:color w:val="44546A"/>
            <w:sz w:val="24"/>
            <w:szCs w:val="24"/>
            <w:u w:val="single"/>
          </w:rPr>
          <w:t xml:space="preserve">Appendix C: Glossary</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284</w:t>
      </w:r>
    </w:p>
    <w:p>
      <w:pPr>
        <w:spacing w:after="60"/>
      </w:pPr>
      <w:hyperlink w:history="1" w:anchor="toc66">
        <w:r>
          <w:rPr>
            <w:rFonts w:ascii="Cambria" w:cs="Cambria" w:eastAsia="Cambria" w:hAnsi="Cambria"/>
            <w:b/>
            <w:bCs/>
            <w:color w:val="44546A"/>
            <w:sz w:val="24"/>
            <w:szCs w:val="24"/>
            <w:u w:val="single"/>
          </w:rPr>
          <w:t xml:space="preserve">Appendix D: Index of Chapters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289</w:t>
      </w:r>
    </w:p>
    <w:p>
      <w:pPr>
        <w:spacing w:after="60"/>
      </w:pPr>
      <w:hyperlink w:history="1" w:anchor="toc67">
        <w:r>
          <w:rPr>
            <w:rFonts w:ascii="Cambria" w:cs="Cambria" w:eastAsia="Cambria" w:hAnsi="Cambria"/>
            <w:b/>
            <w:bCs/>
            <w:color w:val="44546A"/>
            <w:sz w:val="24"/>
            <w:szCs w:val="24"/>
            <w:u w:val="single"/>
          </w:rPr>
          <w:t xml:space="preserve">Appendix E: Symbols, Numbers, and Distinctions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290</w:t>
      </w:r>
    </w:p>
    <w:p>
      <w:pPr>
        <w:spacing w:after="60"/>
      </w:pPr>
      <w:hyperlink w:history="1" w:anchor="toc68">
        <w:r>
          <w:rPr>
            <w:rFonts w:ascii="Cambria" w:cs="Cambria" w:eastAsia="Cambria" w:hAnsi="Cambria"/>
            <w:b/>
            <w:bCs/>
            <w:color w:val="44546A"/>
            <w:sz w:val="24"/>
            <w:szCs w:val="24"/>
            <w:u w:val="single"/>
          </w:rPr>
          <w:t xml:space="preserve">If This Book Worked for You</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291</w:t>
      </w:r>
    </w:p>
    <w:p>
      <w:pPr>
        <w:spacing w:after="60"/>
      </w:pPr>
      <w:hyperlink w:history="1" w:anchor="toc69">
        <w:r>
          <w:rPr>
            <w:rFonts w:ascii="Cambria" w:cs="Cambria" w:eastAsia="Cambria" w:hAnsi="Cambria"/>
            <w:b/>
            <w:bCs/>
            <w:color w:val="44546A"/>
            <w:sz w:val="24"/>
            <w:szCs w:val="24"/>
            <w:u w:val="single"/>
          </w:rPr>
          <w:t xml:space="preserve">Also by Lothar J. Musiol</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292</w:t>
      </w:r>
    </w:p>
    <w:p>
      <w:pPr>
        <w:spacing w:after="60"/>
      </w:pPr>
      <w:hyperlink w:history="1" w:anchor="toc70">
        <w:r>
          <w:rPr>
            <w:rFonts w:ascii="Cambria" w:cs="Cambria" w:eastAsia="Cambria" w:hAnsi="Cambria"/>
            <w:b/>
            <w:bCs/>
            <w:color w:val="44546A"/>
            <w:sz w:val="24"/>
            <w:szCs w:val="24"/>
            <w:u w:val="single"/>
          </w:rPr>
          <w:t xml:space="preserve">About the Author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pPr>
      <w:hyperlink w:history="1" w:anchor="toc71">
        <w:r>
          <w:rPr>
            <w:rFonts w:ascii="Cambria" w:cs="Cambria" w:eastAsia="Cambria" w:hAnsi="Cambria"/>
            <w:b/>
            <w:bCs/>
            <w:color w:val="44546A"/>
            <w:sz w:val="24"/>
            <w:szCs w:val="24"/>
            <w:u w:val="single"/>
          </w:rPr>
          <w:t xml:space="preserve">A Small Request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pStyle w:val="Heading2"/>
        <w:pageBreakBefore/>
        <w:spacing w:after="240" w:before="0"/>
        <w:jc w:val="center"/>
      </w:pPr>
      <w:bookmarkStart w:name="toc0" w:id="1"/>
      <w:r>
        <w:rPr>
          <w:rFonts w:ascii="Amazon Ember" w:cs="Amazon Ember" w:eastAsia="Amazon Ember" w:hAnsi="Amazon Ember"/>
          <w:b/>
          <w:bCs/>
          <w:color w:val="0000FF"/>
          <w:sz w:val="36"/>
          <w:szCs w:val="36"/>
        </w:rPr>
        <w:t xml:space="preserve">Prologue: A Different Way of Thinking</w:t>
      </w:r>
      <w:bookmarkEnd w:id="1"/>
    </w:p>
    <w:p>
      <w:pPr>
        <w:spacing w:after="260" w:line="360" w:lineRule="auto"/>
        <w:jc w:val="left"/>
      </w:pPr>
      <w:r>
        <w:rPr>
          <w:rFonts w:ascii="Cambria" w:cs="Cambria" w:eastAsia="Cambria" w:hAnsi="Cambria"/>
          <w:i w:val="false"/>
          <w:iCs w:val="false"/>
          <w:sz w:val="24"/>
          <w:szCs w:val="24"/>
        </w:rPr>
        <w:t xml:space="preserve">There is a peculiar moment that arrives when you have learned enough physics to become confused by it.</w:t>
      </w:r>
    </w:p>
    <w:p>
      <w:pPr>
        <w:spacing w:after="260" w:line="360" w:lineRule="auto"/>
        <w:jc w:val="left"/>
      </w:pPr>
      <w:r>
        <w:rPr>
          <w:rFonts w:ascii="Cambria" w:cs="Cambria" w:eastAsia="Cambria" w:hAnsi="Cambria"/>
          <w:i w:val="false"/>
          <w:iCs w:val="false"/>
          <w:sz w:val="24"/>
          <w:szCs w:val="24"/>
        </w:rP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rFonts w:ascii="Cambria Math" w:cs="Cambria Math" w:eastAsia="Cambria Math" w:hAnsi="Cambria Math"/>
          <w:i/>
          <w:iCs/>
          <w:sz w:val="24"/>
          <w:szCs w:val="24"/>
        </w:rPr>
        <w:t xml:space="preserve">was</w:t>
      </w:r>
      <w:r>
        <w:rPr>
          <w:rFonts w:ascii="Cambria" w:cs="Cambria" w:eastAsia="Cambria" w:hAnsi="Cambria"/>
          <w:i w:val="false"/>
          <w:iCs w:val="false"/>
          <w:sz w:val="24"/>
          <w:szCs w:val="24"/>
        </w:rPr>
        <w:t xml:space="preserve">. Not vaguely — precisely. The question turned out to have a real answer. This book is the long way of giving it to you.</w:t>
      </w:r>
    </w:p>
    <w:p>
      <w:pPr>
        <w:spacing w:after="260" w:line="360" w:lineRule="auto"/>
        <w:jc w:val="left"/>
      </w:pPr>
      <w:r>
        <w:rPr>
          <w:rFonts w:ascii="Cambria" w:cs="Cambria" w:eastAsia="Cambria" w:hAnsi="Cambria"/>
          <w:i w:val="false"/>
          <w:iCs w:val="false"/>
          <w:sz w:val="24"/>
          <w:szCs w:val="24"/>
        </w:rP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spacing w:after="260" w:line="360" w:lineRule="auto"/>
        <w:jc w:val="left"/>
      </w:pPr>
      <w:r>
        <w:rPr>
          <w:rFonts w:ascii="Cambria" w:cs="Cambria" w:eastAsia="Cambria" w:hAnsi="Cambria"/>
          <w:i w:val="false"/>
          <w:iCs w:val="false"/>
          <w:sz w:val="24"/>
          <w:szCs w:val="24"/>
        </w:rPr>
        <w:t xml:space="preserve">Then quantum mechanics arrives. Suddenly an electron is described by a wave. It can interfere with itself. Its behavior depends on phase. An experiment performed in one place can change what happens somewhere else, in a way no picture of the electron as a tiny billiard ball following a definite classical trajectory can explain.</w:t>
      </w:r>
    </w:p>
    <w:p>
      <w:pPr>
        <w:spacing w:after="260" w:line="360" w:lineRule="auto"/>
        <w:jc w:val="left"/>
      </w:pPr>
      <w:r>
        <w:rPr>
          <w:rFonts w:ascii="Cambria" w:cs="Cambria" w:eastAsia="Cambria" w:hAnsi="Cambria"/>
          <w:i w:val="false"/>
          <w:iCs w:val="false"/>
          <w:sz w:val="24"/>
          <w:szCs w:val="24"/>
        </w:rPr>
        <w:t xml:space="preserve">Then comes quantum electrodynamics, and the electromagnetic interaction itself turns quantum mechanical. Light arrives in discrete quanta. Particles emit and absorb photons. Empty space is no longer quite as empty as that classical picture made it look. The theory makes predictions so precise that experiment and calculation agree to better than one part in a billion.</w:t>
      </w:r>
    </w:p>
    <w:p>
      <w:pPr>
        <w:spacing w:after="260" w:line="360" w:lineRule="auto"/>
        <w:jc w:val="left"/>
      </w:pPr>
      <w:r>
        <w:rPr>
          <w:rFonts w:ascii="Cambria" w:cs="Cambria" w:eastAsia="Cambria" w:hAnsi="Cambria"/>
          <w:i w:val="false"/>
          <w:iCs w:val="false"/>
          <w:sz w:val="24"/>
          <w:szCs w:val="24"/>
        </w:rP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spacing w:after="260" w:line="360" w:lineRule="auto"/>
        <w:jc w:val="left"/>
      </w:pPr>
      <w:r>
        <w:rPr>
          <w:rFonts w:ascii="Cambria" w:cs="Cambria" w:eastAsia="Cambria" w:hAnsi="Cambria"/>
          <w:i w:val="false"/>
          <w:iCs w:val="false"/>
          <w:sz w:val="24"/>
          <w:szCs w:val="24"/>
        </w:rPr>
        <w:t xml:space="preserve">I am not going to hand you that answer here. The questions above are the book. The Lorentz force still predicts the motion of every charged object in the laboratory, and nothing in these pages retires it. What that force is a trace of is what the long way is for.</w:t>
      </w:r>
    </w:p>
    <w:p>
      <w:pPr>
        <w:spacing w:after="260" w:line="360" w:lineRule="auto"/>
        <w:jc w:val="left"/>
      </w:pPr>
      <w:r>
        <w:rPr>
          <w:rFonts w:ascii="Cambria" w:cs="Cambria" w:eastAsia="Cambria" w:hAnsi="Cambria"/>
          <w:i w:val="false"/>
          <w:iCs w:val="false"/>
          <w:sz w:val="24"/>
          <w:szCs w:val="24"/>
        </w:rPr>
        <w:t xml:space="preserve">These aren’t philosophical decorations hung around the equations after the fact — they shape how the equations themselves get understood.</w:t>
      </w:r>
    </w:p>
    <w:p>
      <w:pPr>
        <w:spacing w:after="260" w:line="360" w:lineRule="auto"/>
        <w:jc w:val="left"/>
      </w:pPr>
      <w:r>
        <w:rPr>
          <w:rFonts w:ascii="Cambria" w:cs="Cambria" w:eastAsia="Cambria" w:hAnsi="Cambria"/>
          <w:i w:val="false"/>
          <w:iCs w:val="false"/>
          <w:sz w:val="24"/>
          <w:szCs w:val="24"/>
        </w:rP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spacing w:after="260" w:line="360" w:lineRule="auto"/>
        <w:jc w:val="left"/>
      </w:pPr>
      <w:r>
        <w:rPr>
          <w:rFonts w:ascii="Cambria" w:cs="Cambria" w:eastAsia="Cambria" w:hAnsi="Cambria"/>
          <w:i w:val="false"/>
          <w:iCs w:val="false"/>
          <w:sz w:val="24"/>
          <w:szCs w:val="24"/>
        </w:rP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spacing w:after="260" w:line="360" w:lineRule="auto"/>
        <w:jc w:val="left"/>
      </w:pPr>
      <w:r>
        <w:rPr>
          <w:rFonts w:ascii="Cambria" w:cs="Cambria" w:eastAsia="Cambria" w:hAnsi="Cambria"/>
          <w:i w:val="false"/>
          <w:iCs w:val="false"/>
          <w:sz w:val="24"/>
          <w:szCs w:val="24"/>
        </w:rPr>
        <w:t xml:space="preserve">And yet a remarkable thread runs through both of them. Each invites you to stop thinking of electromagnetism as, fundamentally, a story about small objects being shoved around by invisible mechanical forces. Something more subtle is happening in both pictures: quantum phase is changing. That single observation is the guide I follow from the first chapter to the last.</w:t>
      </w:r>
    </w:p>
    <w:p>
      <w:pPr>
        <w:spacing w:after="260" w:line="360" w:lineRule="auto"/>
        <w:jc w:val="left"/>
      </w:pPr>
      <w:r>
        <w:rPr>
          <w:rFonts w:ascii="Cambria" w:cs="Cambria" w:eastAsia="Cambria" w:hAnsi="Cambria"/>
          <w:i w:val="false"/>
          <w:iCs w:val="false"/>
          <w:sz w:val="24"/>
          <w:szCs w:val="24"/>
        </w:rP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this book started with.</w:t>
      </w:r>
    </w:p>
    <w:p>
      <w:pPr>
        <w:spacing w:after="260" w:line="360" w:lineRule="auto"/>
        <w:jc w:val="left"/>
      </w:pPr>
      <w:r>
        <w:rPr>
          <w:rFonts w:ascii="Cambria" w:cs="Cambria" w:eastAsia="Cambria" w:hAnsi="Cambria"/>
          <w:i w:val="false"/>
          <w:iCs w:val="false"/>
          <w:sz w:val="24"/>
          <w:szCs w:val="24"/>
        </w:rPr>
        <w:t xml:space="preserve">The goal was to find a way of thinking in which several genuinely different descriptions of the same physical world begin to look like different windows onto one structure, rather than rival claims about what is really there — not to replace one theory with another.</w:t>
      </w:r>
    </w:p>
    <w:p>
      <w:pPr>
        <w:spacing w:after="260" w:line="360" w:lineRule="auto"/>
        <w:jc w:val="left"/>
      </w:pPr>
      <w:r>
        <w:rPr>
          <w:rFonts w:ascii="Cambria" w:cs="Cambria" w:eastAsia="Cambria" w:hAnsi="Cambria"/>
          <w:i w:val="false"/>
          <w:iCs w:val="false"/>
          <w:sz w:val="24"/>
          <w:szCs w:val="24"/>
        </w:rPr>
        <w:t xml:space="preserve">Perhaps that is what Feynman was after all along.</w:t>
      </w:r>
    </w:p>
    <w:p>
      <w:pPr>
        <w:pStyle w:val="Heading2"/>
        <w:pageBreakBefore/>
        <w:spacing w:after="240" w:before="0"/>
        <w:jc w:val="center"/>
      </w:pPr>
      <w:bookmarkStart w:name="toc1" w:id="1"/>
      <w:r>
        <w:rPr>
          <w:rFonts w:ascii="Amazon Ember" w:cs="Amazon Ember" w:eastAsia="Amazon Ember" w:hAnsi="Amazon Ember"/>
          <w:b/>
          <w:bCs/>
          <w:color w:val="0000FF"/>
          <w:sz w:val="36"/>
          <w:szCs w:val="36"/>
        </w:rPr>
        <w:t xml:space="preserve">What’s Mead, What’s Feynman, What’s New Here</w:t>
      </w:r>
      <w:bookmarkEnd w:id="1"/>
    </w:p>
    <w:p>
      <w:pPr>
        <w:spacing w:after="260" w:line="360" w:lineRule="auto"/>
        <w:jc w:val="left"/>
      </w:pPr>
      <w:r>
        <w:rPr>
          <w:rFonts w:ascii="Cambria" w:cs="Cambria" w:eastAsia="Cambria" w:hAnsi="Cambria"/>
          <w:i w:val="false"/>
          <w:iCs w:val="false"/>
          <w:sz w:val="24"/>
          <w:szCs w:val="24"/>
        </w:rPr>
        <w:t xml:space="preserve">A book synthesizing two very different thinkers owes its reader a clear account of where each one’s actual contribution starts and stops, stated plainly before the synthesis itself gets underway rather than left to be inferred three hundred pages later.</w:t>
      </w:r>
    </w:p>
    <w:p>
      <w:pPr>
        <w:spacing w:after="260" w:line="360" w:lineRule="auto"/>
        <w:jc w:val="left"/>
      </w:pPr>
      <w:r>
        <w:rPr>
          <w:rFonts w:ascii="Cambria" w:cs="Cambria" w:eastAsia="Cambria" w:hAnsi="Cambria"/>
          <w:i w:val="false"/>
          <w:iCs w:val="false"/>
          <w:sz w:val="24"/>
          <w:szCs w:val="24"/>
        </w:rPr>
        <w:t xml:space="preserve">I owe this book’s relativistic backbone to Feynman. Quantum electrodynamics — the full machinery of quantized fields, Feynman diagrams, renormalization, radiative corrections calculated to a precision better than one part in a billion — is entirely his and his collaborators’ achievement, decades of established, exhaustively tested physics that I explain rather than originate. His sum-over-histories picture, phase attached to every possible path rather than one chosen trajectory, is the conceptual engine I run on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onward. And Feynman’s own instinct, that an appealing explanation is worthless until the mathematics has been pushed hard enough to check it, is a habit of mind I’ve tried to imitate throughout.</w:t>
      </w:r>
    </w:p>
    <w:p>
      <w:pPr>
        <w:spacing w:after="260" w:line="360" w:lineRule="auto"/>
        <w:jc w:val="left"/>
      </w:pPr>
      <w:r>
        <w:rPr>
          <w:rFonts w:ascii="Cambria" w:cs="Cambria" w:eastAsia="Cambria" w:hAnsi="Cambria"/>
          <w:i w:val="false"/>
          <w:iCs w:val="false"/>
          <w:sz w:val="24"/>
          <w:szCs w:val="24"/>
        </w:rP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spacing w:after="260" w:line="360" w:lineRule="auto"/>
        <w:jc w:val="left"/>
      </w:pPr>
      <w:r>
        <w:rPr>
          <w:rFonts w:ascii="Cambria" w:cs="Cambria" w:eastAsia="Cambria" w:hAnsi="Cambria"/>
          <w:i w:val="false"/>
          <w:iCs w:val="false"/>
          <w:sz w:val="24"/>
          <w:szCs w:val="24"/>
        </w:rPr>
        <w:t xml:space="preserve">Where I push further than Mead’s own text is mostly in scope: connecting his collective-phase argument explicitly, chapter by chapter, to the full relativistic QED machinery he treats mostly as background rather than as the destination.</w:t>
      </w:r>
    </w:p>
    <w:p>
      <w:pPr>
        <w:spacing w:after="260" w:line="360" w:lineRule="auto"/>
        <w:jc w:val="left"/>
      </w:pPr>
      <w:r>
        <w:rPr>
          <w:rFonts w:ascii="Cambria" w:cs="Cambria" w:eastAsia="Cambria" w:hAnsi="Cambria"/>
          <w:i w:val="false"/>
          <w:iCs w:val="false"/>
          <w:sz w:val="24"/>
          <w:szCs w:val="24"/>
        </w:rPr>
        <w:t xml:space="preserve">Gauge theory, Noether’s theorem, the geometry of connections and curvature — none of that belongs to either Feynman or Mead individually. It is the shared mathematical language of modern physics, older than both of their specific contributions, and I’m explaining that shared structure, not claiming to have discovered it.</w:t>
      </w:r>
    </w:p>
    <w:p>
      <w:pPr>
        <w:spacing w:after="260" w:line="360" w:lineRule="auto"/>
        <w:jc w:val="left"/>
      </w:pPr>
      <w:r>
        <w:rPr>
          <w:rFonts w:ascii="Cambria" w:cs="Cambria" w:eastAsia="Cambria" w:hAnsi="Cambria"/>
          <w:i w:val="false"/>
          <w:iCs w:val="false"/>
          <w:sz w:val="24"/>
          <w:szCs w:val="24"/>
        </w:rP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spacing w:after="260" w:line="360" w:lineRule="auto"/>
        <w:jc w:val="left"/>
      </w:pPr>
      <w:r>
        <w:rPr>
          <w:rFonts w:ascii="Cambria" w:cs="Cambria" w:eastAsia="Cambria" w:hAnsi="Cambria"/>
          <w:i w:val="false"/>
          <w:iCs w:val="false"/>
          <w:sz w:val="24"/>
          <w:szCs w:val="24"/>
        </w:rP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spacing w:after="260" w:line="360" w:lineRule="auto"/>
        <w:jc w:val="left"/>
      </w:pPr>
      <w:r>
        <w:rPr>
          <w:rFonts w:ascii="Cambria" w:cs="Cambria" w:eastAsia="Cambria" w:hAnsi="Cambria"/>
          <w:i w:val="false"/>
          <w:iCs w:val="false"/>
          <w:sz w:val="24"/>
          <w:szCs w:val="24"/>
        </w:rPr>
        <w:t xml:space="preserve">Readers of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elsewhere in this series, will recognize the seed: an interlude on collective electrodynamics, after the chapters on QED, cryptography, and computing, that asked for a book of its own.</w:t>
      </w:r>
    </w:p>
    <w:p>
      <w:pPr>
        <w:spacing w:after="260" w:line="360" w:lineRule="auto"/>
        <w:jc w:val="left"/>
      </w:pPr>
      <w:r>
        <w:rPr>
          <w:rFonts w:ascii="Cambria" w:cs="Cambria" w:eastAsia="Cambria" w:hAnsi="Cambria"/>
          <w:i w:val="false"/>
          <w:iCs w:val="false"/>
          <w:sz w:val="24"/>
          <w:szCs w:val="24"/>
        </w:rPr>
        <w:t xml:space="preserve">One page, before the first chapter, showing the whole shape of where this is going:</w:t>
      </w:r>
    </w:p>
    <w:p>
      <w:pPr>
        <w:spacing w:after="120" w:line="360" w:lineRule="auto"/>
        <w:jc w:val="center"/>
      </w:pPr>
      <w:r>
        <w:drawing>
          <wp:inline distT="0" distB="0" distL="0" distR="0">
            <wp:extent cx="4000500" cy="520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52006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spacing w:after="260" w:line="360" w:lineRule="auto"/>
        <w:jc w:val="left"/>
      </w:pPr>
      <w:r>
        <w:rPr>
          <w:rFonts w:ascii="Cambria" w:cs="Cambria" w:eastAsia="Cambria" w:hAnsi="Cambria"/>
          <w:i w:val="false"/>
          <w:iCs w:val="false"/>
          <w:sz w:val="24"/>
          <w:szCs w:val="24"/>
        </w:rPr>
        <w:t xml:space="preserve">Stay if you already know that an electron interferes, and you want to know why the potential — the quantity a first course tells you to ignore — is the thing the interference notices. Put the book down if you wanted a textbook, a history of quantum electrodynamics, or a claim that fields are illusions. It is none of those.</w:t>
      </w:r>
    </w:p>
    <w:p>
      <w:pPr>
        <w:spacing w:after="260" w:line="360" w:lineRule="auto"/>
        <w:jc w:val="left"/>
      </w:pPr>
      <w:r>
        <w:rPr>
          <w:rFonts w:ascii="Cambria" w:cs="Cambria" w:eastAsia="Cambria" w:hAnsi="Cambria"/>
          <w:i w:val="false"/>
          <w:iCs w:val="false"/>
          <w:sz w:val="24"/>
          <w:szCs w:val="24"/>
        </w:rPr>
        <w:t xml:space="preserve">Before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you should have met electric and magnetic fields, and you should know that an electron can be described by a wave that interferes. This book does not teach calculus, Maxwell’s equations from nothing, or quantum field theory. It does stop to say what a phase, a potential, and a gauge transformation are doing. When a formula appears, the sentence in front of it is the part to hold onto if the symbols are new.</w:t>
      </w:r>
    </w:p>
    <w:p>
      <w:pPr>
        <w:spacing w:after="260" w:line="360" w:lineRule="auto"/>
        <w:jc w:val="left"/>
      </w:pPr>
      <w:r>
        <w:rPr>
          <w:rFonts w:ascii="Cambria" w:cs="Cambria" w:eastAsia="Cambria" w:hAnsi="Cambria"/>
          <w:i w:val="false"/>
          <w:iCs w:val="false"/>
          <w:sz w:val="24"/>
          <w:szCs w:val="24"/>
        </w:rPr>
        <w:t xml:space="preserve">There are three sensible ways to use what follows. Read it straight through: that is the argument in the order it was built. If fields and interference are already familiar and the destination you care about is the circuit, the spine is </w:t>
      </w:r>
      <w:r>
        <w:rPr>
          <w:rFonts w:ascii="Cambria" w:cs="Cambria" w:eastAsia="Cambria" w:hAnsi="Cambria"/>
          <w:i w:val="false"/>
          <w:iCs w:val="false"/>
          <w:sz w:val="24"/>
          <w:szCs w:val="24"/>
        </w:rPr>
        <w:t xml:space="preserve">Chapters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through 8, then 28 and 32, then 40 through 42, then 47. The parts between those chapters are where the fields return, where the absorber question is kept in its place, and where QED’s precision is earned, so that route is a tour of the spine.</w:t>
      </w:r>
    </w:p>
    <w:p>
      <w:pPr>
        <w:spacing w:after="260" w:line="360" w:lineRule="auto"/>
        <w:jc w:val="left"/>
      </w:pPr>
      <w:r>
        <w:rPr>
          <w:rFonts w:ascii="Cambria" w:cs="Cambria" w:eastAsia="Cambria" w:hAnsi="Cambria"/>
          <w:i w:val="false"/>
          <w:iCs w:val="false"/>
          <w:sz w:val="24"/>
          <w:szCs w:val="24"/>
        </w:rPr>
        <w:t xml:space="preserve">If a formula stops you, Appendix A has the equation, Appendix E has the letter and the unit convention, and Appendix C has the word.</w:t>
      </w:r>
    </w:p>
    <w:p>
      <w:pPr>
        <w:sectPr>
          <w:footerReference w:type="default" r:id="rId7"/>
          <w:pgSz w:w="8640" w:h="12960" w:orient="portrait"/>
          <w:pgMar w:top="1080" w:right="1080" w:bottom="1080" w:left="1080" w:header="708" w:footer="708" w:gutter="0"/>
          <w:pgNumType/>
          <w:docGrid w:linePitch="360"/>
        </w:sectPr>
      </w:pPr>
    </w:p>
    <w:p>
      <w:pPr>
        <w:pStyle w:val="Heading1"/>
        <w:jc w:val="center"/>
      </w:pPr>
      <w:bookmarkStart w:name="toc2" w:id="1"/>
      <w:r>
        <w:rPr>
          <w:rFonts w:ascii="Amazon Ember" w:cs="Amazon Ember" w:eastAsia="Amazon Ember" w:hAnsi="Amazon Ember"/>
          <w:b/>
          <w:bCs/>
          <w:color w:val="0000FF"/>
          <w:sz w:val="36"/>
          <w:szCs w:val="36"/>
        </w:rPr>
        <w:t xml:space="preserve">PART ONE — Phase, Not Force</w:t>
      </w:r>
      <w:bookmarkEnd w:id="1"/>
    </w:p>
    <w:p>
      <w:pPr>
        <w:sectPr>
          <w:footerReference w:type="default" r:id="rId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 w:id="1"/>
      <w:r>
        <w:rPr>
          <w:rFonts w:ascii="Amazon Ember" w:cs="Amazon Ember" w:eastAsia="Amazon Ember" w:hAnsi="Amazon Ember"/>
          <w:b/>
          <w:bCs/>
          <w:color w:val="0000FF"/>
          <w:sz w:val="36"/>
          <w:szCs w:val="36"/>
        </w:rPr>
        <w:t xml:space="preserve">1. The Invisible Interaction</w:t>
      </w:r>
      <w:bookmarkEnd w:id="1"/>
    </w:p>
    <w:p>
      <w:pPr>
        <w:spacing w:after="260" w:line="360" w:lineRule="auto"/>
        <w:jc w:val="left"/>
      </w:pPr>
      <w:r>
        <w:rPr>
          <w:rFonts w:ascii="Cambria" w:cs="Cambria" w:eastAsia="Cambria" w:hAnsi="Cambria"/>
          <w:i w:val="false"/>
          <w:iCs w:val="false"/>
          <w:sz w:val="24"/>
          <w:szCs w:val="24"/>
        </w:rPr>
        <w:t xml:space="preserve">Imagine two electrons floating in empty space, far enough apart that nothing visibly connects them. Move one, and — after a delay set by the speed of light — the other responds. Nothing touches. Nothing is thrown. And yet something got through.</w:t>
      </w:r>
    </w:p>
    <w:p>
      <w:pPr>
        <w:spacing w:after="260" w:line="360" w:lineRule="auto"/>
        <w:jc w:val="left"/>
      </w:pPr>
      <w:r>
        <w:rPr>
          <w:rFonts w:ascii="Cambria" w:cs="Cambria" w:eastAsia="Cambria" w:hAnsi="Cambria"/>
          <w:i w:val="false"/>
          <w:iCs w:val="false"/>
          <w:sz w:val="24"/>
          <w:szCs w:val="24"/>
        </w:rP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rFonts w:ascii="Cambria Math" w:cs="Cambria Math" w:eastAsia="Cambria Math" w:hAnsi="Cambria Math"/>
          <w:i/>
          <w:iCs/>
          <w:sz w:val="24"/>
          <w:szCs w:val="24"/>
        </w:rPr>
        <w:t xml:space="preserve">what, exactly, is the field?</w:t>
      </w:r>
      <w:r>
        <w:rPr>
          <w:rFonts w:ascii="Cambria" w:cs="Cambria" w:eastAsia="Cambria" w:hAnsi="Cambria"/>
          <w:i w:val="false"/>
          <w:iCs w:val="false"/>
          <w:sz w:val="24"/>
          <w:szCs w:val="24"/>
        </w:rPr>
        <w:t xml:space="preserve">) and the honest answer is a small avalanche of further questions.</w:t>
      </w:r>
    </w:p>
    <w:p>
      <w:pPr>
        <w:spacing w:after="260" w:line="360" w:lineRule="auto"/>
        <w:jc w:val="left"/>
      </w:pPr>
      <w:r>
        <w:rPr>
          <w:rFonts w:ascii="Cambria" w:cs="Cambria" w:eastAsia="Cambria" w:hAnsi="Cambria"/>
          <w:i w:val="false"/>
          <w:iCs w:val="false"/>
          <w:sz w:val="24"/>
          <w:szCs w:val="24"/>
        </w:rP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spacing w:after="260" w:line="360" w:lineRule="auto"/>
        <w:jc w:val="left"/>
      </w:pPr>
      <w:r>
        <w:rPr>
          <w:rFonts w:ascii="Cambria" w:cs="Cambria" w:eastAsia="Cambria" w:hAnsi="Cambria"/>
          <w:i w:val="false"/>
          <w:iCs w:val="false"/>
          <w:sz w:val="24"/>
          <w:szCs w:val="24"/>
        </w:rP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spacing w:after="260" w:line="360" w:lineRule="auto"/>
        <w:jc w:val="left"/>
      </w:pPr>
      <w:r>
        <w:rPr>
          <w:rFonts w:ascii="Cambria" w:cs="Cambria" w:eastAsia="Cambria" w:hAnsi="Cambria"/>
          <w:i w:val="false"/>
          <w:iCs w:val="false"/>
          <w:sz w:val="24"/>
          <w:szCs w:val="24"/>
        </w:rP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spacing w:after="260" w:line="360" w:lineRule="auto"/>
        <w:jc w:val="center"/>
      </w:pPr>
      <w:r>
        <w:rPr>
          <w:rFonts w:ascii="Cambria Math" w:cs="Cambria Math" w:eastAsia="Cambria Math" w:hAnsi="Cambria Math"/>
          <w:i/>
          <w:iCs/>
          <w:sz w:val="24"/>
          <w:szCs w:val="24"/>
        </w:rPr>
        <w:t xml:space="preserve">ψ = Ae</w:t>
      </w:r>
      <w:r>
        <w:rPr>
          <w:rFonts w:ascii="Cambria Math" w:cs="Cambria Math" w:eastAsia="Cambria Math" w:hAnsi="Cambria Math"/>
          <w:i/>
          <w:iCs/>
          <w:sz w:val="24"/>
          <w:szCs w:val="24"/>
          <w:vertAlign w:val="superscript"/>
        </w:rPr>
        <w:t xml:space="preserve">iθ</w:t>
      </w:r>
    </w:p>
    <w:p>
      <w:pPr>
        <w:spacing w:after="260" w:line="360" w:lineRule="auto"/>
        <w:jc w:val="center"/>
      </w:pPr>
      <w:r>
        <w:rPr>
          <w:rFonts w:ascii="Cambria Math" w:cs="Cambria Math" w:eastAsia="Cambria Math" w:hAnsi="Cambria Math"/>
          <w:i/>
          <w:iCs/>
          <w:sz w:val="24"/>
          <w:szCs w:val="24"/>
        </w:rPr>
        <w:t xml:space="preserve">where A is the arrow’s length and θ is its angle.</w:t>
      </w:r>
    </w:p>
    <w:p>
      <w:pPr>
        <w:spacing w:after="260" w:line="360" w:lineRule="auto"/>
        <w:jc w:val="left"/>
      </w:pPr>
      <w:r>
        <w:rPr>
          <w:rFonts w:ascii="Cambria" w:cs="Cambria" w:eastAsia="Cambria" w:hAnsi="Cambria"/>
          <w:i w:val="false"/>
          <w:iCs w:val="false"/>
          <w:sz w:val="24"/>
          <w:szCs w:val="24"/>
        </w:rP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spacing w:after="260" w:line="360" w:lineRule="auto"/>
        <w:jc w:val="left"/>
      </w:pPr>
      <w:r>
        <w:rPr>
          <w:rFonts w:ascii="Cambria" w:cs="Cambria" w:eastAsia="Cambria" w:hAnsi="Cambria"/>
          <w:i w:val="false"/>
          <w:iCs w:val="false"/>
          <w:sz w:val="24"/>
          <w:szCs w:val="24"/>
        </w:rPr>
        <w:t xml:space="preserve">This is interference, and it may be the single strangest and most productive fact in quantum mechanics: a possibility that never happens can still change the odds of the possibilities that do.</w:t>
      </w:r>
    </w:p>
    <w:p>
      <w:pPr>
        <w:spacing w:after="260" w:line="360" w:lineRule="auto"/>
        <w:jc w:val="left"/>
      </w:pPr>
      <w:r>
        <w:rPr>
          <w:rFonts w:ascii="Cambria" w:cs="Cambria" w:eastAsia="Cambria" w:hAnsi="Cambria"/>
          <w:i w:val="false"/>
          <w:iCs w:val="false"/>
          <w:sz w:val="24"/>
          <w:szCs w:val="24"/>
        </w:rP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spacing w:after="260" w:line="360" w:lineRule="auto"/>
        <w:jc w:val="left"/>
      </w:pPr>
      <w:r>
        <w:rPr>
          <w:rFonts w:ascii="Cambria" w:cs="Cambria" w:eastAsia="Cambria" w:hAnsi="Cambria"/>
          <w:i w:val="false"/>
          <w:iCs w:val="false"/>
          <w:sz w:val="24"/>
          <w:szCs w:val="24"/>
        </w:rP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spacing w:after="260" w:line="360" w:lineRule="auto"/>
        <w:jc w:val="left"/>
      </w:pPr>
      <w:r>
        <w:rPr>
          <w:rFonts w:ascii="Cambria" w:cs="Cambria" w:eastAsia="Cambria" w:hAnsi="Cambria"/>
          <w:i w:val="false"/>
          <w:iCs w:val="false"/>
          <w:sz w:val="24"/>
          <w:szCs w:val="24"/>
        </w:rPr>
        <w:t xml:space="preserve">Do the addition once, on a page, with two arrows of length 1. Point one due north and one due south. Head to tail, they close: the sum has length 0, and a detector at that spot stays dark. Tip the south-pointing arrow ten degrees toward the east. They no longer close. A short leftover remains, and that leftover is the faint signal. The routes did not change their lengths. Only the angle between them changed. Keep this pair.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asks you to add it for neighboring paths.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asks you to add it for the path that wins.</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 When two arrows point nearly the same way, they add into a long arrow — nearly opposite, and they cancel toward nothing. This one piece of arithmetic underlies every interference pattern in this book.</w:t>
      </w:r>
    </w:p>
    <w:p>
      <w:pPr>
        <w:spacing w:after="260" w:line="360" w:lineRule="auto"/>
        <w:jc w:val="left"/>
      </w:pPr>
      <w:r>
        <w:rPr>
          <w:rFonts w:ascii="Cambria" w:cs="Cambria" w:eastAsia="Cambria" w:hAnsi="Cambria"/>
          <w:i w:val="false"/>
          <w:iCs w:val="false"/>
          <w:sz w:val="24"/>
          <w:szCs w:val="24"/>
        </w:rP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spacing w:after="260" w:line="360" w:lineRule="auto"/>
        <w:jc w:val="left"/>
      </w:pPr>
      <w:r>
        <w:rPr>
          <w:rFonts w:ascii="Cambria" w:cs="Cambria" w:eastAsia="Cambria" w:hAnsi="Cambria"/>
          <w:i w:val="false"/>
          <w:iCs w:val="false"/>
          <w:sz w:val="24"/>
          <w:szCs w:val="24"/>
        </w:rPr>
        <w:t xml:space="preserve">For now, the point is narrower: phase is close to the whole mechanism, not some bookkeeping detail bolted onto quantum mechanics after the fact.</w:t>
      </w:r>
    </w:p>
    <w:p>
      <w:pPr>
        <w:spacing w:after="260" w:line="360" w:lineRule="auto"/>
        <w:jc w:val="left"/>
      </w:pPr>
      <w:r>
        <w:rPr>
          <w:rFonts w:ascii="Cambria" w:cs="Cambria" w:eastAsia="Cambria" w:hAnsi="Cambria"/>
          <w:i w:val="false"/>
          <w:iCs w:val="false"/>
          <w:sz w:val="24"/>
          <w:szCs w:val="24"/>
        </w:rP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behaves as though it is quietly solving an optimization problem: light does not calculate anything.</w:t>
      </w:r>
    </w:p>
    <w:p>
      <w:pPr>
        <w:spacing w:after="260" w:line="360" w:lineRule="auto"/>
        <w:jc w:val="left"/>
      </w:pPr>
      <w:r>
        <w:rPr>
          <w:rFonts w:ascii="Cambria" w:cs="Cambria" w:eastAsia="Cambria" w:hAnsi="Cambria"/>
          <w:i w:val="false"/>
          <w:iCs w:val="false"/>
          <w:sz w:val="24"/>
          <w:szCs w:val="24"/>
        </w:rP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spacing w:after="260" w:line="360" w:lineRule="auto"/>
        <w:jc w:val="left"/>
      </w:pPr>
      <w:r>
        <w:rPr>
          <w:rFonts w:ascii="Cambria" w:cs="Cambria" w:eastAsia="Cambria" w:hAnsi="Cambria"/>
          <w:i w:val="false"/>
          <w:iCs w:val="false"/>
          <w:sz w:val="24"/>
          <w:szCs w:val="24"/>
        </w:rPr>
        <w:t xml:space="preserve">The “chosen” path was never chosen. It was simply the one path nobody’s contribution managed to cancel.</w:t>
      </w:r>
    </w:p>
    <w:p>
      <w:pPr>
        <w:spacing w:after="260" w:line="360" w:lineRule="auto"/>
        <w:jc w:val="left"/>
      </w:pPr>
      <w:r>
        <w:rPr>
          <w:rFonts w:ascii="Cambria" w:cs="Cambria" w:eastAsia="Cambria" w:hAnsi="Cambria"/>
          <w:i w:val="false"/>
          <w:iCs w:val="false"/>
          <w:sz w:val="24"/>
          <w:szCs w:val="24"/>
        </w:rP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ageBreakBefore/>
        <w:spacing w:after="240" w:before="0"/>
        <w:jc w:val="center"/>
      </w:pPr>
      <w:bookmarkStart w:name="toc4" w:id="1"/>
      <w:r>
        <w:rPr>
          <w:rFonts w:ascii="Amazon Ember" w:cs="Amazon Ember" w:eastAsia="Amazon Ember" w:hAnsi="Amazon Ember"/>
          <w:b/>
          <w:bCs/>
          <w:color w:val="0000FF"/>
          <w:sz w:val="36"/>
          <w:szCs w:val="36"/>
        </w:rPr>
        <w:t xml:space="preserve">2. The Phase of a Charged Particle</w:t>
      </w:r>
      <w:bookmarkEnd w:id="1"/>
    </w:p>
    <w:p>
      <w:pPr>
        <w:spacing w:after="260" w:line="360" w:lineRule="auto"/>
        <w:jc w:val="left"/>
      </w:pPr>
      <w:r>
        <w:rPr>
          <w:rFonts w:ascii="Cambria" w:cs="Cambria" w:eastAsia="Cambria" w:hAnsi="Cambria"/>
          <w:i w:val="false"/>
          <w:iCs w:val="false"/>
          <w:sz w:val="24"/>
          <w:szCs w:val="24"/>
        </w:rP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rFonts w:ascii="Cambria Math" w:cs="Cambria Math" w:eastAsia="Cambria Math" w:hAnsi="Cambria Math"/>
          <w:i/>
          <w:iCs/>
          <w:sz w:val="24"/>
          <w:szCs w:val="24"/>
        </w:rPr>
        <w:t xml:space="preserve">rate</w:t>
      </w:r>
      <w:r>
        <w:rPr>
          <w:rFonts w:ascii="Cambria" w:cs="Cambria" w:eastAsia="Cambria" w:hAnsi="Cambria"/>
          <w:i w:val="false"/>
          <w:iCs w:val="false"/>
          <w:sz w:val="24"/>
          <w:szCs w:val="24"/>
        </w:rPr>
        <w:t xml:space="preserve"> at which its phase accumulates starts to depend on the electromagnetic potentials at each point along its path. That single dependency ends up carrying most of the weight in this book.</w:t>
      </w:r>
    </w:p>
    <w:p>
      <w:pPr>
        <w:spacing w:after="260" w:line="360" w:lineRule="auto"/>
        <w:jc w:val="left"/>
      </w:pPr>
      <w:r>
        <w:rPr>
          <w:rFonts w:ascii="Cambria" w:cs="Cambria" w:eastAsia="Cambria" w:hAnsi="Cambria"/>
          <w:i w:val="false"/>
          <w:iCs w:val="false"/>
          <w:sz w:val="24"/>
          <w:szCs w:val="24"/>
        </w:rPr>
        <w:t xml:space="preserve">The traditional route into electromagnetism starts with the electric and magnetic fields,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and only later introduces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as convenient mathematical scaffolding — quantities you construct in order to get to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spacing w:after="260" w:line="360" w:lineRule="auto"/>
        <w:jc w:val="left"/>
      </w:pPr>
      <w:r>
        <w:rPr>
          <w:rFonts w:ascii="Cambria" w:cs="Cambria" w:eastAsia="Cambria" w:hAnsi="Cambria"/>
          <w:i w:val="false"/>
          <w:iCs w:val="false"/>
          <w:sz w:val="24"/>
          <w:szCs w:val="24"/>
        </w:rP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spacing w:after="260" w:line="360" w:lineRule="auto"/>
        <w:jc w:val="left"/>
      </w:pPr>
      <w:r>
        <w:rPr>
          <w:rFonts w:ascii="Cambria" w:cs="Cambria" w:eastAsia="Cambria" w:hAnsi="Cambria"/>
          <w:i w:val="false"/>
          <w:iCs w:val="false"/>
          <w:sz w:val="24"/>
          <w:szCs w:val="24"/>
        </w:rPr>
        <w:t xml:space="preserve">For classical circuits and classical waves, he was not wrong to make that choice. It simply was a choice, not a law of nature — and quantum mechanics is the place where that choice stops being free.</w:t>
      </w:r>
    </w:p>
    <w:p>
      <w:pPr>
        <w:spacing w:after="260" w:line="360" w:lineRule="auto"/>
        <w:jc w:val="left"/>
      </w:pPr>
      <w:r>
        <w:rPr>
          <w:rFonts w:ascii="Cambria" w:cs="Cambria" w:eastAsia="Cambria" w:hAnsi="Cambria"/>
          <w:i w:val="false"/>
          <w:iCs w:val="false"/>
          <w:sz w:val="24"/>
          <w:szCs w:val="24"/>
        </w:rP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spacing w:after="260" w:line="360" w:lineRule="auto"/>
        <w:jc w:val="left"/>
      </w:pPr>
      <w:r>
        <w:rPr>
          <w:rFonts w:ascii="Cambria" w:cs="Cambria" w:eastAsia="Cambria" w:hAnsi="Cambria"/>
          <w:i w:val="false"/>
          <w:iCs w:val="false"/>
          <w:sz w:val="24"/>
          <w:szCs w:val="24"/>
        </w:rP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2. The Aharonov–Bohm setup: an electron beam splits around a shielded solenoid carrying flux Φ, then recombines. The interference pattern shifts with Φ, even though no path ever passes through a region of nonzero magnetic field.</w:t>
      </w:r>
    </w:p>
    <w:p>
      <w:pPr>
        <w:spacing w:after="260" w:line="360" w:lineRule="auto"/>
        <w:jc w:val="left"/>
      </w:pPr>
      <w:r>
        <w:rPr>
          <w:rFonts w:ascii="Cambria" w:cs="Cambria" w:eastAsia="Cambria" w:hAnsi="Cambria"/>
          <w:i w:val="false"/>
          <w:iCs w:val="false"/>
          <w:sz w:val="24"/>
          <w:szCs w:val="24"/>
        </w:rPr>
        <w:t xml:space="preserve">The next chapter derives the phase around the loop.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returns to this two-path experiment once the rest of the machinery is in place. The effect is named for Yakir Aharonov and David Bohm, who worked out its consequences in 1959</w:t>
      </w:r>
      <w:hyperlink w:history="1" w:anchor="note1">
        <w:r>
          <w:rPr>
            <w:rFonts w:ascii="Cambria" w:cs="Cambria" w:eastAsia="Cambria" w:hAnsi="Cambria"/>
            <w:i w:val="false"/>
            <w:iCs w:val="false"/>
            <w:color w:val="44546A"/>
            <w:sz w:val="24"/>
            <w:szCs w:val="24"/>
            <w:u w:val="single"/>
            <w:vertAlign w:val="superscript"/>
          </w:rPr>
          <w:t xml:space="preserve">1</w:t>
        </w:r>
      </w:hyperlink>
      <w:r>
        <w:rPr>
          <w:rFonts w:ascii="Cambria" w:cs="Cambria" w:eastAsia="Cambria" w:hAnsi="Cambria"/>
          <w:i w:val="false"/>
          <w:iCs w:val="false"/>
          <w:sz w:val="24"/>
          <w:szCs w:val="24"/>
        </w:rP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spacing w:after="260" w:line="360" w:lineRule="auto"/>
        <w:jc w:val="left"/>
      </w:pPr>
      <w:r>
        <w:rPr>
          <w:rFonts w:ascii="Cambria" w:cs="Cambria" w:eastAsia="Cambria" w:hAnsi="Cambria"/>
          <w:i w:val="false"/>
          <w:iCs w:val="false"/>
          <w:sz w:val="24"/>
          <w:szCs w:val="24"/>
        </w:rP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spacing w:after="260" w:line="360" w:lineRule="auto"/>
        <w:jc w:val="left"/>
      </w:pPr>
      <w:r>
        <w:rPr>
          <w:rFonts w:ascii="Cambria" w:cs="Cambria" w:eastAsia="Cambria" w:hAnsi="Cambria"/>
          <w:i w:val="false"/>
          <w:iCs w:val="false"/>
          <w:sz w:val="24"/>
          <w:szCs w:val="24"/>
        </w:rPr>
        <w:t xml:space="preserve">This raises an old worry in a sharper form. If potentials are doing real physical work, are the fields we grew up with,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spacing w:after="260" w:line="360" w:lineRule="auto"/>
        <w:jc w:val="left"/>
      </w:pPr>
      <w:r>
        <w:rPr>
          <w:rFonts w:ascii="Cambria" w:cs="Cambria" w:eastAsia="Cambria" w:hAnsi="Cambria"/>
          <w:i w:val="false"/>
          <w:iCs w:val="false"/>
          <w:sz w:val="24"/>
          <w:szCs w:val="24"/>
        </w:rPr>
        <w:t xml:space="preserve">Physics is full of quantities that are perfectly solid at one scale and don’t apply, as stated, at another. The right question, then, isn’t </w:t>
      </w:r>
      <w:r>
        <w:rPr>
          <w:rFonts w:ascii="Cambria Math" w:cs="Cambria Math" w:eastAsia="Cambria Math" w:hAnsi="Cambria Math"/>
          <w:i/>
          <w:iCs/>
          <w:sz w:val="24"/>
          <w:szCs w:val="24"/>
        </w:rPr>
        <w:t xml:space="preserve">are the fields real?</w:t>
      </w:r>
      <w:r>
        <w:rPr>
          <w:rFonts w:ascii="Cambria" w:cs="Cambria" w:eastAsia="Cambria" w:hAnsi="Cambria"/>
          <w:i w:val="false"/>
          <w:iCs w:val="false"/>
          <w:sz w:val="24"/>
          <w:szCs w:val="24"/>
        </w:rPr>
        <w:t xml:space="preserve"> but </w:t>
      </w:r>
      <w:r>
        <w:rPr>
          <w:rFonts w:ascii="Cambria Math" w:cs="Cambria Math" w:eastAsia="Cambria Math" w:hAnsi="Cambria Math"/>
          <w:i/>
          <w:iCs/>
          <w:sz w:val="24"/>
          <w:szCs w:val="24"/>
        </w:rPr>
        <w:t xml:space="preserve">at what level of description do they become the natural variables?</w:t>
      </w:r>
      <w:r>
        <w:rPr>
          <w:rFonts w:ascii="Cambria" w:cs="Cambria" w:eastAsia="Cambria" w:hAnsi="Cambria"/>
          <w:i w:val="false"/>
          <w:iCs w:val="false"/>
          <w:sz w:val="24"/>
          <w:szCs w:val="24"/>
        </w:rP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spacing w:after="260" w:line="360" w:lineRule="auto"/>
        <w:jc w:val="left"/>
      </w:pPr>
      <w:r>
        <w:rPr>
          <w:rFonts w:ascii="Cambria" w:cs="Cambria" w:eastAsia="Cambria" w:hAnsi="Cambria"/>
          <w:i w:val="false"/>
          <w:iCs w:val="false"/>
          <w:sz w:val="24"/>
          <w:szCs w:val="24"/>
        </w:rP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pStyle w:val="Heading2"/>
        <w:pageBreakBefore/>
        <w:spacing w:after="240" w:before="0"/>
        <w:jc w:val="center"/>
      </w:pPr>
      <w:bookmarkStart w:name="toc5" w:id="1"/>
      <w:r>
        <w:rPr>
          <w:rFonts w:ascii="Amazon Ember" w:cs="Amazon Ember" w:eastAsia="Amazon Ember" w:hAnsi="Amazon Ember"/>
          <w:b/>
          <w:bCs/>
          <w:color w:val="0000FF"/>
          <w:sz w:val="36"/>
          <w:szCs w:val="36"/>
        </w:rPr>
        <w:t xml:space="preserve">3. The Loop</w:t>
      </w:r>
      <w:bookmarkEnd w:id="1"/>
    </w:p>
    <w:p>
      <w:pPr>
        <w:spacing w:after="260" w:line="360" w:lineRule="auto"/>
        <w:jc w:val="left"/>
      </w:pPr>
      <w:r>
        <w:rPr>
          <w:rFonts w:ascii="Cambria" w:cs="Cambria" w:eastAsia="Cambria" w:hAnsi="Cambria"/>
          <w:i w:val="false"/>
          <w:iCs w:val="false"/>
          <w:sz w:val="24"/>
          <w:szCs w:val="24"/>
        </w:rP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spacing w:after="260" w:line="360" w:lineRule="auto"/>
        <w:jc w:val="left"/>
      </w:pPr>
      <w:r>
        <w:rPr>
          <w:rFonts w:ascii="Cambria" w:cs="Cambria" w:eastAsia="Cambria" w:hAnsi="Cambria"/>
          <w:i w:val="false"/>
          <w:iCs w:val="false"/>
          <w:sz w:val="24"/>
          <w:szCs w:val="24"/>
        </w:rP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spacing w:after="260" w:line="360" w:lineRule="auto"/>
        <w:jc w:val="left"/>
      </w:pPr>
      <w:r>
        <w:rPr>
          <w:rFonts w:ascii="Cambria" w:cs="Cambria" w:eastAsia="Cambria" w:hAnsi="Cambria"/>
          <w:i w:val="false"/>
          <w:iCs w:val="false"/>
          <w:sz w:val="24"/>
          <w:szCs w:val="24"/>
        </w:rPr>
        <w:t xml:space="preserve">Now put a magnetic field in the picture. The phase a charged particle accumulates as it moves depends on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along its path, and going all the way around a closed loop, the accumulated phase shift works out to be proportional to the </w:t>
      </w:r>
      <w:r>
        <w:rPr>
          <w:rFonts w:ascii="Cambria Math" w:cs="Cambria Math" w:eastAsia="Cambria Math" w:hAnsi="Cambria Math"/>
          <w:i/>
          <w:iCs/>
          <w:sz w:val="24"/>
          <w:szCs w:val="24"/>
        </w:rPr>
        <w:t xml:space="preserve">loop integral</w:t>
      </w:r>
      <w:r>
        <w:rPr>
          <w:rFonts w:ascii="Cambria" w:cs="Cambria" w:eastAsia="Cambria" w:hAnsi="Cambria"/>
          <w:i w:val="false"/>
          <w:iCs w:val="false"/>
          <w:sz w:val="24"/>
          <w:szCs w:val="24"/>
        </w:rPr>
        <w:t xml:space="preserve">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the potential, added up all the way around the circuit, in the same spirit as adding up small pieces of distance to get a total length.</w:t>
      </w:r>
    </w:p>
    <w:p>
      <w:pPr>
        <w:spacing w:after="260" w:line="360" w:lineRule="auto"/>
        <w:jc w:val="left"/>
      </w:pPr>
      <w:r>
        <w:rPr>
          <w:rFonts w:ascii="Cambria" w:cs="Cambria" w:eastAsia="Cambria" w:hAnsi="Cambria"/>
          <w:i w:val="false"/>
          <w:iCs w:val="false"/>
          <w:sz w:val="24"/>
          <w:szCs w:val="24"/>
        </w:rPr>
        <w:t xml:space="preserve">A standard result from vector calculus, known as Stokes’ theorem, converts that loop integral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chapter.</w:t>
      </w:r>
    </w:p>
    <w:p>
      <w:pPr>
        <w:spacing w:after="260" w:line="360" w:lineRule="auto"/>
        <w:jc w:val="left"/>
      </w:pPr>
      <w:r>
        <w:rPr>
          <w:rFonts w:ascii="Cambria" w:cs="Cambria" w:eastAsia="Cambria" w:hAnsi="Cambria"/>
          <w:i w:val="false"/>
          <w:iCs w:val="false"/>
          <w:sz w:val="24"/>
          <w:szCs w:val="24"/>
        </w:rP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spacing w:after="260" w:line="360" w:lineRule="auto"/>
        <w:jc w:val="left"/>
      </w:pPr>
      <w:r>
        <w:rPr>
          <w:rFonts w:ascii="Cambria" w:cs="Cambria" w:eastAsia="Cambria" w:hAnsi="Cambria"/>
          <w:i w:val="false"/>
          <w:iCs w:val="false"/>
          <w:sz w:val="24"/>
          <w:szCs w:val="24"/>
        </w:rP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spacing w:after="260" w:line="360" w:lineRule="auto"/>
        <w:jc w:val="left"/>
      </w:pPr>
      <w:r>
        <w:rPr>
          <w:rFonts w:ascii="Cambria" w:cs="Cambria" w:eastAsia="Cambria" w:hAnsi="Cambria"/>
          <w:i w:val="false"/>
          <w:iCs w:val="false"/>
          <w:sz w:val="24"/>
          <w:szCs w:val="24"/>
        </w:rP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traveling around a loop, it forces a combination of the enclosed flux and the loop’s own current —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 to come in discrete steps.</w:t>
      </w:r>
    </w:p>
    <w:p>
      <w:pPr>
        <w:spacing w:after="260" w:line="360" w:lineRule="auto"/>
        <w:jc w:val="left"/>
      </w:pPr>
      <w:r>
        <w:rPr>
          <w:rFonts w:ascii="Cambria" w:cs="Cambria" w:eastAsia="Cambria" w:hAnsi="Cambria"/>
          <w:i w:val="false"/>
          <w:iCs w:val="false"/>
          <w:sz w:val="24"/>
          <w:szCs w:val="24"/>
        </w:rP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that is what produces one of the cleanest quantized quantities in all of physics</w:t>
      </w:r>
      <w:hyperlink w:history="1" w:anchor="note2">
        <w:r>
          <w:rPr>
            <w:rFonts w:ascii="Cambria" w:cs="Cambria" w:eastAsia="Cambria" w:hAnsi="Cambria"/>
            <w:i w:val="false"/>
            <w:iCs w:val="false"/>
            <w:color w:val="44546A"/>
            <w:sz w:val="24"/>
            <w:szCs w:val="24"/>
            <w:u w:val="single"/>
            <w:vertAlign w:val="superscript"/>
          </w:rPr>
          <w:t xml:space="preserve">2</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can share one phase with every other pair in the material. The microscopic account of that binding is the theory of Bardeen, Cooper, and Schrieffer. This book uses what that theory hands over — the charge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shared phase — and leaves the binding calculation to the superconductivity texts in Appendix B.</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left"/>
      </w:pPr>
      <w:r>
        <w:rPr>
          <w:rFonts w:ascii="Cambria" w:cs="Cambria" w:eastAsia="Cambria" w:hAnsi="Cambria"/>
          <w:i w:val="false"/>
          <w:iCs w:val="false"/>
          <w:sz w:val="24"/>
          <w:szCs w:val="24"/>
        </w:rP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never by a little more or a little less.</w:t>
      </w:r>
    </w:p>
    <w:p>
      <w:pPr>
        <w:spacing w:after="260" w:line="360" w:lineRule="auto"/>
        <w:jc w:val="left"/>
      </w:pPr>
      <w:r>
        <w:rPr>
          <w:rFonts w:ascii="Cambria" w:cs="Cambria" w:eastAsia="Cambria" w:hAnsi="Cambria"/>
          <w:i w:val="false"/>
          <w:iCs w:val="false"/>
          <w:sz w:val="24"/>
          <w:szCs w:val="24"/>
        </w:rPr>
        <w:t xml:space="preserve">The same step does something different to a single electron, and the arithmetic is short enough to check. The phase a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picks up around a loop enclosing flux Φ is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/2π. A Cooper pair has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so one flux quantum advances its shared phase by a full turn, 2π, which is why the trapped flux changes in steps of Φ₀. A single electron has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so that same flux quantum advances its phase by π. The Aharonov–Bohm pattern for electrons therefore repeats every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twice Φ₀. One quantum, two experiments, two different periods. Appendix E keeps this conversion with the other letters.</w:t>
      </w:r>
    </w:p>
    <w:p>
      <w:pPr>
        <w:spacing w:after="260" w:line="360" w:lineRule="auto"/>
        <w:jc w:val="left"/>
      </w:pPr>
      <w:r>
        <w:rPr>
          <w:rFonts w:ascii="Cambria" w:cs="Cambria" w:eastAsia="Cambria" w:hAnsi="Cambria"/>
          <w:i w:val="false"/>
          <w:iCs w:val="false"/>
          <w:sz w:val="24"/>
          <w:szCs w:val="24"/>
        </w:rPr>
        <w:t xml:space="preserve">Notice what we did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spacing w:after="260" w:line="360" w:lineRule="auto"/>
        <w:jc w:val="left"/>
      </w:pPr>
      <w:r>
        <w:rPr>
          <w:rFonts w:ascii="Cambria" w:cs="Cambria" w:eastAsia="Cambria" w:hAnsi="Cambria"/>
          <w:i w:val="false"/>
          <w:iCs w:val="false"/>
          <w:sz w:val="24"/>
          <w:szCs w:val="24"/>
        </w:rP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ageBreakBefore/>
        <w:spacing w:after="240" w:before="0"/>
        <w:jc w:val="center"/>
      </w:pPr>
      <w:bookmarkStart w:name="toc6" w:id="1"/>
      <w:r>
        <w:rPr>
          <w:rFonts w:ascii="Amazon Ember" w:cs="Amazon Ember" w:eastAsia="Amazon Ember" w:hAnsi="Amazon Ember"/>
          <w:b/>
          <w:bCs/>
          <w:color w:val="0000FF"/>
          <w:sz w:val="36"/>
          <w:szCs w:val="36"/>
        </w:rPr>
        <w:t xml:space="preserve">4. Not Just Bookkeeping</w:t>
      </w:r>
      <w:bookmarkEnd w:id="1"/>
    </w:p>
    <w:p>
      <w:pPr>
        <w:spacing w:after="260" w:line="360" w:lineRule="auto"/>
        <w:jc w:val="left"/>
      </w:pPr>
      <w:r>
        <w:rPr>
          <w:rFonts w:ascii="Cambria Math" w:cs="Cambria Math" w:eastAsia="Cambria Math" w:hAnsi="Cambria Math"/>
          <w:i/>
          <w:iCs/>
          <w:sz w:val="24"/>
          <w:szCs w:val="24"/>
        </w:rPr>
        <w:t xml:space="preserve">Fine. The vector potential is in the equations. Isn’t that only because we chose to write the magnetic field as</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A</w:t>
      </w:r>
      <w:r>
        <w:rPr>
          <w:rFonts w:ascii="Cambria Math" w:cs="Cambria Math" w:eastAsia="Cambria Math" w:hAnsi="Cambria Math"/>
          <w:i/>
          <w:iCs/>
          <w:sz w:val="24"/>
          <w:szCs w:val="24"/>
        </w:rPr>
        <w:t xml:space="preserve">? Couldn’t we do all of this with</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alone?</w:t>
      </w:r>
    </w:p>
    <w:p>
      <w:pPr>
        <w:spacing w:after="260" w:line="360" w:lineRule="auto"/>
        <w:jc w:val="left"/>
      </w:pPr>
      <w:r>
        <w:rPr>
          <w:rFonts w:ascii="Cambria" w:cs="Cambria" w:eastAsia="Cambria" w:hAnsi="Cambria"/>
          <w:i w:val="false"/>
          <w:iCs w:val="false"/>
          <w:sz w:val="24"/>
          <w:szCs w:val="24"/>
        </w:rPr>
        <w:t xml:space="preserve">For classical electromagnetism, there is real freedom in how you organize the mathematics,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often enough. Quantum mechanics sharpens the question, because the Aharonov–Bohm effect from the last chapter is a case where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enough: the electrons travel through a region where the magnetic field is essentially zero, yet the interference pattern still shifts with the flux hidden inside the loop. A description built only from the local value of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at the particle’s location has no way to produce that shift. The potential does.</w:t>
      </w:r>
    </w:p>
    <w:p>
      <w:pPr>
        <w:spacing w:after="260" w:line="360" w:lineRule="auto"/>
        <w:jc w:val="left"/>
      </w:pPr>
      <w:r>
        <w:rPr>
          <w:rFonts w:ascii="Cambria" w:cs="Cambria" w:eastAsia="Cambria" w:hAnsi="Cambria"/>
          <w:i w:val="false"/>
          <w:iCs w:val="false"/>
          <w:sz w:val="24"/>
          <w:szCs w:val="24"/>
        </w:rPr>
        <w:t xml:space="preserve">There is an important subtlety hiding here, and it would be sloppy to skip it. The vector potential is not an ordinary, directly measurable quantity the way an electron’s position is. Potentials carry what physicists call gauge freedom: you can rewrite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leave both the electric and magnetic fields, and every measurement, exactly as they were.</w:t>
      </w:r>
    </w:p>
    <w:p>
      <w:pPr>
        <w:spacing w:after="260" w:line="360" w:lineRule="auto"/>
        <w:jc w:val="left"/>
      </w:pPr>
      <w:r>
        <w:rPr>
          <w:rFonts w:ascii="Cambria" w:cs="Cambria" w:eastAsia="Cambria" w:hAnsi="Cambria"/>
          <w:i w:val="false"/>
          <w:iCs w:val="false"/>
          <w:sz w:val="24"/>
          <w:szCs w:val="24"/>
        </w:rPr>
        <w:t xml:space="preserve">The rewrite has a specific form, called a gauge transformation. Pick any smooth function of space and time, call it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shift the potentials by</w:t>
      </w:r>
    </w:p>
    <w:p>
      <w:pPr>
        <w:spacing w:after="260" w:line="360" w:lineRule="auto"/>
        <w:jc w:val="left"/>
      </w:pP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w:t>
      </w:r>
    </w:p>
    <w:p>
      <w:pPr>
        <w:spacing w:after="260" w:line="360" w:lineRule="auto"/>
        <w:jc w:val="center"/>
      </w:pPr>
      <w:r>
        <w:rPr>
          <w:rFonts w:ascii="Cambria Math" w:cs="Cambria Math" w:eastAsia="Cambria Math" w:hAnsi="Cambria Math"/>
          <w:i/>
          <w:iCs/>
          <w:sz w:val="24"/>
          <w:szCs w:val="24"/>
        </w:rPr>
        <w:t xml:space="preserve">φ* → *φ* − ∂*χ*/∂*t</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already set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Put the shifted potentials into those two definitions and the pieces that contain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cancel, so the fields come out untouched. Different potentials, same physics. What an experiment can actually register is a </w:t>
      </w:r>
      <w:r>
        <w:rPr>
          <w:rFonts w:ascii="Cambria Math" w:cs="Cambria Math" w:eastAsia="Cambria Math" w:hAnsi="Cambria Math"/>
          <w:i/>
          <w:iCs/>
          <w:sz w:val="24"/>
          <w:szCs w:val="24"/>
        </w:rPr>
        <w:t xml:space="preserve">gauge-invariant</w:t>
      </w:r>
      <w:r>
        <w:rPr>
          <w:rFonts w:ascii="Cambria" w:cs="Cambria" w:eastAsia="Cambria" w:hAnsi="Cambria"/>
          <w:i w:val="false"/>
          <w:iCs w:val="false"/>
          <w:sz w:val="24"/>
          <w:szCs w:val="24"/>
        </w:rPr>
        <w:t xml:space="preserve"> combination: a quantity that stays fixed no matter which of these equivalent descriptions you picked. The accumulated phase around a closed loop, the one that produced flux quantization, is such a quantity.</w:t>
      </w:r>
    </w:p>
    <w:p>
      <w:pPr>
        <w:spacing w:after="260" w:line="360" w:lineRule="auto"/>
        <w:jc w:val="left"/>
      </w:pPr>
      <w:r>
        <w:rPr>
          <w:rFonts w:ascii="Cambria" w:cs="Cambria" w:eastAsia="Cambria" w:hAnsi="Cambria"/>
          <w:i w:val="false"/>
          <w:iCs w:val="false"/>
          <w:sz w:val="24"/>
          <w:szCs w:val="24"/>
        </w:rPr>
        <w:t xml:space="preserve">This is a familiar pattern once you look for it elsewhere in physics. A mathematical description can carry real redundancy without being fictional. Latitude and longitude depend on an arbitrary choice of coordinate system (move the origin, and every number changes), but that does not make geography made-up. The map has freedom in how it’s drawn; the territory doesn’t care. Electromagnetic potentials work the same way: gauge freedom is a property of the description, not evidence that the potential is dispensable.</w:t>
      </w:r>
    </w:p>
    <w:p>
      <w:pPr>
        <w:spacing w:after="260" w:line="360" w:lineRule="auto"/>
        <w:jc w:val="left"/>
      </w:pPr>
      <w:r>
        <w:rPr>
          <w:rFonts w:ascii="Cambria" w:cs="Cambria" w:eastAsia="Cambria" w:hAnsi="Cambria"/>
          <w:i w:val="false"/>
          <w:iCs w:val="false"/>
          <w:sz w:val="24"/>
          <w:szCs w:val="24"/>
        </w:rPr>
        <w:t xml:space="preserve">The accumulated phase around the closed loop from the last chapter also survives this whole exercise untouched: run the gauge transformation on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the loop integral of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spacing w:after="260" w:line="360" w:lineRule="auto"/>
        <w:jc w:val="left"/>
      </w:pPr>
      <w:r>
        <w:rPr>
          <w:rFonts w:ascii="Cambria" w:cs="Cambria" w:eastAsia="Cambria" w:hAnsi="Cambria"/>
          <w:i w:val="false"/>
          <w:iCs w:val="false"/>
          <w:sz w:val="24"/>
          <w:szCs w:val="24"/>
        </w:rP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spacing w:after="260" w:line="360" w:lineRule="auto"/>
        <w:jc w:val="left"/>
      </w:pPr>
      <w:r>
        <w:rPr>
          <w:rFonts w:ascii="Cambria" w:cs="Cambria" w:eastAsia="Cambria" w:hAnsi="Cambria"/>
          <w:i w:val="false"/>
          <w:iCs w:val="false"/>
          <w:sz w:val="24"/>
          <w:szCs w:val="24"/>
        </w:rPr>
        <w:t xml:space="preserve">But they no longer have to be where the story starts. The potential can be the starting point, and the fields the useful things you build from it — a reversal of the usual teaching order, and one of the more useful moves available to us.</w:t>
      </w:r>
    </w:p>
    <w:p>
      <w:pPr>
        <w:spacing w:after="260" w:line="360" w:lineRule="auto"/>
        <w:jc w:val="left"/>
      </w:pPr>
      <w:r>
        <w:rPr>
          <w:rFonts w:ascii="Cambria" w:cs="Cambria" w:eastAsia="Cambria" w:hAnsi="Cambria"/>
          <w:i w:val="false"/>
          <w:iCs w:val="false"/>
          <w:sz w:val="24"/>
          <w:szCs w:val="24"/>
        </w:rPr>
        <w:t xml:space="preserve">Push that reversal one step further, into a word this book has been using constantly without pausing to define: </w:t>
      </w:r>
      <w:r>
        <w:rPr>
          <w:rFonts w:ascii="Cambria Math" w:cs="Cambria Math" w:eastAsia="Cambria Math" w:hAnsi="Cambria Math"/>
          <w:i/>
          <w:iCs/>
          <w:sz w:val="24"/>
          <w:szCs w:val="24"/>
        </w:rPr>
        <w:t xml:space="preserve">interaction</w:t>
      </w:r>
      <w:r>
        <w:rPr>
          <w:rFonts w:ascii="Cambria" w:cs="Cambria" w:eastAsia="Cambria" w:hAnsi="Cambria"/>
          <w:i w:val="false"/>
          <w:iCs w:val="false"/>
          <w:sz w:val="24"/>
          <w:szCs w:val="24"/>
        </w:rP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spacing w:after="260" w:line="360" w:lineRule="auto"/>
        <w:jc w:val="left"/>
      </w:pPr>
      <w:r>
        <w:rPr>
          <w:rFonts w:ascii="Cambria" w:cs="Cambria" w:eastAsia="Cambria" w:hAnsi="Cambria"/>
          <w:i w:val="false"/>
          <w:iCs w:val="false"/>
          <w:sz w:val="24"/>
          <w:szCs w:val="24"/>
        </w:rP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packaged together into a single relativistic object, the four-potential, that couples to the flow of charge and current. The packaging is not a notational convenience chosen for tidiness.</w:t>
      </w:r>
    </w:p>
    <w:p>
      <w:pPr>
        <w:spacing w:after="260" w:line="360" w:lineRule="auto"/>
        <w:jc w:val="left"/>
      </w:pPr>
      <w:r>
        <w:rPr>
          <w:rFonts w:ascii="Cambria" w:cs="Cambria" w:eastAsia="Cambria" w:hAnsi="Cambria"/>
          <w:i w:val="false"/>
          <w:iCs w:val="false"/>
          <w:sz w:val="24"/>
          <w:szCs w:val="24"/>
        </w:rPr>
        <w:t xml:space="preserve">Special relativity mixes space and time together depending on how fast an observer is moving, and it mixes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were ever really separate in the first place.</w:t>
      </w:r>
    </w:p>
    <w:p>
      <w:pPr>
        <w:spacing w:after="260" w:line="360" w:lineRule="auto"/>
        <w:jc w:val="left"/>
      </w:pPr>
      <w:r>
        <w:rPr>
          <w:rFonts w:ascii="Cambria" w:cs="Cambria" w:eastAsia="Cambria" w:hAnsi="Cambria"/>
          <w:i w:val="false"/>
          <w:iCs w:val="false"/>
          <w:sz w:val="24"/>
          <w:szCs w:val="24"/>
        </w:rPr>
        <w:t xml:space="preserve">The notation, past that point, is secondary. What matters is that the potential sits directly inside the quantum dynamics of charged matter, not off to the side as a tool for calculating forces after the fact.</w:t>
      </w:r>
    </w:p>
    <w:p>
      <w:pPr>
        <w:spacing w:after="260" w:line="360" w:lineRule="auto"/>
        <w:jc w:val="left"/>
      </w:pPr>
      <w:r>
        <w:rPr>
          <w:rFonts w:ascii="Cambria" w:cs="Cambria" w:eastAsia="Cambria" w:hAnsi="Cambria"/>
          <w:i w:val="false"/>
          <w:iCs w:val="false"/>
          <w:sz w:val="24"/>
          <w:szCs w:val="24"/>
        </w:rP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physical variable, shared across the whole system.</w:t>
      </w:r>
    </w:p>
    <w:p>
      <w:pPr>
        <w:spacing w:after="260" w:line="360" w:lineRule="auto"/>
        <w:jc w:val="left"/>
      </w:pPr>
      <w:r>
        <w:rPr>
          <w:rFonts w:ascii="Cambria" w:cs="Cambria" w:eastAsia="Cambria" w:hAnsi="Cambria"/>
          <w:i w:val="false"/>
          <w:iCs w:val="false"/>
          <w:sz w:val="24"/>
          <w:szCs w:val="24"/>
        </w:rP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we already saw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pPr>
        <w:sectPr>
          <w:footerReference w:type="default" r:id="rId9"/>
          <w:pgSz w:w="8640" w:h="12960" w:orient="portrait"/>
          <w:pgMar w:top="1080" w:right="1080" w:bottom="1080" w:left="1080" w:header="708" w:footer="708" w:gutter="0"/>
          <w:pgNumType/>
          <w:docGrid w:linePitch="360"/>
        </w:sectPr>
      </w:pPr>
    </w:p>
    <w:p>
      <w:pPr>
        <w:pStyle w:val="Heading1"/>
        <w:jc w:val="center"/>
      </w:pPr>
      <w:bookmarkStart w:name="toc7" w:id="1"/>
      <w:r>
        <w:rPr>
          <w:rFonts w:ascii="Amazon Ember" w:cs="Amazon Ember" w:eastAsia="Amazon Ember" w:hAnsi="Amazon Ember"/>
          <w:b/>
          <w:bCs/>
          <w:color w:val="0000FF"/>
          <w:sz w:val="36"/>
          <w:szCs w:val="36"/>
        </w:rPr>
        <w:t xml:space="preserve">PART TWO — When Many Become One</w:t>
      </w:r>
      <w:bookmarkEnd w:id="1"/>
    </w:p>
    <w:p>
      <w:pPr>
        <w:sectPr>
          <w:footerReference w:type="default" r:id="rId1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8" w:id="1"/>
      <w:r>
        <w:rPr>
          <w:rFonts w:ascii="Amazon Ember" w:cs="Amazon Ember" w:eastAsia="Amazon Ember" w:hAnsi="Amazon Ember"/>
          <w:b/>
          <w:bCs/>
          <w:color w:val="0000FF"/>
          <w:sz w:val="36"/>
          <w:szCs w:val="36"/>
        </w:rPr>
        <w:t xml:space="preserve">5. One Electron Is Not a Superconductor</w:t>
      </w:r>
      <w:bookmarkEnd w:id="1"/>
    </w:p>
    <w:p>
      <w:pPr>
        <w:spacing w:after="260" w:line="360" w:lineRule="auto"/>
        <w:jc w:val="left"/>
      </w:pPr>
      <w:r>
        <w:rPr>
          <w:rFonts w:ascii="Cambria" w:cs="Cambria" w:eastAsia="Cambria" w:hAnsi="Cambria"/>
          <w:i w:val="false"/>
          <w:iCs w:val="false"/>
          <w:sz w:val="24"/>
          <w:szCs w:val="24"/>
        </w:rP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spacing w:after="260" w:line="360" w:lineRule="auto"/>
        <w:jc w:val="left"/>
      </w:pPr>
      <w:r>
        <w:rPr>
          <w:rFonts w:ascii="Cambria" w:cs="Cambria" w:eastAsia="Cambria" w:hAnsi="Cambria"/>
          <w:i w:val="false"/>
          <w:iCs w:val="false"/>
          <w:sz w:val="24"/>
          <w:szCs w:val="24"/>
        </w:rP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spacing w:after="260" w:line="360" w:lineRule="auto"/>
        <w:jc w:val="left"/>
      </w:pPr>
      <w:r>
        <w:rPr>
          <w:rFonts w:ascii="Cambria" w:cs="Cambria" w:eastAsia="Cambria" w:hAnsi="Cambria"/>
          <w:i w:val="false"/>
          <w:iCs w:val="false"/>
          <w:sz w:val="24"/>
          <w:szCs w:val="24"/>
        </w:rP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quantum system is a different kind of object altogether. It can develop collective degrees of freedom: new variables that describe the system as a whole and cannot be recovered by patiently following each constituent on its own.</w:t>
      </w:r>
    </w:p>
    <w:p>
      <w:pPr>
        <w:spacing w:after="260" w:line="360" w:lineRule="auto"/>
        <w:jc w:val="left"/>
      </w:pPr>
      <w:r>
        <w:rPr>
          <w:rFonts w:ascii="Cambria" w:cs="Cambria" w:eastAsia="Cambria" w:hAnsi="Cambria"/>
          <w:i w:val="false"/>
          <w:iCs w:val="false"/>
          <w:sz w:val="24"/>
          <w:szCs w:val="24"/>
        </w:rP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spacing w:after="260" w:line="360" w:lineRule="auto"/>
        <w:jc w:val="left"/>
      </w:pPr>
      <w:r>
        <w:rPr>
          <w:rFonts w:ascii="Cambria" w:cs="Cambria" w:eastAsia="Cambria" w:hAnsi="Cambria"/>
          <w:i w:val="false"/>
          <w:iCs w:val="false"/>
          <w:sz w:val="24"/>
          <w:szCs w:val="24"/>
        </w:rPr>
        <w:t xml:space="preserve">Collective behavior generates its own vocabulary, and that vocabulary isn’t so much a shorthand for ignorance as the most accurate description available.</w:t>
      </w:r>
    </w:p>
    <w:p>
      <w:pPr>
        <w:spacing w:after="260" w:line="360" w:lineRule="auto"/>
        <w:jc w:val="left"/>
      </w:pPr>
      <w:r>
        <w:rPr>
          <w:rFonts w:ascii="Cambria" w:cs="Cambria" w:eastAsia="Cambria" w:hAnsi="Cambria"/>
          <w:i w:val="false"/>
          <w:iCs w:val="false"/>
          <w:sz w:val="24"/>
          <w:szCs w:val="24"/>
        </w:rP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spacing w:after="260" w:line="360" w:lineRule="auto"/>
        <w:jc w:val="center"/>
      </w:pP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p>
    <w:p>
      <w:pPr>
        <w:spacing w:after="260" w:line="360" w:lineRule="auto"/>
        <w:jc w:val="center"/>
      </w:pPr>
      <w:r>
        <w:rPr>
          <w:rFonts w:ascii="Cambria Math" w:cs="Cambria Math" w:eastAsia="Cambria Math" w:hAnsi="Cambria Math"/>
          <w:i/>
          <w:iCs/>
          <w:sz w:val="24"/>
          <w:szCs w:val="24"/>
        </w:rPr>
        <w:t xml:space="preserve">where n(r) is the local density of the coherent charge carriers and θ(r) is the phase.</w:t>
      </w:r>
    </w:p>
    <w:p>
      <w:pPr>
        <w:spacing w:after="260" w:line="360" w:lineRule="auto"/>
        <w:jc w:val="left"/>
      </w:pPr>
      <w:r>
        <w:rPr>
          <w:rFonts w:ascii="Cambria" w:cs="Cambria" w:eastAsia="Cambria" w:hAnsi="Cambria"/>
          <w:i w:val="false"/>
          <w:iCs w:val="false"/>
          <w:sz w:val="24"/>
          <w:szCs w:val="24"/>
        </w:rP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allowed electromagnetic configurations become quantized.</w:t>
      </w:r>
    </w:p>
    <w:p>
      <w:pPr>
        <w:spacing w:after="260" w:line="360" w:lineRule="auto"/>
        <w:jc w:val="left"/>
      </w:pPr>
      <w:r>
        <w:rPr>
          <w:rFonts w:ascii="Cambria" w:cs="Cambria" w:eastAsia="Cambria" w:hAnsi="Cambria"/>
          <w:i w:val="false"/>
          <w:iCs w:val="false"/>
          <w:sz w:val="24"/>
          <w:szCs w:val="24"/>
        </w:rP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spacing w:after="260" w:line="360" w:lineRule="auto"/>
        <w:jc w:val="left"/>
      </w:pPr>
      <w:r>
        <w:rPr>
          <w:rFonts w:ascii="Cambria" w:cs="Cambria" w:eastAsia="Cambria" w:hAnsi="Cambria"/>
          <w:i w:val="false"/>
          <w:iCs w:val="false"/>
          <w:sz w:val="24"/>
          <w:szCs w:val="24"/>
        </w:rP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spacing w:after="260" w:line="360" w:lineRule="auto"/>
        <w:jc w:val="left"/>
      </w:pPr>
      <w:r>
        <w:rPr>
          <w:rFonts w:ascii="Cambria" w:cs="Cambria" w:eastAsia="Cambria" w:hAnsi="Cambria"/>
          <w:i w:val="false"/>
          <w:iCs w:val="false"/>
          <w:sz w:val="24"/>
          <w:szCs w:val="24"/>
        </w:rP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spacing w:after="260" w:line="360" w:lineRule="auto"/>
        <w:jc w:val="left"/>
      </w:pPr>
      <w:r>
        <w:rPr>
          <w:rFonts w:ascii="Cambria" w:cs="Cambria" w:eastAsia="Cambria" w:hAnsi="Cambria"/>
          <w:i w:val="false"/>
          <w:iCs w:val="false"/>
          <w:sz w:val="24"/>
          <w:szCs w:val="24"/>
        </w:rPr>
        <w:t xml:space="preserve">Scale, in this one respect, turned out not to be the boundary between the quantum and the classical after all. Coherence was.</w:t>
      </w:r>
    </w:p>
    <w:p>
      <w:pPr>
        <w:spacing w:after="260" w:line="360" w:lineRule="auto"/>
        <w:jc w:val="left"/>
      </w:pPr>
      <w:r>
        <w:rPr>
          <w:rFonts w:ascii="Cambria" w:cs="Cambria" w:eastAsia="Cambria" w:hAnsi="Cambria"/>
          <w:i w:val="false"/>
          <w:iCs w:val="false"/>
          <w:sz w:val="24"/>
          <w:szCs w:val="24"/>
        </w:rP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rFonts w:ascii="Cambria Math" w:cs="Cambria Math" w:eastAsia="Cambria Math" w:hAnsi="Cambria Math"/>
          <w:i/>
          <w:iCs/>
          <w:sz w:val="24"/>
          <w:szCs w:val="24"/>
        </w:rPr>
        <w:t xml:space="preserve">low-energy</w:t>
      </w:r>
      <w:r>
        <w:rPr>
          <w:rFonts w:ascii="Cambria" w:cs="Cambria" w:eastAsia="Cambria" w:hAnsi="Cambria"/>
          <w:i w:val="false"/>
          <w:iCs w:val="false"/>
          <w:sz w:val="24"/>
          <w:szCs w:val="24"/>
        </w:rPr>
        <w:t xml:space="preserve"> collective behavior can be captured almost completely by a macroscopic complex order parameter with a single, well-defined phase. That phase is coherent across the entire sample. And coherence, once again, is doing all the work.</w:t>
      </w:r>
    </w:p>
    <w:p>
      <w:pPr>
        <w:spacing w:after="260" w:line="360" w:lineRule="auto"/>
        <w:jc w:val="left"/>
      </w:pPr>
      <w:r>
        <w:rPr>
          <w:rFonts w:ascii="Cambria" w:cs="Cambria" w:eastAsia="Cambria" w:hAnsi="Cambria"/>
          <w:i w:val="false"/>
          <w:iCs w:val="false"/>
          <w:sz w:val="24"/>
          <w:szCs w:val="24"/>
        </w:rP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spacing w:after="260" w:line="360" w:lineRule="auto"/>
        <w:jc w:val="left"/>
      </w:pPr>
      <w:r>
        <w:rPr>
          <w:rFonts w:ascii="Cambria" w:cs="Cambria" w:eastAsia="Cambria" w:hAnsi="Cambria"/>
          <w:i w:val="false"/>
          <w:iCs w:val="false"/>
          <w:sz w:val="24"/>
          <w:szCs w:val="24"/>
        </w:rP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spacing w:after="260" w:line="360" w:lineRule="auto"/>
        <w:jc w:val="left"/>
      </w:pPr>
      <w:r>
        <w:rPr>
          <w:rFonts w:ascii="Cambria" w:cs="Cambria" w:eastAsia="Cambria" w:hAnsi="Cambria"/>
          <w:i w:val="false"/>
          <w:iCs w:val="false"/>
          <w:sz w:val="24"/>
          <w:szCs w:val="24"/>
        </w:rP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rFonts w:ascii="Cambria Math" w:cs="Cambria Math" w:eastAsia="Cambria Math" w:hAnsi="Cambria Math"/>
          <w:i/>
          <w:iCs/>
          <w:sz w:val="24"/>
          <w:szCs w:val="24"/>
        </w:rPr>
        <w:t xml:space="preserve">Φ₀ = h/2e</w:t>
      </w:r>
      <w:r>
        <w:rPr>
          <w:rFonts w:ascii="Cambria" w:cs="Cambria" w:eastAsia="Cambria" w:hAnsi="Cambria"/>
          <w:i w:val="false"/>
          <w:iCs w:val="false"/>
          <w:sz w:val="24"/>
          <w:szCs w:val="24"/>
        </w:rPr>
        <w:t xml:space="preserve"> — never a little more, never a little less.</w:t>
      </w:r>
    </w:p>
    <w:p>
      <w:pPr>
        <w:spacing w:after="260" w:line="360" w:lineRule="auto"/>
        <w:jc w:val="left"/>
      </w:pPr>
      <w:r>
        <w:rPr>
          <w:rFonts w:ascii="Cambria" w:cs="Cambria" w:eastAsia="Cambria" w:hAnsi="Cambria"/>
          <w:i w:val="false"/>
          <w:iCs w:val="false"/>
          <w:sz w:val="24"/>
          <w:szCs w:val="24"/>
        </w:rPr>
        <w:t xml:space="preserve">You can build a system in which the quantum state of matter itself controls an electromagnetic response you can read off with a voltmeter on a lab bench.</w:t>
      </w:r>
    </w:p>
    <w:p>
      <w:pPr>
        <w:spacing w:after="260" w:line="360" w:lineRule="auto"/>
        <w:jc w:val="left"/>
      </w:pPr>
      <w:r>
        <w:rPr>
          <w:rFonts w:ascii="Cambria" w:cs="Cambria" w:eastAsia="Cambria" w:hAnsi="Cambria"/>
          <w:i w:val="false"/>
          <w:iCs w:val="false"/>
          <w:sz w:val="24"/>
          <w:szCs w:val="24"/>
        </w:rP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spacing w:after="260" w:line="360" w:lineRule="auto"/>
        <w:jc w:val="left"/>
      </w:pPr>
      <w:r>
        <w:rPr>
          <w:rFonts w:ascii="Cambria" w:cs="Cambria" w:eastAsia="Cambria" w:hAnsi="Cambria"/>
          <w:i w:val="false"/>
          <w:iCs w:val="false"/>
          <w:sz w:val="24"/>
          <w:szCs w:val="24"/>
        </w:rP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spacing w:after="260" w:line="360" w:lineRule="auto"/>
        <w:jc w:val="left"/>
      </w:pPr>
      <w:r>
        <w:rPr>
          <w:rFonts w:ascii="Cambria" w:cs="Cambria" w:eastAsia="Cambria" w:hAnsi="Cambria"/>
          <w:i w:val="false"/>
          <w:iCs w:val="false"/>
          <w:sz w:val="24"/>
          <w:szCs w:val="24"/>
        </w:rPr>
        <w:t xml:space="preserve">Through all of this the system has simply become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 quantum mechanics practiced at a scale that used to belong exclusively to classical engineering, with nothing about it any less quantum mechanical than before.</w:t>
      </w:r>
    </w:p>
    <w:p>
      <w:pPr>
        <w:spacing w:after="260" w:line="360" w:lineRule="auto"/>
        <w:jc w:val="left"/>
      </w:pPr>
      <w:r>
        <w:rPr>
          <w:rFonts w:ascii="Cambria" w:cs="Cambria" w:eastAsia="Cambria" w:hAnsi="Cambria"/>
          <w:i w:val="false"/>
          <w:iCs w:val="false"/>
          <w:sz w:val="24"/>
          <w:szCs w:val="24"/>
        </w:rPr>
        <w:t xml:space="preserve">That raises a hard question, and it is the question that will occupy the rest of this Part.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ageBreakBefore/>
        <w:spacing w:after="240" w:before="0"/>
        <w:jc w:val="center"/>
      </w:pPr>
      <w:bookmarkStart w:name="toc9" w:id="1"/>
      <w:r>
        <w:rPr>
          <w:rFonts w:ascii="Amazon Ember" w:cs="Amazon Ember" w:eastAsia="Amazon Ember" w:hAnsi="Amazon Ember"/>
          <w:b/>
          <w:bCs/>
          <w:color w:val="0000FF"/>
          <w:sz w:val="36"/>
          <w:szCs w:val="36"/>
        </w:rPr>
        <w:t xml:space="preserve">6. Coherence Changes the Rules</w:t>
      </w:r>
      <w:bookmarkEnd w:id="1"/>
    </w:p>
    <w:p>
      <w:pPr>
        <w:spacing w:after="260" w:line="360" w:lineRule="auto"/>
        <w:jc w:val="left"/>
      </w:pPr>
      <w:r>
        <w:rPr>
          <w:rFonts w:ascii="Cambria" w:cs="Cambria" w:eastAsia="Cambria" w:hAnsi="Cambria"/>
          <w:i w:val="false"/>
          <w:iCs w:val="false"/>
          <w:sz w:val="24"/>
          <w:szCs w:val="24"/>
        </w:rPr>
        <w:t xml:space="preserve">Suppose you have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One particle, one unit of effect; a thousand particles, a thousand units. Often enough, that instinct is right — most contributions from most particles are effectively independent, and independent contributions add.</w:t>
      </w:r>
    </w:p>
    <w:p>
      <w:pPr>
        <w:spacing w:after="260" w:line="360" w:lineRule="auto"/>
        <w:jc w:val="left"/>
      </w:pPr>
      <w:r>
        <w:rPr>
          <w:rFonts w:ascii="Cambria" w:cs="Cambria" w:eastAsia="Cambria" w:hAnsi="Cambria"/>
          <w:i w:val="false"/>
          <w:iCs w:val="false"/>
          <w:sz w:val="24"/>
          <w:szCs w:val="24"/>
        </w:rPr>
        <w:t xml:space="preserve">But coherent systems break that instinct in a specific, well-understood way. If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contribute an amplitude coherently (meaning all their phases line up), the total amplitude does not average out or partially cancel. It simply adds: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 = Na</w:t>
      </w:r>
    </w:p>
    <w:p>
      <w:pPr>
        <w:spacing w:after="260" w:line="360" w:lineRule="auto"/>
        <w:jc w:val="center"/>
      </w:pPr>
      <w:r>
        <w:rPr>
          <w:rFonts w:ascii="Cambria Math" w:cs="Cambria Math" w:eastAsia="Cambria Math" w:hAnsi="Cambria Math"/>
          <w:i/>
          <w:iCs/>
          <w:sz w:val="24"/>
          <w:szCs w:val="24"/>
        </w:rPr>
        <w:t xml:space="preserve">where a is the amplitude contributed by one source.</w:t>
      </w:r>
    </w:p>
    <w:p>
      <w:pPr>
        <w:spacing w:after="260" w:line="360" w:lineRule="auto"/>
        <w:jc w:val="left"/>
      </w:pPr>
      <w:r>
        <w:rPr>
          <w:rFonts w:ascii="Cambria" w:cs="Cambria" w:eastAsia="Cambria" w:hAnsi="Cambria"/>
          <w:i w:val="false"/>
          <w:iCs w:val="false"/>
          <w:sz w:val="24"/>
          <w:szCs w:val="24"/>
        </w:rPr>
        <w:t xml:space="preserve">The trouble, or the opportunity, shows up once you square that amplitude to get an intensity, an energy, or a rate — the kind of quantity you’d measure. Squaring a coherent sum gives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|² = N²a²</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compared with </w:t>
      </w:r>
      <w:r>
        <w:rPr>
          <w:rFonts w:ascii="Cambria Math" w:cs="Cambria Math" w:eastAsia="Cambria Math" w:hAnsi="Cambria Math"/>
          <w:i/>
          <w:iCs/>
          <w:sz w:val="24"/>
          <w:szCs w:val="24"/>
        </w:rPr>
        <w:t xml:space="preserve">Na²</w:t>
      </w:r>
      <w:r>
        <w:rPr>
          <w:rFonts w:ascii="Cambria" w:cs="Cambria" w:eastAsia="Cambria" w:hAnsi="Cambria"/>
          <w:i w:val="false"/>
          <w:iCs w:val="false"/>
          <w:sz w:val="24"/>
          <w:szCs w:val="24"/>
        </w:rPr>
        <w:t xml:space="preserve"> for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independent, incoherent sources, whose contributions add as intensities directly rather than as amplitudes.</w:t>
      </w:r>
    </w:p>
    <w:p>
      <w:pPr>
        <w:spacing w:after="260" w:line="360" w:lineRule="auto"/>
        <w:jc w:val="left"/>
      </w:pPr>
      <w:r>
        <w:rPr>
          <w:rFonts w:ascii="Cambria" w:cs="Cambria" w:eastAsia="Cambria" w:hAnsi="Cambria"/>
          <w:i w:val="false"/>
          <w:iCs w:val="false"/>
          <w:sz w:val="24"/>
          <w:szCs w:val="24"/>
        </w:rPr>
        <w:t xml:space="preserve">Why becomes clear once you notice the machinery for it was already built back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When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are incoherent, their phases point every which way,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scattered at random angles instead of lined up. Random arrows mostly cancel — this is the same interference arithmetic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just run with many more arrows than two — and the typical length of their sum grows only as the square root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the familiar “drunkard’s walk” result for a random sum. Square that typical length to get an intensity, and the √N becomes a plain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Coherent sources skip the cancellation entirely: all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point the same way, their lengths add to </w:t>
      </w:r>
      <w:r>
        <w:rPr>
          <w:rFonts w:ascii="Cambria Math" w:cs="Cambria Math" w:eastAsia="Cambria Math" w:hAnsi="Cambria Math"/>
          <w:i/>
          <w:iCs/>
          <w:sz w:val="24"/>
          <w:szCs w:val="24"/>
        </w:rPr>
        <w:t xml:space="preserve">Na</w:t>
      </w:r>
      <w:r>
        <w:rPr>
          <w:rFonts w:ascii="Cambria" w:cs="Cambria" w:eastAsia="Cambria" w:hAnsi="Cambria"/>
          <w:i w:val="false"/>
          <w:iCs w:val="false"/>
          <w:sz w:val="24"/>
          <w:szCs w:val="24"/>
        </w:rPr>
        <w:t xml:space="preserve">, and squaring that gives </w:t>
      </w:r>
      <w:r>
        <w:rPr>
          <w:rFonts w:ascii="Cambria Math" w:cs="Cambria Math" w:eastAsia="Cambria Math" w:hAnsi="Cambria Math"/>
          <w:i/>
          <w:iCs/>
          <w:sz w:val="24"/>
          <w:szCs w:val="24"/>
        </w:rPr>
        <w:t xml:space="preserve">N²a²</w:t>
      </w:r>
      <w:r>
        <w:rPr>
          <w:rFonts w:ascii="Cambria" w:cs="Cambria" w:eastAsia="Cambria" w:hAnsi="Cambria"/>
          <w:i w:val="false"/>
          <w:iCs w:val="false"/>
          <w:sz w:val="24"/>
          <w:szCs w:val="24"/>
        </w:rPr>
        <w:t xml:space="preserve"> instead. The gap between the two cases is the gap between arrows that fight each other and arrows that don’t.</w:t>
      </w:r>
    </w:p>
    <w:p>
      <w:pPr>
        <w:spacing w:after="260" w:line="360" w:lineRule="auto"/>
        <w:jc w:val="left"/>
      </w:pPr>
      <w:r>
        <w:rPr>
          <w:rFonts w:ascii="Cambria" w:cs="Cambria" w:eastAsia="Cambria" w:hAnsi="Cambria"/>
          <w:i w:val="false"/>
          <w:iCs w:val="false"/>
          <w:sz w:val="24"/>
          <w:szCs w:val="24"/>
        </w:rPr>
        <w:t xml:space="preserve">The difference between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is not a rounding error. For a billion coherent particles, it is the difference between a billion and a billion billion.</w:t>
      </w:r>
    </w:p>
    <w:p>
      <w:pPr>
        <w:spacing w:after="260" w:line="360" w:lineRule="auto"/>
        <w:jc w:val="left"/>
      </w:pPr>
      <w:r>
        <w:rPr>
          <w:rFonts w:ascii="Cambria" w:cs="Cambria" w:eastAsia="Cambria" w:hAnsi="Cambria"/>
          <w:i w:val="false"/>
          <w:iCs w:val="false"/>
          <w:sz w:val="24"/>
          <w:szCs w:val="24"/>
        </w:rP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rFonts w:ascii="Cambria Math" w:cs="Cambria Math" w:eastAsia="Cambria Math" w:hAnsi="Cambria Math"/>
          <w:i/>
          <w:iCs/>
          <w:sz w:val="24"/>
          <w:szCs w:val="24"/>
        </w:rPr>
        <w:t xml:space="preserve">squared</w:t>
      </w:r>
      <w:r>
        <w:rPr>
          <w:rFonts w:ascii="Cambria" w:cs="Cambria" w:eastAsia="Cambria" w:hAnsi="Cambria"/>
          <w:i w:val="false"/>
          <w:iCs w:val="false"/>
          <w:sz w:val="24"/>
          <w:szCs w:val="24"/>
        </w:rP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w:pPr>
        <w:spacing w:after="260" w:line="360" w:lineRule="auto"/>
        <w:jc w:val="left"/>
      </w:pPr>
      <w:r>
        <w:rPr>
          <w:rFonts w:ascii="Cambria" w:cs="Cambria" w:eastAsia="Cambria" w:hAnsi="Cambria"/>
          <w:i w:val="false"/>
          <w:iCs w:val="false"/>
          <w:sz w:val="24"/>
          <w:szCs w:val="24"/>
        </w:rPr>
        <w:t xml:space="preserve">Break the phase relationship between the elements (let each one radiate on its own schedule instead of in lockstep), and the enhancement collapses back down to plain old proportionality with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Nothing about the individual antennas changed in either case. Only whether they were coherent with each other did.</w:t>
      </w:r>
    </w:p>
    <w:p>
      <w:pPr>
        <w:spacing w:after="260" w:line="360" w:lineRule="auto"/>
        <w:jc w:val="left"/>
      </w:pPr>
      <w:r>
        <w:rPr>
          <w:rFonts w:ascii="Cambria" w:cs="Cambria" w:eastAsia="Cambria" w:hAnsi="Cambria"/>
          <w:i w:val="false"/>
          <w:iCs w:val="false"/>
          <w:sz w:val="24"/>
          <w:szCs w:val="24"/>
        </w:rP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degrees of freedom can scale with the number of participating charges in a different way than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spacing w:after="260" w:line="360" w:lineRule="auto"/>
        <w:jc w:val="left"/>
      </w:pPr>
      <w:r>
        <w:rPr>
          <w:rFonts w:ascii="Cambria" w:cs="Cambria" w:eastAsia="Cambria" w:hAnsi="Cambria"/>
          <w:i w:val="false"/>
          <w:iCs w:val="false"/>
          <w:sz w:val="24"/>
          <w:szCs w:val="24"/>
        </w:rPr>
        <w:t xml:space="preserve">It is easy to overreach here, so one caveat needs stating plainly: not every physical quantity in a coherent system scales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Different quantities depend on different combinations of amplitude, density, geometry, and the details of how the system is coupled to whatever you’re measuring. The safe, general lesson is narrower than “everything gets bigger by a factor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coherence changes scaling laws, in ways that depend on what you’re asking about — which is why the classical limit of a coherent quantum system can look nothing like the naive sum of many independent classical particles.</w:t>
      </w:r>
    </w:p>
    <w:p>
      <w:pPr>
        <w:spacing w:after="260" w:line="360" w:lineRule="auto"/>
        <w:jc w:val="left"/>
      </w:pPr>
      <w:r>
        <w:rPr>
          <w:rFonts w:ascii="Cambria" w:cs="Cambria" w:eastAsia="Cambria" w:hAnsi="Cambria"/>
          <w:i w:val="false"/>
          <w:iCs w:val="false"/>
          <w:sz w:val="24"/>
          <w:szCs w:val="24"/>
        </w:rP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pPr>
        <w:pStyle w:val="Heading2"/>
        <w:pageBreakBefore/>
        <w:spacing w:after="240" w:before="0"/>
        <w:jc w:val="center"/>
      </w:pPr>
      <w:bookmarkStart w:name="toc10" w:id="1"/>
      <w:r>
        <w:rPr>
          <w:rFonts w:ascii="Amazon Ember" w:cs="Amazon Ember" w:eastAsia="Amazon Ember" w:hAnsi="Amazon Ember"/>
          <w:b/>
          <w:bCs/>
          <w:color w:val="0000FF"/>
          <w:sz w:val="36"/>
          <w:szCs w:val="36"/>
        </w:rPr>
        <w:t xml:space="preserve">7. Momentum in the Presence of a Potential</w:t>
      </w:r>
      <w:bookmarkEnd w:id="1"/>
    </w:p>
    <w:p>
      <w:pPr>
        <w:spacing w:after="260" w:line="360" w:lineRule="auto"/>
        <w:jc w:val="left"/>
      </w:pPr>
      <w:r>
        <w:rPr>
          <w:rFonts w:ascii="Cambria" w:cs="Cambria" w:eastAsia="Cambria" w:hAnsi="Cambria"/>
          <w:i w:val="false"/>
          <w:iCs w:val="false"/>
          <w:sz w:val="24"/>
          <w:szCs w:val="24"/>
        </w:rP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spacing w:after="260" w:line="360" w:lineRule="auto"/>
        <w:jc w:val="center"/>
      </w:pPr>
      <w:r>
        <w:rPr>
          <w:rFonts w:ascii="Cambria Math" w:cs="Cambria Math" w:eastAsia="Cambria Math" w:hAnsi="Cambria Math"/>
          <w:i/>
          <w:iCs/>
          <w:sz w:val="24"/>
          <w:szCs w:val="24"/>
        </w:rPr>
        <w:t xml:space="preserve">p = mv</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Quantum mechanics complicates this picture in a specific and illuminating way. The momentum of a quantum particle is tied to how quickly its phase changes from point to point: schematically, </w:t>
      </w:r>
      <w:r>
        <w:rPr>
          <w:rFonts w:ascii="Cambria Math" w:cs="Cambria Math" w:eastAsia="Cambria Math" w:hAnsi="Cambria Math"/>
          <w:i/>
          <w:iCs/>
          <w:sz w:val="24"/>
          <w:szCs w:val="24"/>
        </w:rPr>
        <w:t xml:space="preserve">p ~ ħ∇θ</w:t>
      </w:r>
      <w:r>
        <w:rPr>
          <w:rFonts w:ascii="Cambria" w:cs="Cambria" w:eastAsia="Cambria" w:hAnsi="Cambria"/>
          <w:i w:val="false"/>
          <w:iCs w:val="false"/>
          <w:sz w:val="24"/>
          <w:szCs w:val="24"/>
        </w:rPr>
        <w:t xml:space="preserve">, momentum proportional to the spatial gradient of the phase.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pronounced “h-bar,” is just Planck’s constant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the same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from the flux quantum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divided by 2π; it is the form of Planck’s constant that shows up naturally wherever a phase gradient is doing the work.) That much would already be true with no electromagnetism anywhere in sight.</w:t>
      </w:r>
    </w:p>
    <w:p>
      <w:pPr>
        <w:spacing w:after="260" w:line="360" w:lineRule="auto"/>
        <w:jc w:val="left"/>
      </w:pPr>
      <w:r>
        <w:rPr>
          <w:rFonts w:ascii="Cambria" w:cs="Cambria" w:eastAsia="Cambria" w:hAnsi="Cambria"/>
          <w:i w:val="false"/>
          <w:iCs w:val="false"/>
          <w:sz w:val="24"/>
          <w:szCs w:val="24"/>
        </w:rPr>
        <w:t xml:space="preserve">Introduce an electromagnetic potential, though, and something has to give: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(the quantity that shows up in </w:t>
      </w:r>
      <w:r>
        <w:rPr>
          <w:rFonts w:ascii="Cambria Math" w:cs="Cambria Math" w:eastAsia="Cambria Math" w:hAnsi="Cambria Math"/>
          <w:i/>
          <w:iCs/>
          <w:sz w:val="24"/>
          <w:szCs w:val="24"/>
        </w:rPr>
        <w:t xml:space="preserve">F = ma</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used in the formal machinery of the theory are no longer simply the same thing. The electromagnetic potential inserts itself directly into the relationship between them. In the standard “minimal coupling” form, it is the combination</w:t>
      </w:r>
    </w:p>
    <w:p>
      <w:pPr>
        <w:spacing w:after="260" w:line="360" w:lineRule="auto"/>
        <w:jc w:val="center"/>
      </w:pPr>
      <w:r>
        <w:rPr>
          <w:rFonts w:ascii="Cambria Math" w:cs="Cambria Math" w:eastAsia="Cambria Math" w:hAnsi="Cambria Math"/>
          <w:i/>
          <w:iCs/>
          <w:sz w:val="24"/>
          <w:szCs w:val="24"/>
        </w:rPr>
        <w:t xml:space="preserve">p − qA</w:t>
      </w:r>
    </w:p>
    <w:p>
      <w:pPr>
        <w:spacing w:after="260" w:line="360" w:lineRule="auto"/>
        <w:jc w:val="left"/>
      </w:pPr>
      <w:r>
        <w:rPr>
          <w:rFonts w:ascii="Cambria" w:cs="Cambria" w:eastAsia="Cambria" w:hAnsi="Cambria"/>
          <w:i w:val="false"/>
          <w:iCs w:val="false"/>
          <w:sz w:val="24"/>
          <w:szCs w:val="24"/>
        </w:rPr>
        <w:t xml:space="preserve">that plays the role of mechanical momentum, with the exact signs and factors depending on convention.</w:t>
      </w:r>
    </w:p>
    <w:p>
      <w:pPr>
        <w:spacing w:after="260" w:line="360" w:lineRule="auto"/>
        <w:jc w:val="left"/>
      </w:pPr>
      <w:r>
        <w:rPr>
          <w:rFonts w:ascii="Cambria" w:cs="Cambria" w:eastAsia="Cambria" w:hAnsi="Cambria"/>
          <w:i w:val="false"/>
          <w:iCs w:val="false"/>
          <w:sz w:val="24"/>
          <w:szCs w:val="24"/>
        </w:rP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spacing w:after="260" w:line="360" w:lineRule="auto"/>
        <w:jc w:val="left"/>
      </w:pPr>
      <w:r>
        <w:rPr>
          <w:rFonts w:ascii="Cambria" w:cs="Cambria" w:eastAsia="Cambria" w:hAnsi="Cambria"/>
          <w:i w:val="false"/>
          <w:iCs w:val="false"/>
          <w:sz w:val="24"/>
          <w:szCs w:val="24"/>
        </w:rPr>
        <w:t xml:space="preserve">It usually happens to coincide with the everyday, common-sense momentum </w:t>
      </w:r>
      <w:r>
        <w:rPr>
          <w:rFonts w:ascii="Cambria Math" w:cs="Cambria Math" w:eastAsia="Cambria Math" w:hAnsi="Cambria Math"/>
          <w:i/>
          <w:iCs/>
          <w:sz w:val="24"/>
          <w:szCs w:val="24"/>
        </w:rPr>
        <w:t xml:space="preserve">mv</w:t>
      </w:r>
      <w:r>
        <w:rPr>
          <w:rFonts w:ascii="Cambria" w:cs="Cambria" w:eastAsia="Cambria" w:hAnsi="Cambria"/>
          <w:i w:val="false"/>
          <w:iCs w:val="false"/>
          <w:sz w:val="24"/>
          <w:szCs w:val="24"/>
        </w:rPr>
        <w:t xml:space="preserve"> — until an electromagnetic potential is switched on, at which point the two quietly split apart, and it is the mechanical combination, </w:t>
      </w:r>
      <w:r>
        <w:rPr>
          <w:rFonts w:ascii="Cambria Math" w:cs="Cambria Math" w:eastAsia="Cambria Math" w:hAnsi="Cambria Math"/>
          <w:i/>
          <w:iCs/>
          <w:sz w:val="24"/>
          <w:szCs w:val="24"/>
        </w:rPr>
        <w:t xml:space="preserve">p</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qA</w:t>
      </w:r>
      <w:r>
        <w:rPr>
          <w:rFonts w:ascii="Cambria" w:cs="Cambria" w:eastAsia="Cambria" w:hAnsi="Cambria"/>
          <w:i w:val="false"/>
          <w:iCs w:val="false"/>
          <w:sz w:val="24"/>
          <w:szCs w:val="24"/>
        </w:rPr>
        <w:t xml:space="preserve">, that continues to correspond to the ordinary notion of “mass times velocity” a bathroom scale or a police radar gun would register. Get the two confused, and a calculation can look consistent right up until it disagrees with an experiment.</w:t>
      </w:r>
    </w:p>
    <w:p>
      <w:pPr>
        <w:spacing w:after="260" w:line="360" w:lineRule="auto"/>
        <w:jc w:val="left"/>
      </w:pPr>
      <w:r>
        <w:rPr>
          <w:rFonts w:ascii="Cambria" w:cs="Cambria" w:eastAsia="Cambria" w:hAnsi="Cambria"/>
          <w:i w:val="false"/>
          <w:iCs w:val="false"/>
          <w:sz w:val="24"/>
          <w:szCs w:val="24"/>
        </w:rP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rFonts w:ascii="Cambria Math" w:cs="Cambria Math" w:eastAsia="Cambria Math" w:hAnsi="Cambria Math"/>
          <w:i/>
          <w:iCs/>
          <w:sz w:val="24"/>
          <w:szCs w:val="24"/>
        </w:rPr>
        <w:t xml:space="preserve">does</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Set this new formulation directly against the old one. The traditional story runs: </w:t>
      </w:r>
      <w:r>
        <w:rPr>
          <w:rFonts w:ascii="Cambria Math" w:cs="Cambria Math" w:eastAsia="Cambria Math" w:hAnsi="Cambria Math"/>
          <w:i/>
          <w:iCs/>
          <w:sz w:val="24"/>
          <w:szCs w:val="24"/>
        </w:rPr>
        <w:t xml:space="preserve">charges produce fields, and fields exert forces.</w:t>
      </w:r>
      <w:r>
        <w:rPr>
          <w:rFonts w:ascii="Cambria" w:cs="Cambria" w:eastAsia="Cambria" w:hAnsi="Cambria"/>
          <w:i w:val="false"/>
          <w:iCs w:val="false"/>
          <w:sz w:val="24"/>
          <w:szCs w:val="24"/>
        </w:rPr>
        <w:t xml:space="preserve"> The story this book has been building runs instead: </w:t>
      </w:r>
      <w:r>
        <w:rPr>
          <w:rFonts w:ascii="Cambria Math" w:cs="Cambria Math" w:eastAsia="Cambria Math" w:hAnsi="Cambria Math"/>
          <w:i/>
          <w:iCs/>
          <w:sz w:val="24"/>
          <w:szCs w:val="24"/>
        </w:rPr>
        <w:t xml:space="preserve">charged quantum matter carries phase, and electromagnetic potentials determine how that phase translates into momentum and accumulated action.</w:t>
      </w:r>
      <w:r>
        <w:rPr>
          <w:rFonts w:ascii="Cambria" w:cs="Cambria" w:eastAsia="Cambria" w:hAnsi="Cambria"/>
          <w:i w:val="false"/>
          <w:iCs w:val="false"/>
          <w:sz w:val="24"/>
          <w:szCs w:val="24"/>
        </w:rPr>
        <w:t xml:space="preserve"> The two descriptions have to agree wherever they overlap, and they do. But the second one keeps the underlying quantum machinery visible the whole way through, instead of hiding it behind a force law.</w:t>
      </w:r>
    </w:p>
    <w:p>
      <w:pPr>
        <w:spacing w:after="260" w:line="360" w:lineRule="auto"/>
        <w:jc w:val="left"/>
      </w:pPr>
      <w:r>
        <w:rPr>
          <w:rFonts w:ascii="Cambria" w:cs="Cambria" w:eastAsia="Cambria" w:hAnsi="Cambria"/>
          <w:i w:val="false"/>
          <w:iCs w:val="false"/>
          <w:sz w:val="24"/>
          <w:szCs w:val="24"/>
        </w:rPr>
        <w:t xml:space="preserve">And once a huge number of particles share a single collective phase — as in </w:t>
      </w:r>
      <w:r>
        <w:rPr>
          <w:rFonts w:ascii="Cambria" w:cs="Cambria" w:eastAsia="Cambria" w:hAnsi="Cambria"/>
          <w:i w:val="false"/>
          <w:iCs w:val="false"/>
          <w:sz w:val="24"/>
          <w:szCs w:val="24"/>
        </w:rPr>
        <w:t xml:space="preserve">Chapters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and 6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spacing w:after="260" w:line="360" w:lineRule="auto"/>
        <w:jc w:val="left"/>
      </w:pPr>
      <w:r>
        <w:rPr>
          <w:rFonts w:ascii="Cambria" w:cs="Cambria" w:eastAsia="Cambria" w:hAnsi="Cambria"/>
          <w:i w:val="false"/>
          <w:iCs w:val="false"/>
          <w:sz w:val="24"/>
          <w:szCs w:val="24"/>
        </w:rPr>
        <w:t xml:space="preserve">But a harder question is waiting just past that doorway. If the potential is this central to the phase of matter, where does the potential itself come from?</w:t>
      </w:r>
    </w:p>
    <w:p>
      <w:pPr>
        <w:pStyle w:val="Heading2"/>
        <w:pageBreakBefore/>
        <w:spacing w:after="240" w:before="0"/>
        <w:jc w:val="center"/>
      </w:pPr>
      <w:bookmarkStart w:name="toc11" w:id="1"/>
      <w:r>
        <w:rPr>
          <w:rFonts w:ascii="Amazon Ember" w:cs="Amazon Ember" w:eastAsia="Amazon Ember" w:hAnsi="Amazon Ember"/>
          <w:b/>
          <w:bCs/>
          <w:color w:val="0000FF"/>
          <w:sz w:val="36"/>
          <w:szCs w:val="36"/>
        </w:rPr>
        <w:t xml:space="preserve">8. Where Does the Potential Come From?</w:t>
      </w:r>
      <w:bookmarkEnd w:id="1"/>
    </w:p>
    <w:p>
      <w:pPr>
        <w:spacing w:after="260" w:line="360" w:lineRule="auto"/>
        <w:jc w:val="left"/>
      </w:pPr>
      <w:r>
        <w:rPr>
          <w:rFonts w:ascii="Cambria" w:cs="Cambria" w:eastAsia="Cambria" w:hAnsi="Cambria"/>
          <w:i w:val="false"/>
          <w:iCs w:val="false"/>
          <w:sz w:val="24"/>
          <w:szCs w:val="24"/>
        </w:rPr>
        <w:t xml:space="preserve">The potential shapes the phase of charged matter. What produces the potential?</w:t>
      </w:r>
    </w:p>
    <w:p>
      <w:pPr>
        <w:spacing w:after="260" w:line="360" w:lineRule="auto"/>
        <w:jc w:val="left"/>
      </w:pPr>
      <w:r>
        <w:rPr>
          <w:rFonts w:ascii="Cambria" w:cs="Cambria" w:eastAsia="Cambria" w:hAnsi="Cambria"/>
          <w:i w:val="false"/>
          <w:iCs w:val="false"/>
          <w:sz w:val="24"/>
          <w:szCs w:val="24"/>
        </w:rP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spacing w:after="260" w:line="360" w:lineRule="auto"/>
        <w:jc w:val="left"/>
      </w:pPr>
      <w:r>
        <w:rPr>
          <w:rFonts w:ascii="Cambria" w:cs="Cambria" w:eastAsia="Cambria" w:hAnsi="Cambria"/>
          <w:i w:val="false"/>
          <w:iCs w:val="false"/>
          <w:sz w:val="24"/>
          <w:szCs w:val="24"/>
        </w:rP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rFonts w:ascii="Cambria Math" w:cs="Cambria Math" w:eastAsia="Cambria Math" w:hAnsi="Cambria Math"/>
          <w:i/>
          <w:iCs/>
          <w:sz w:val="24"/>
          <w:szCs w:val="24"/>
        </w:rPr>
        <w:t xml:space="preserve">Green’s function</w:t>
      </w:r>
      <w:r>
        <w:rPr>
          <w:rFonts w:ascii="Cambria" w:cs="Cambria" w:eastAsia="Cambria" w:hAnsi="Cambria"/>
          <w:i w:val="false"/>
          <w:iCs w:val="false"/>
          <w:sz w:val="24"/>
          <w:szCs w:val="24"/>
        </w:rPr>
        <w:t xml:space="preserve">. If you have met a response function under another name, this is that object. The name is older than the jargon around it.</w:t>
      </w:r>
    </w:p>
    <w:p>
      <w:pPr>
        <w:spacing w:after="260" w:line="360" w:lineRule="auto"/>
        <w:jc w:val="left"/>
      </w:pPr>
      <w:r>
        <w:rPr>
          <w:rFonts w:ascii="Cambria" w:cs="Cambria" w:eastAsia="Cambria" w:hAnsi="Cambria"/>
          <w:i w:val="false"/>
          <w:iCs w:val="false"/>
          <w:sz w:val="24"/>
          <w:szCs w:val="24"/>
        </w:rP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spacing w:after="260" w:line="360" w:lineRule="auto"/>
        <w:jc w:val="left"/>
      </w:pPr>
      <w:r>
        <w:rPr>
          <w:rFonts w:ascii="Cambria" w:cs="Cambria" w:eastAsia="Cambria" w:hAnsi="Cambria"/>
          <w:i w:val="false"/>
          <w:iCs w:val="false"/>
          <w:sz w:val="24"/>
          <w:szCs w:val="24"/>
        </w:rP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spacing w:after="260" w:line="360" w:lineRule="auto"/>
        <w:jc w:val="left"/>
      </w:pPr>
      <w:r>
        <w:rPr>
          <w:rFonts w:ascii="Cambria" w:cs="Cambria" w:eastAsia="Cambria" w:hAnsi="Cambria"/>
          <w:i w:val="false"/>
          <w:iCs w:val="false"/>
          <w:sz w:val="24"/>
          <w:szCs w:val="24"/>
        </w:rP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rFonts w:ascii="Cambria Math" w:cs="Cambria Math" w:eastAsia="Cambria Math" w:hAnsi="Cambria Math"/>
          <w:i/>
          <w:iCs/>
          <w:sz w:val="24"/>
          <w:szCs w:val="24"/>
        </w:rPr>
        <w:t xml:space="preserve">earlier</w:t>
      </w:r>
      <w:r>
        <w:rPr>
          <w:rFonts w:ascii="Cambria" w:cs="Cambria" w:eastAsia="Cambria" w:hAnsi="Cambria"/>
          <w:i w:val="false"/>
          <w:iCs w:val="false"/>
          <w:sz w:val="24"/>
          <w:szCs w:val="24"/>
        </w:rP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spacing w:after="260" w:line="360" w:lineRule="auto"/>
        <w:jc w:val="left"/>
      </w:pPr>
      <w:r>
        <w:rPr>
          <w:rFonts w:ascii="Cambria" w:cs="Cambria" w:eastAsia="Cambria" w:hAnsi="Cambria"/>
          <w:i w:val="false"/>
          <w:iCs w:val="false"/>
          <w:sz w:val="24"/>
          <w:szCs w:val="24"/>
        </w:rP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spacing w:after="260" w:line="360" w:lineRule="auto"/>
        <w:jc w:val="left"/>
      </w:pPr>
      <w:r>
        <w:rPr>
          <w:rFonts w:ascii="Cambria" w:cs="Cambria" w:eastAsia="Cambria" w:hAnsi="Cambria"/>
          <w:i w:val="false"/>
          <w:iCs w:val="false"/>
          <w:sz w:val="24"/>
          <w:szCs w:val="24"/>
        </w:rP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spacing w:after="260" w:line="360" w:lineRule="auto"/>
        <w:jc w:val="left"/>
      </w:pPr>
      <w:r>
        <w:rPr>
          <w:rFonts w:ascii="Cambria" w:cs="Cambria" w:eastAsia="Cambria" w:hAnsi="Cambria"/>
          <w:i w:val="false"/>
          <w:iCs w:val="false"/>
          <w:sz w:val="24"/>
          <w:szCs w:val="24"/>
        </w:rP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rFonts w:ascii="Cambria Math" w:cs="Cambria Math" w:eastAsia="Cambria Math" w:hAnsi="Cambria Math"/>
          <w:i/>
          <w:iCs/>
          <w:sz w:val="24"/>
          <w:szCs w:val="24"/>
        </w:rPr>
        <w:t xml:space="preserve">encodes</w:t>
      </w:r>
      <w:r>
        <w:rPr>
          <w:rFonts w:ascii="Cambria" w:cs="Cambria" w:eastAsia="Cambria" w:hAnsi="Cambria"/>
          <w:i w:val="false"/>
          <w:iCs w:val="false"/>
          <w:sz w:val="24"/>
          <w:szCs w:val="24"/>
        </w:rP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spacing w:after="260" w:line="360" w:lineRule="auto"/>
        <w:jc w:val="left"/>
      </w:pPr>
      <w:r>
        <w:rPr>
          <w:rFonts w:ascii="Cambria" w:cs="Cambria" w:eastAsia="Cambria" w:hAnsi="Cambria"/>
          <w:i w:val="false"/>
          <w:iCs w:val="false"/>
          <w:sz w:val="24"/>
          <w:szCs w:val="24"/>
        </w:rP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spacing w:after="260" w:line="360" w:lineRule="auto"/>
        <w:jc w:val="left"/>
      </w:pPr>
      <w:r>
        <w:rPr>
          <w:rFonts w:ascii="Cambria" w:cs="Cambria" w:eastAsia="Cambria" w:hAnsi="Cambria"/>
          <w:i w:val="false"/>
          <w:iCs w:val="false"/>
          <w:sz w:val="24"/>
          <w:szCs w:val="24"/>
        </w:rP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spacing w:after="260" w:line="360" w:lineRule="auto"/>
        <w:jc w:val="left"/>
      </w:pPr>
      <w:r>
        <w:rPr>
          <w:rFonts w:ascii="Cambria" w:cs="Cambria" w:eastAsia="Cambria" w:hAnsi="Cambria"/>
          <w:i w:val="false"/>
          <w:iCs w:val="false"/>
          <w:sz w:val="24"/>
          <w:szCs w:val="24"/>
        </w:rP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spacing w:after="260" w:line="360" w:lineRule="auto"/>
        <w:jc w:val="left"/>
      </w:pPr>
      <w:r>
        <w:rPr>
          <w:rFonts w:ascii="Cambria" w:cs="Cambria" w:eastAsia="Cambria" w:hAnsi="Cambria"/>
          <w:i w:val="false"/>
          <w:iCs w:val="false"/>
          <w:sz w:val="24"/>
          <w:szCs w:val="24"/>
        </w:rPr>
        <w:t xml:space="preserve">That question is far more radical than anything raised so far, and a passing mention won’t do it justice.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keeps it in its place. </w:t>
      </w:r>
      <w:r>
        <w:rPr>
          <w:rFonts w:ascii="Cambria" w:cs="Cambria" w:eastAsia="Cambria" w:hAnsi="Cambria"/>
          <w:i w:val="false"/>
          <w:iCs w:val="false"/>
          <w:sz w:val="24"/>
          <w:szCs w:val="24"/>
        </w:rPr>
        <w:t xml:space="preserve">Chapter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states the question.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gives the absorber. </w:t>
      </w:r>
      <w:r>
        <w:rPr>
          <w:rFonts w:ascii="Cambria" w:cs="Cambria" w:eastAsia="Cambria" w:hAnsi="Cambria"/>
          <w:i w:val="false"/>
          <w:iCs w:val="false"/>
          <w:sz w:val="24"/>
          <w:szCs w:val="24"/>
        </w:rPr>
        <w:t xml:space="preserve">Chapters </w:t>
      </w:r>
      <w:hyperlink w:history="1" w:anchor="toc23">
        <w:r>
          <w:rPr>
            <w:rFonts w:ascii="Cambria" w:cs="Cambria" w:eastAsia="Cambria" w:hAnsi="Cambria"/>
            <w:i w:val="false"/>
            <w:iCs w:val="false"/>
            <w:color w:val="44546A"/>
            <w:sz w:val="24"/>
            <w:szCs w:val="24"/>
            <w:u w:val="single"/>
          </w:rPr>
          <w:t xml:space="preserve">17</w:t>
        </w:r>
      </w:hyperlink>
      <w:r>
        <w:rPr>
          <w:rFonts w:ascii="Cambria" w:cs="Cambria" w:eastAsia="Cambria" w:hAnsi="Cambria"/>
          <w:i w:val="false"/>
          <w:iCs w:val="false"/>
          <w:sz w:val="24"/>
          <w:szCs w:val="24"/>
        </w:rPr>
        <w:t xml:space="preserve"> through 19 are the aside: radiation, energy, and the photon. If that question is not why you came,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is the door back.</w:t>
      </w:r>
    </w:p>
    <w:p>
      <w:pPr>
        <w:spacing w:after="260" w:line="360" w:lineRule="auto"/>
        <w:jc w:val="left"/>
      </w:pPr>
      <w:r>
        <w:rPr>
          <w:rFonts w:ascii="Cambria" w:cs="Cambria" w:eastAsia="Cambria" w:hAnsi="Cambria"/>
          <w:i w:val="false"/>
          <w:iCs w:val="false"/>
          <w:sz w:val="24"/>
          <w:szCs w:val="24"/>
        </w:rPr>
        <w:t xml:space="preserve">If you are walking the spine from the front matter, the circuit is </w:t>
      </w:r>
      <w:r>
        <w:rPr>
          <w:rFonts w:ascii="Cambria" w:cs="Cambria" w:eastAsia="Cambria" w:hAnsi="Cambria"/>
          <w:i w:val="false"/>
          <w:iCs w:val="false"/>
          <w:sz w:val="24"/>
          <w:szCs w:val="24"/>
        </w:rPr>
        <w:t xml:space="preserve">Chapters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through 42, reached through </w:t>
      </w:r>
      <w:r>
        <w:rPr>
          <w:rFonts w:ascii="Cambria" w:cs="Cambria" w:eastAsia="Cambria" w:hAnsi="Cambria"/>
          <w:i w:val="false"/>
          <w:iCs w:val="false"/>
          <w:sz w:val="24"/>
          <w:szCs w:val="24"/>
        </w:rPr>
        <w:t xml:space="preserve">Chapters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and 32, and the boundary of the claim is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The same door is marked again at the end of those chapters. First, though, standard quantum electrodynamics has to say what a photon is. Otherwise the aside has nothing to be an aside from.</w:t>
      </w:r>
    </w:p>
    <w:p>
      <w:pPr>
        <w:sectPr>
          <w:footerReference w:type="default" r:id="rId11"/>
          <w:pgSz w:w="8640" w:h="12960" w:orient="portrait"/>
          <w:pgMar w:top="1080" w:right="1080" w:bottom="1080" w:left="1080" w:header="708" w:footer="708" w:gutter="0"/>
          <w:pgNumType/>
          <w:docGrid w:linePitch="360"/>
        </w:sectPr>
      </w:pPr>
    </w:p>
    <w:p>
      <w:pPr>
        <w:pStyle w:val="Heading1"/>
        <w:jc w:val="center"/>
      </w:pPr>
      <w:bookmarkStart w:name="toc12" w:id="1"/>
      <w:r>
        <w:rPr>
          <w:rFonts w:ascii="Amazon Ember" w:cs="Amazon Ember" w:eastAsia="Amazon Ember" w:hAnsi="Amazon Ember"/>
          <w:b/>
          <w:bCs/>
          <w:color w:val="0000FF"/>
          <w:sz w:val="36"/>
          <w:szCs w:val="36"/>
        </w:rPr>
        <w:t xml:space="preserve">PART THREE — The Photon and the Path</w:t>
      </w:r>
      <w:bookmarkEnd w:id="1"/>
    </w:p>
    <w:p>
      <w:pPr>
        <w:sectPr>
          <w:footerReference w:type="default" r:id="rId1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3" w:id="1"/>
      <w:r>
        <w:rPr>
          <w:rFonts w:ascii="Amazon Ember" w:cs="Amazon Ember" w:eastAsia="Amazon Ember" w:hAnsi="Amazon Ember"/>
          <w:b/>
          <w:bCs/>
          <w:color w:val="0000FF"/>
          <w:sz w:val="36"/>
          <w:szCs w:val="36"/>
        </w:rPr>
        <w:t xml:space="preserve">9. The Photon</w:t>
      </w:r>
      <w:bookmarkEnd w:id="1"/>
    </w:p>
    <w:p>
      <w:pPr>
        <w:spacing w:after="260" w:line="360" w:lineRule="auto"/>
        <w:jc w:val="left"/>
      </w:pPr>
      <w:r>
        <w:rPr>
          <w:rFonts w:ascii="Cambria" w:cs="Cambria" w:eastAsia="Cambria" w:hAnsi="Cambria"/>
          <w:i w:val="false"/>
          <w:iCs w:val="false"/>
          <w:sz w:val="24"/>
          <w:szCs w:val="24"/>
        </w:rP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rFonts w:ascii="Cambria Math" w:cs="Cambria Math" w:eastAsia="Cambria Math" w:hAnsi="Cambria Math"/>
          <w:i/>
          <w:iCs/>
          <w:sz w:val="24"/>
          <w:szCs w:val="24"/>
        </w:rPr>
        <w:t xml:space="preserve">what</w:t>
      </w:r>
      <w:r>
        <w:rPr>
          <w:rFonts w:ascii="Cambria" w:cs="Cambria" w:eastAsia="Cambria" w:hAnsi="Cambria"/>
          <w:i w:val="false"/>
          <w:iCs w:val="false"/>
          <w:sz w:val="24"/>
          <w:szCs w:val="24"/>
        </w:rPr>
        <w:t xml:space="preserve">, exactly? What is the electromagnetic field, such that it has excitations?</w:t>
      </w:r>
    </w:p>
    <w:p>
      <w:pPr>
        <w:spacing w:after="260" w:line="360" w:lineRule="auto"/>
        <w:jc w:val="left"/>
      </w:pPr>
      <w:r>
        <w:rPr>
          <w:rFonts w:ascii="Cambria" w:cs="Cambria" w:eastAsia="Cambria" w:hAnsi="Cambria"/>
          <w:i w:val="false"/>
          <w:iCs w:val="false"/>
          <w:sz w:val="24"/>
          <w:szCs w:val="24"/>
        </w:rP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spacing w:after="260" w:line="360" w:lineRule="auto"/>
        <w:jc w:val="left"/>
      </w:pPr>
      <w:r>
        <w:rPr>
          <w:rFonts w:ascii="Cambria" w:cs="Cambria" w:eastAsia="Cambria" w:hAnsi="Cambria"/>
          <w:i w:val="false"/>
          <w:iCs w:val="false"/>
          <w:sz w:val="24"/>
          <w:szCs w:val="24"/>
        </w:rP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spacing w:after="260" w:line="360" w:lineRule="auto"/>
        <w:jc w:val="left"/>
      </w:pPr>
      <w:r>
        <w:rPr>
          <w:rFonts w:ascii="Cambria" w:cs="Cambria" w:eastAsia="Cambria" w:hAnsi="Cambria"/>
          <w:i w:val="false"/>
          <w:iCs w:val="false"/>
          <w:sz w:val="24"/>
          <w:szCs w:val="24"/>
        </w:rPr>
        <w:t xml:space="preserve">This is a good place to be honest about a temptation this book has been resisting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spacing w:after="260" w:line="360" w:lineRule="auto"/>
        <w:jc w:val="left"/>
      </w:pPr>
      <w:r>
        <w:rPr>
          <w:rFonts w:ascii="Cambria" w:cs="Cambria" w:eastAsia="Cambria" w:hAnsi="Cambria"/>
          <w:i w:val="false"/>
          <w:iCs w:val="false"/>
          <w:sz w:val="24"/>
          <w:szCs w:val="24"/>
        </w:rP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history="1" w:anchor="note3">
        <w:r>
          <w:rPr>
            <w:rFonts w:ascii="Cambria" w:cs="Cambria" w:eastAsia="Cambria" w:hAnsi="Cambria"/>
            <w:i w:val="false"/>
            <w:iCs w:val="false"/>
            <w:color w:val="44546A"/>
            <w:sz w:val="24"/>
            <w:szCs w:val="24"/>
            <w:u w:val="single"/>
            <w:vertAlign w:val="superscript"/>
          </w:rPr>
          <w:t xml:space="preserve">3</w:t>
        </w:r>
      </w:hyperlink>
    </w:p>
    <w:p>
      <w:pPr>
        <w:spacing w:after="260" w:line="360" w:lineRule="auto"/>
        <w:jc w:val="left"/>
      </w:pPr>
      <w:r>
        <w:rPr>
          <w:rFonts w:ascii="Cambria" w:cs="Cambria" w:eastAsia="Cambria" w:hAnsi="Cambria"/>
          <w:i w:val="false"/>
          <w:iCs w:val="false"/>
          <w:sz w:val="24"/>
          <w:szCs w:val="24"/>
        </w:rP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spacing w:after="260" w:line="360" w:lineRule="auto"/>
        <w:jc w:val="left"/>
      </w:pPr>
      <w:r>
        <w:rPr>
          <w:rFonts w:ascii="Cambria" w:cs="Cambria" w:eastAsia="Cambria" w:hAnsi="Cambria"/>
          <w:i w:val="false"/>
          <w:iCs w:val="false"/>
          <w:sz w:val="24"/>
          <w:szCs w:val="24"/>
        </w:rP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spacing w:after="260" w:line="360" w:lineRule="auto"/>
        <w:jc w:val="left"/>
      </w:pPr>
      <w:r>
        <w:rPr>
          <w:rFonts w:ascii="Cambria" w:cs="Cambria" w:eastAsia="Cambria" w:hAnsi="Cambria"/>
          <w:i w:val="false"/>
          <w:iCs w:val="false"/>
          <w:sz w:val="24"/>
          <w:szCs w:val="24"/>
        </w:rP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spacing w:after="260" w:line="360" w:lineRule="auto"/>
        <w:jc w:val="left"/>
      </w:pPr>
      <w:r>
        <w:rPr>
          <w:rFonts w:ascii="Cambria" w:cs="Cambria" w:eastAsia="Cambria" w:hAnsi="Cambria"/>
          <w:i w:val="false"/>
          <w:iCs w:val="false"/>
          <w:sz w:val="24"/>
          <w:szCs w:val="24"/>
        </w:rPr>
        <w:t xml:space="preserve">This book’s phase-centered reframing isn’t trying to talk that precision away; it rests on top of it.</w:t>
      </w:r>
    </w:p>
    <w:p>
      <w:pPr>
        <w:spacing w:after="260" w:line="360" w:lineRule="auto"/>
        <w:jc w:val="left"/>
      </w:pPr>
      <w:r>
        <w:rPr>
          <w:rFonts w:ascii="Cambria" w:cs="Cambria" w:eastAsia="Cambria" w:hAnsi="Cambria"/>
          <w:i w:val="false"/>
          <w:iCs w:val="false"/>
          <w:sz w:val="24"/>
          <w:szCs w:val="24"/>
        </w:rP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spacing w:after="260" w:line="360" w:lineRule="auto"/>
        <w:jc w:val="left"/>
      </w:pPr>
      <w:r>
        <w:rPr>
          <w:rFonts w:ascii="Cambria" w:cs="Cambria" w:eastAsia="Cambria" w:hAnsi="Cambria"/>
          <w:i w:val="false"/>
          <w:iCs w:val="false"/>
          <w:sz w:val="24"/>
          <w:szCs w:val="24"/>
        </w:rPr>
        <w:t xml:space="preserve">A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kind that can arrive at a detector, satisfies a strict relationship between its energy and momentum. An internal, </w:t>
      </w:r>
      <w:r>
        <w:rPr>
          <w:rFonts w:ascii="Cambria Math" w:cs="Cambria Math" w:eastAsia="Cambria Math" w:hAnsi="Cambria Math"/>
          <w:i/>
          <w:iCs/>
          <w:sz w:val="24"/>
          <w:szCs w:val="24"/>
        </w:rPr>
        <w:t xml:space="preserve">virtual</w:t>
      </w:r>
      <w:r>
        <w:rPr>
          <w:rFonts w:ascii="Cambria" w:cs="Cambria" w:eastAsia="Cambria" w:hAnsi="Cambria"/>
          <w:i w:val="false"/>
          <w:iCs w:val="false"/>
          <w:sz w:val="24"/>
          <w:szCs w:val="24"/>
        </w:rP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introduced: a number with a size and a phase.</w:t>
      </w:r>
    </w:p>
    <w:p>
      <w:pPr>
        <w:spacing w:after="260" w:line="360" w:lineRule="auto"/>
        <w:jc w:val="left"/>
      </w:pPr>
      <w:r>
        <w:rPr>
          <w:rFonts w:ascii="Cambria" w:cs="Cambria" w:eastAsia="Cambria" w:hAnsi="Cambria"/>
          <w:i w:val="false"/>
          <w:iCs w:val="false"/>
          <w:sz w:val="24"/>
          <w:szCs w:val="24"/>
        </w:rP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spacing w:after="260" w:line="360" w:lineRule="auto"/>
        <w:jc w:val="left"/>
      </w:pPr>
      <w:r>
        <w:rPr>
          <w:rFonts w:ascii="Cambria" w:cs="Cambria" w:eastAsia="Cambria" w:hAnsi="Cambria"/>
          <w:i w:val="false"/>
          <w:iCs w:val="false"/>
          <w:sz w:val="24"/>
          <w:szCs w:val="24"/>
        </w:rPr>
        <w:t xml:space="preserve">The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spacing w:after="260" w:line="360" w:lineRule="auto"/>
        <w:jc w:val="left"/>
      </w:pPr>
      <w:r>
        <w:rPr>
          <w:rFonts w:ascii="Cambria" w:cs="Cambria" w:eastAsia="Cambria" w:hAnsi="Cambria"/>
          <w:i w:val="false"/>
          <w:iCs w:val="false"/>
          <w:sz w:val="24"/>
          <w:szCs w:val="24"/>
        </w:rPr>
        <w:t xml:space="preserve">The wave did not replace the photon. The photon did not replace the wave. One is the large-scale coherent limit of the other, in much the sense that a classical trajectory turned out,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to be the large-scale coherent limit of a sum over quantum histories.</w:t>
      </w:r>
    </w:p>
    <w:p>
      <w:pPr>
        <w:spacing w:after="260" w:line="360" w:lineRule="auto"/>
        <w:jc w:val="left"/>
      </w:pPr>
      <w:r>
        <w:rPr>
          <w:rFonts w:ascii="Cambria" w:cs="Cambria" w:eastAsia="Cambria" w:hAnsi="Cambria"/>
          <w:i w:val="false"/>
          <w:iCs w:val="false"/>
          <w:sz w:val="24"/>
          <w:szCs w:val="24"/>
        </w:rPr>
        <w:t xml:space="preserve">That word —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 keeps reappearing. It is not a coincidence, and the next two chapters are going to lean on it hard.</w:t>
      </w:r>
    </w:p>
    <w:p>
      <w:pPr>
        <w:pStyle w:val="Heading2"/>
        <w:pageBreakBefore/>
        <w:spacing w:after="240" w:before="0"/>
        <w:jc w:val="center"/>
      </w:pPr>
      <w:bookmarkStart w:name="toc14" w:id="1"/>
      <w:r>
        <w:rPr>
          <w:rFonts w:ascii="Amazon Ember" w:cs="Amazon Ember" w:eastAsia="Amazon Ember" w:hAnsi="Amazon Ember"/>
          <w:b/>
          <w:bCs/>
          <w:color w:val="0000FF"/>
          <w:sz w:val="36"/>
          <w:szCs w:val="36"/>
        </w:rPr>
        <w:t xml:space="preserve">10. The Path Is Not a Track</w:t>
      </w:r>
      <w:bookmarkEnd w:id="1"/>
    </w:p>
    <w:p>
      <w:pPr>
        <w:spacing w:after="260" w:line="360" w:lineRule="auto"/>
        <w:jc w:val="left"/>
      </w:pPr>
      <w:r>
        <w:rPr>
          <w:rFonts w:ascii="Cambria" w:cs="Cambria" w:eastAsia="Cambria" w:hAnsi="Cambria"/>
          <w:i w:val="false"/>
          <w:iCs w:val="false"/>
          <w:sz w:val="24"/>
          <w:szCs w:val="24"/>
        </w:rP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history="1" w:anchor="note4">
        <w:r>
          <w:rPr>
            <w:rFonts w:ascii="Cambria" w:cs="Cambria" w:eastAsia="Cambria" w:hAnsi="Cambria"/>
            <w:i w:val="false"/>
            <w:iCs w:val="false"/>
            <w:color w:val="44546A"/>
            <w:sz w:val="24"/>
            <w:szCs w:val="24"/>
            <w:u w:val="single"/>
            <w:vertAlign w:val="superscript"/>
          </w:rPr>
          <w:t xml:space="preserve">4</w:t>
        </w:r>
      </w:hyperlink>
      <w:r>
        <w:rPr>
          <w:rFonts w:ascii="Cambria" w:cs="Cambria" w:eastAsia="Cambria" w:hAnsi="Cambria"/>
          <w:i w:val="false"/>
          <w:iCs w:val="false"/>
          <w:sz w:val="24"/>
          <w:szCs w:val="24"/>
        </w:rPr>
        <w:t xml:space="preserve"> asks a different question entirely: what amplitude is associated with </w:t>
      </w:r>
      <w:r>
        <w:rPr>
          <w:rFonts w:ascii="Cambria Math" w:cs="Cambria Math" w:eastAsia="Cambria Math" w:hAnsi="Cambria Math"/>
          <w:i/>
          <w:iCs/>
          <w:sz w:val="24"/>
          <w:szCs w:val="24"/>
        </w:rPr>
        <w:t xml:space="preserve">each</w:t>
      </w:r>
      <w:r>
        <w:rPr>
          <w:rFonts w:ascii="Cambria" w:cs="Cambria" w:eastAsia="Cambria" w:hAnsi="Cambria"/>
          <w:i w:val="false"/>
          <w:iCs w:val="false"/>
          <w:sz w:val="24"/>
          <w:szCs w:val="24"/>
        </w:rPr>
        <w:t xml:space="preserve"> of the infinitely many possible paths the electron could have taken between A and B?</w:t>
      </w:r>
    </w:p>
    <w:p>
      <w:pPr>
        <w:spacing w:after="260" w:line="360" w:lineRule="auto"/>
        <w:jc w:val="left"/>
      </w:pPr>
      <w:r>
        <w:rPr>
          <w:rFonts w:ascii="Cambria" w:cs="Cambria" w:eastAsia="Cambria" w:hAnsi="Cambria"/>
          <w:i w:val="false"/>
          <w:iCs w:val="false"/>
          <w:sz w:val="24"/>
          <w:szCs w:val="24"/>
        </w:rPr>
        <w:t xml:space="preserve">Every conceivable route — the straight line, the gentle curve, the path that loops backward on itself, the path that visits the Moon and comes back — contributes an amplitude to the total. Each amplitude has a phase, set by the </w:t>
      </w:r>
      <w:r>
        <w:rPr>
          <w:rFonts w:ascii="Cambria Math" w:cs="Cambria Math" w:eastAsia="Cambria Math" w:hAnsi="Cambria Math"/>
          <w:i/>
          <w:iCs/>
          <w:sz w:val="24"/>
          <w:szCs w:val="24"/>
        </w:rPr>
        <w:t xml:space="preserve">action</w:t>
      </w:r>
      <w:r>
        <w:rPr>
          <w:rFonts w:ascii="Cambria" w:cs="Cambria" w:eastAsia="Cambria" w:hAnsi="Cambria"/>
          <w:i w:val="false"/>
          <w:iCs w:val="false"/>
          <w:sz w:val="24"/>
          <w:szCs w:val="24"/>
        </w:rP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spacing w:after="260" w:line="360" w:lineRule="auto"/>
        <w:jc w:val="left"/>
      </w:pPr>
      <w:r>
        <w:rPr>
          <w:rFonts w:ascii="Cambria" w:cs="Cambria" w:eastAsia="Cambria" w:hAnsi="Cambria"/>
          <w:i w:val="false"/>
          <w:iCs w:val="false"/>
          <w:sz w:val="24"/>
          <w:szCs w:val="24"/>
        </w:rPr>
        <w:t xml:space="preserve">The observable outcome depends on that combined sum, not on any single path considered in isolation.</w:t>
      </w:r>
    </w:p>
    <w:p>
      <w:pPr>
        <w:spacing w:after="260" w:line="360" w:lineRule="auto"/>
        <w:jc w:val="left"/>
      </w:pPr>
      <w:r>
        <w:rPr>
          <w:rFonts w:ascii="Cambria" w:cs="Cambria" w:eastAsia="Cambria" w:hAnsi="Cambria"/>
          <w:i w:val="false"/>
          <w:iCs w:val="false"/>
          <w:sz w:val="24"/>
          <w:szCs w:val="24"/>
        </w:rPr>
        <w:t xml:space="preserve">Feynman arrived at this picture partly by taking a much older idea more seriously than anyone before him had. Paul Dirac had noted, in passing, that a quantum amplitude ought to be related to the classical action by something like the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(the same expression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spacing w:after="260" w:line="360" w:lineRule="auto"/>
        <w:jc w:val="left"/>
      </w:pPr>
      <w:r>
        <w:rPr>
          <w:rFonts w:ascii="Cambria" w:cs="Cambria" w:eastAsia="Cambria" w:hAnsi="Cambria"/>
          <w:i w:val="false"/>
          <w:iCs w:val="false"/>
          <w:sz w:val="24"/>
          <w:szCs w:val="24"/>
        </w:rPr>
        <w:t xml:space="preserve">It did. The Schrödinger equation, the interference patterns, the uncertainty principle — all of it falls out of the sum-over-histories picture as a consequence, not an additional assumption bolted on afterward.</w:t>
      </w:r>
    </w:p>
    <w:p>
      <w:pPr>
        <w:spacing w:after="260" w:line="360" w:lineRule="auto"/>
        <w:jc w:val="left"/>
      </w:pPr>
      <w:r>
        <w:rPr>
          <w:rFonts w:ascii="Cambria" w:cs="Cambria" w:eastAsia="Cambria" w:hAnsi="Cambria"/>
          <w:i w:val="false"/>
          <w:iCs w:val="false"/>
          <w:sz w:val="24"/>
          <w:szCs w:val="24"/>
        </w:rP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rFonts w:ascii="Cambria Math" w:cs="Cambria Math" w:eastAsia="Cambria Math" w:hAnsi="Cambria Math"/>
          <w:i/>
          <w:iCs/>
          <w:sz w:val="24"/>
          <w:szCs w:val="24"/>
        </w:rPr>
        <w:t xml:space="preserve">same</w:t>
      </w:r>
      <w:r>
        <w:rPr>
          <w:rFonts w:ascii="Cambria" w:cs="Cambria" w:eastAsia="Cambria" w:hAnsi="Cambria"/>
          <w:i w:val="false"/>
          <w:iCs w:val="false"/>
          <w:sz w:val="24"/>
          <w:szCs w:val="24"/>
        </w:rPr>
        <w:t xml:space="preserve"> action, and therefore almost the same phase, and phases that are nearly equal reinforce each other instead of canceling.</w:t>
      </w:r>
    </w:p>
    <w:p>
      <w:pPr>
        <w:spacing w:after="260" w:line="360" w:lineRule="auto"/>
        <w:jc w:val="left"/>
      </w:pPr>
      <w:r>
        <w:rPr>
          <w:rFonts w:ascii="Cambria" w:cs="Cambria" w:eastAsia="Cambria" w:hAnsi="Cambria"/>
          <w:i w:val="false"/>
          <w:iCs w:val="false"/>
          <w:sz w:val="24"/>
          <w:szCs w:val="24"/>
        </w:rPr>
        <w:t xml:space="preserve">Add the same pair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Two arrows of length 1, both pointing north: head to tail, the sum has length 2. That is a pair of neighboring paths, the ones whose phases nearly agree. One north and one south: the sum has length 0. That is a pair of wild paths. The classical trajectory is the neighborhood where your addition comes out long. Everywhere else, it comes out dark.</w:t>
      </w:r>
    </w:p>
    <w:p>
      <w:pPr>
        <w:spacing w:after="260" w:line="360" w:lineRule="auto"/>
        <w:jc w:val="left"/>
      </w:pPr>
      <w:r>
        <w:rPr>
          <w:rFonts w:ascii="Cambria" w:cs="Cambria" w:eastAsia="Cambria" w:hAnsi="Cambria"/>
          <w:i w:val="false"/>
          <w:iCs w:val="false"/>
          <w:sz w:val="24"/>
          <w:szCs w:val="24"/>
        </w:rP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spacing w:after="260" w:line="360" w:lineRule="auto"/>
        <w:jc w:val="left"/>
      </w:pPr>
      <w:r>
        <w:rPr>
          <w:rFonts w:ascii="Cambria" w:cs="Cambria" w:eastAsia="Cambria" w:hAnsi="Cambria"/>
          <w:i w:val="false"/>
          <w:iCs w:val="false"/>
          <w:sz w:val="24"/>
          <w:szCs w:val="24"/>
        </w:rPr>
        <w:t xml:space="preserve">Now bring electromagnetism back into the picture, and the payoff of this whole formulation becomes concrete. The electromagnetic contribution to the action for a charged particle’s history takes the schematic form </w:t>
      </w:r>
      <w:r>
        <w:rPr>
          <w:rFonts w:ascii="Cambria Math" w:cs="Cambria Math" w:eastAsia="Cambria Math" w:hAnsi="Cambria Math"/>
          <w:i/>
          <w:iCs/>
          <w:sz w:val="24"/>
          <w:szCs w:val="24"/>
        </w:rPr>
        <w:t xml:space="preserve">q times the integral of A along the path</w:t>
      </w:r>
      <w:r>
        <w:rPr>
          <w:rFonts w:ascii="Cambria" w:cs="Cambria" w:eastAsia="Cambria" w:hAnsi="Cambria"/>
          <w:i w:val="false"/>
          <w:iCs w:val="false"/>
          <w:sz w:val="24"/>
          <w:szCs w:val="24"/>
        </w:rPr>
        <w:t xml:space="preserve"> — the same loop integral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spacing w:after="260" w:line="360" w:lineRule="auto"/>
        <w:jc w:val="left"/>
      </w:pPr>
      <w:r>
        <w:rPr>
          <w:rFonts w:ascii="Cambria" w:cs="Cambria" w:eastAsia="Cambria" w:hAnsi="Cambria"/>
          <w:i w:val="false"/>
          <w:iCs w:val="false"/>
          <w:sz w:val="24"/>
          <w:szCs w:val="24"/>
        </w:rPr>
        <w:t xml:space="preserve">Everything from the first three chapters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spacing w:after="260" w:line="360" w:lineRule="auto"/>
        <w:jc w:val="left"/>
      </w:pPr>
      <w:r>
        <w:rPr>
          <w:rFonts w:ascii="Cambria" w:cs="Cambria" w:eastAsia="Cambria" w:hAnsi="Cambria"/>
          <w:i w:val="false"/>
          <w:iCs w:val="false"/>
          <w:sz w:val="24"/>
          <w:szCs w:val="24"/>
        </w:rP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pPr>
        <w:pStyle w:val="Heading2"/>
        <w:pageBreakBefore/>
        <w:spacing w:after="240" w:before="0"/>
        <w:jc w:val="center"/>
      </w:pPr>
      <w:bookmarkStart w:name="toc15" w:id="1"/>
      <w:r>
        <w:rPr>
          <w:rFonts w:ascii="Amazon Ember" w:cs="Amazon Ember" w:eastAsia="Amazon Ember" w:hAnsi="Amazon Ember"/>
          <w:b/>
          <w:bCs/>
          <w:color w:val="0000FF"/>
          <w:sz w:val="36"/>
          <w:szCs w:val="36"/>
        </w:rPr>
        <w:t xml:space="preserve">11. From Individual Histories to Collective Phase</w:t>
      </w:r>
      <w:bookmarkEnd w:id="1"/>
    </w:p>
    <w:p>
      <w:pPr>
        <w:spacing w:after="260" w:line="360" w:lineRule="auto"/>
        <w:jc w:val="left"/>
      </w:pPr>
      <w:r>
        <w:rPr>
          <w:rFonts w:ascii="Cambria" w:cs="Cambria" w:eastAsia="Cambria" w:hAnsi="Cambria"/>
          <w:i w:val="false"/>
          <w:iCs w:val="false"/>
          <w:sz w:val="24"/>
          <w:szCs w:val="24"/>
        </w:rPr>
        <w:t xml:space="preserve">Now widen the picture. Instead of one electron summing over its possible histories, imagine a macroscopic coherent system (the superconductor from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whose microscopic state is a staggeringly complicated sum over the histories of an enormous number of particles, but whose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low-energy behavior can be captured by a single macroscopic phase field, as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described.</w:t>
      </w:r>
    </w:p>
    <w:p>
      <w:pPr>
        <w:spacing w:after="260" w:line="360" w:lineRule="auto"/>
        <w:jc w:val="left"/>
      </w:pPr>
      <w:r>
        <w:rPr>
          <w:rFonts w:ascii="Cambria" w:cs="Cambria" w:eastAsia="Cambria" w:hAnsi="Cambria"/>
          <w:i w:val="false"/>
          <w:iCs w:val="false"/>
          <w:sz w:val="24"/>
          <w:szCs w:val="24"/>
        </w:rP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rFonts w:ascii="Cambria Math" w:cs="Cambria Math" w:eastAsia="Cambria Math" w:hAnsi="Cambria Math"/>
          <w:i/>
          <w:iCs/>
          <w:sz w:val="24"/>
          <w:szCs w:val="24"/>
        </w:rPr>
        <w:t xml:space="preserve">p ∝ ħ∇θ − qA</w:t>
      </w:r>
      <w:r>
        <w:rPr>
          <w:rFonts w:ascii="Cambria" w:cs="Cambria" w:eastAsia="Cambria" w:hAnsi="Cambria"/>
          <w:i w:val="false"/>
          <w:iCs w:val="false"/>
          <w:sz w:val="24"/>
          <w:szCs w:val="24"/>
        </w:rPr>
        <w:t xml:space="preserve"> relationship from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now describing a collective variable shared by billions of particles instead of the private phase of one electron’s wavefunction.</w:t>
      </w:r>
    </w:p>
    <w:p>
      <w:pPr>
        <w:spacing w:after="260" w:line="360" w:lineRule="auto"/>
        <w:jc w:val="left"/>
      </w:pPr>
      <w:r>
        <w:rPr>
          <w:rFonts w:ascii="Cambria" w:cs="Cambria" w:eastAsia="Cambria" w:hAnsi="Cambria"/>
          <w:i w:val="false"/>
          <w:iCs w:val="false"/>
          <w:sz w:val="24"/>
          <w:szCs w:val="24"/>
        </w:rP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spacing w:after="260" w:line="360" w:lineRule="auto"/>
        <w:jc w:val="left"/>
      </w:pPr>
      <w:r>
        <w:rPr>
          <w:rFonts w:ascii="Cambria" w:cs="Cambria" w:eastAsia="Cambria" w:hAnsi="Cambria"/>
          <w:i w:val="false"/>
          <w:iCs w:val="false"/>
          <w:sz w:val="24"/>
          <w:szCs w:val="24"/>
        </w:rPr>
        <w:t xml:space="preserve">Calling the macroscopic phase description quantum electrodynamics wearing a disguise would overstate the case: enormous amounts of microscopic detail have been averaged over, discarded, or rendered irrelevant to get from one picture to the other, and that discarding is not free; it is a genuine physical process with its own story, one this book will come back to directly when it takes up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spacing w:after="260" w:line="360" w:lineRule="auto"/>
        <w:jc w:val="left"/>
      </w:pPr>
      <w:r>
        <w:rPr>
          <w:rFonts w:ascii="Cambria" w:cs="Cambria" w:eastAsia="Cambria" w:hAnsi="Cambria"/>
          <w:i w:val="false"/>
          <w:iCs w:val="false"/>
          <w:sz w:val="24"/>
          <w:szCs w:val="24"/>
        </w:rP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spacing w:after="260" w:line="360" w:lineRule="auto"/>
        <w:jc w:val="left"/>
      </w:pPr>
      <w:r>
        <w:rPr>
          <w:rFonts w:ascii="Cambria" w:cs="Cambria" w:eastAsia="Cambria" w:hAnsi="Cambria"/>
          <w:i w:val="false"/>
          <w:iCs w:val="false"/>
          <w:sz w:val="24"/>
          <w:szCs w:val="24"/>
        </w:rP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spacing w:after="260" w:line="360" w:lineRule="auto"/>
        <w:jc w:val="left"/>
      </w:pPr>
      <w:r>
        <w:rPr>
          <w:rFonts w:ascii="Cambria" w:cs="Cambria" w:eastAsia="Cambria" w:hAnsi="Cambria"/>
          <w:i w:val="false"/>
          <w:iCs w:val="false"/>
          <w:sz w:val="24"/>
          <w:szCs w:val="24"/>
        </w:rPr>
        <w:t xml:space="preserve">With that relationship established at both scales, return once more to the superconducting loop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this </w:t>
      </w:r>
      <w:r>
        <w:rPr>
          <w:rFonts w:ascii="Cambria" w:cs="Cambria" w:eastAsia="Cambria" w:hAnsi="Cambria"/>
          <w:i w:val="false"/>
          <w:iCs w:val="false"/>
          <w:sz w:val="24"/>
          <w:szCs w:val="24"/>
        </w:rPr>
        <w:t xml:space="preserve">Part rather</w:t>
      </w:r>
      <w:r>
        <w:rPr>
          <w:rFonts w:ascii="Cambria" w:cs="Cambria" w:eastAsia="Cambria" w:hAnsi="Cambria"/>
          <w:i w:val="false"/>
          <w:iCs w:val="false"/>
          <w:sz w:val="24"/>
          <w:szCs w:val="24"/>
        </w:rPr>
        <w:t xml:space="preserve"> than asserted as a special case. Integrate that relationship around the loop, demand the phase return to an equivalent value, and the quantization condition falls out again, this time as a direct consequence of everything built up since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rather than as an isolated result.</w:t>
      </w:r>
    </w:p>
    <w:p>
      <w:pPr>
        <w:spacing w:after="260" w:line="360" w:lineRule="auto"/>
        <w:jc w:val="left"/>
      </w:pPr>
      <w:r>
        <w:rPr>
          <w:rFonts w:ascii="Cambria" w:cs="Cambria" w:eastAsia="Cambria" w:hAnsi="Cambria"/>
          <w:i w:val="false"/>
          <w:iCs w:val="false"/>
          <w:sz w:val="24"/>
          <w:szCs w:val="24"/>
        </w:rP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spacing w:after="260" w:line="360" w:lineRule="auto"/>
        <w:jc w:val="left"/>
      </w:pPr>
      <w:r>
        <w:rPr>
          <w:rFonts w:ascii="Cambria" w:cs="Cambria" w:eastAsia="Cambria" w:hAnsi="Cambria"/>
          <w:i w:val="false"/>
          <w:iCs w:val="false"/>
          <w:sz w:val="24"/>
          <w:szCs w:val="24"/>
        </w:rP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spacing w:after="260" w:line="360" w:lineRule="auto"/>
        <w:jc w:val="left"/>
      </w:pPr>
      <w:r>
        <w:rPr>
          <w:rFonts w:ascii="Cambria" w:cs="Cambria" w:eastAsia="Cambria" w:hAnsi="Cambria"/>
          <w:i w:val="false"/>
          <w:iCs w:val="false"/>
          <w:sz w:val="24"/>
          <w:szCs w:val="24"/>
        </w:rP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spacing w:after="260" w:line="360" w:lineRule="auto"/>
        <w:jc w:val="left"/>
      </w:pPr>
      <w:r>
        <w:rPr>
          <w:rFonts w:ascii="Cambria" w:cs="Cambria" w:eastAsia="Cambria" w:hAnsi="Cambria"/>
          <w:i w:val="false"/>
          <w:iCs w:val="false"/>
          <w:sz w:val="24"/>
          <w:szCs w:val="24"/>
        </w:rPr>
        <w:t xml:space="preserve">The two insights aim at the same target from two different distances and land in the same place: electromagnetism runs on phase — it isn’t decoration sprinkled on top of the theory — from a single electron’s sum over histories to a superconducting ring you could hold in your hand.</w:t>
      </w:r>
    </w:p>
    <w:p>
      <w:pPr>
        <w:spacing w:after="260" w:line="360" w:lineRule="auto"/>
        <w:jc w:val="left"/>
      </w:pPr>
      <w:r>
        <w:rPr>
          <w:rFonts w:ascii="Cambria" w:cs="Cambria" w:eastAsia="Cambria" w:hAnsi="Cambria"/>
          <w:i w:val="false"/>
          <w:iCs w:val="false"/>
          <w:sz w:val="24"/>
          <w:szCs w:val="24"/>
        </w:rPr>
        <w:t xml:space="preserve">One piece of the picture is still conspicuously missing, though, and it has been missing since the very first chapter. Everything so far has explained how </w:t>
      </w:r>
      <w:r>
        <w:rPr>
          <w:rFonts w:ascii="Cambria Math" w:cs="Cambria Math" w:eastAsia="Cambria Math" w:hAnsi="Cambria Math"/>
          <w:i/>
          <w:iCs/>
          <w:sz w:val="24"/>
          <w:szCs w:val="24"/>
        </w:rPr>
        <w:t xml:space="preserve">matter’s</w:t>
      </w:r>
      <w:r>
        <w:rPr>
          <w:rFonts w:ascii="Cambria" w:cs="Cambria" w:eastAsia="Cambria" w:hAnsi="Cambria"/>
          <w:i w:val="false"/>
          <w:iCs w:val="false"/>
          <w:sz w:val="24"/>
          <w:szCs w:val="24"/>
        </w:rP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sectPr>
          <w:footerReference w:type="default" r:id="rId13"/>
          <w:pgSz w:w="8640" w:h="12960" w:orient="portrait"/>
          <w:pgMar w:top="1080" w:right="1080" w:bottom="1080" w:left="1080" w:header="708" w:footer="708" w:gutter="0"/>
          <w:pgNumType/>
          <w:docGrid w:linePitch="360"/>
        </w:sectPr>
      </w:pPr>
    </w:p>
    <w:p>
      <w:pPr>
        <w:pStyle w:val="Heading1"/>
        <w:jc w:val="center"/>
      </w:pPr>
      <w:bookmarkStart w:name="toc16" w:id="1"/>
      <w:r>
        <w:rPr>
          <w:rFonts w:ascii="Amazon Ember" w:cs="Amazon Ember" w:eastAsia="Amazon Ember" w:hAnsi="Amazon Ember"/>
          <w:b/>
          <w:bCs/>
          <w:color w:val="0000FF"/>
          <w:sz w:val="36"/>
          <w:szCs w:val="36"/>
        </w:rPr>
        <w:t xml:space="preserve">PART FOUR — Finding Maxwell Again</w:t>
      </w:r>
      <w:bookmarkEnd w:id="1"/>
    </w:p>
    <w:p>
      <w:pPr>
        <w:sectPr>
          <w:footerReference w:type="default" r:id="rId1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7" w:id="1"/>
      <w:r>
        <w:rPr>
          <w:rFonts w:ascii="Amazon Ember" w:cs="Amazon Ember" w:eastAsia="Amazon Ember" w:hAnsi="Amazon Ember"/>
          <w:b/>
          <w:bCs/>
          <w:color w:val="0000FF"/>
          <w:sz w:val="36"/>
          <w:szCs w:val="36"/>
        </w:rPr>
        <w:t xml:space="preserve">12. Where Did the Fields Go?</w:t>
      </w:r>
      <w:bookmarkEnd w:id="1"/>
    </w:p>
    <w:p>
      <w:pPr>
        <w:spacing w:after="260" w:line="360" w:lineRule="auto"/>
        <w:jc w:val="left"/>
      </w:pPr>
      <w:r>
        <w:rPr>
          <w:rFonts w:ascii="Cambria" w:cs="Cambria" w:eastAsia="Cambria" w:hAnsi="Cambria"/>
          <w:i w:val="false"/>
          <w:iCs w:val="false"/>
          <w:sz w:val="24"/>
          <w:szCs w:val="24"/>
        </w:rPr>
        <w:t xml:space="preserve">Where did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go? Eleven chapters of phase and potential, and the fields with the diagrams and the right-hand rules have barely appeared.</w:t>
      </w:r>
    </w:p>
    <w:p>
      <w:pPr>
        <w:spacing w:after="260" w:line="360" w:lineRule="auto"/>
        <w:jc w:val="left"/>
      </w:pPr>
      <w:r>
        <w:rPr>
          <w:rFonts w:ascii="Cambria" w:cs="Cambria" w:eastAsia="Cambria" w:hAnsi="Cambria"/>
          <w:i w:val="false"/>
          <w:iCs w:val="false"/>
          <w:sz w:val="24"/>
          <w:szCs w:val="24"/>
        </w:rPr>
        <w:t xml:space="preserve">Nowhere. They have simply moved one step downstream. Start with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exactly as before. From them, construct</w:t>
      </w:r>
    </w:p>
    <w:p>
      <w:pPr>
        <w:spacing w:after="260" w:line="360" w:lineRule="auto"/>
        <w:jc w:val="center"/>
      </w:pPr>
      <w:r>
        <w:rPr>
          <w:rFonts w:ascii="Cambria Math" w:cs="Cambria Math" w:eastAsia="Cambria Math" w:hAnsi="Cambria Math"/>
          <w:i/>
          <w:iCs/>
          <w:sz w:val="24"/>
          <w:szCs w:val="24"/>
        </w:rPr>
        <w:t xml:space="preserve">E = −∇φ − ∂A/∂t</w:t>
      </w:r>
    </w:p>
    <w:p>
      <w:pPr>
        <w:spacing w:after="260" w:line="360" w:lineRule="auto"/>
        <w:jc w:val="left"/>
      </w:pPr>
      <w:r>
        <w:rPr>
          <w:rFonts w:ascii="Cambria" w:cs="Cambria" w:eastAsia="Cambria" w:hAnsi="Cambria"/>
          <w:i w:val="false"/>
          <w:iCs w:val="false"/>
          <w:sz w:val="24"/>
          <w:szCs w:val="24"/>
        </w:rPr>
        <w:t xml:space="preserve">and</w:t>
      </w:r>
    </w:p>
    <w:p>
      <w:pPr>
        <w:spacing w:after="260" w:line="360" w:lineRule="auto"/>
        <w:jc w:val="center"/>
      </w:pPr>
      <w:r>
        <w:rPr>
          <w:rFonts w:ascii="Cambria Math" w:cs="Cambria Math" w:eastAsia="Cambria Math" w:hAnsi="Cambria Math"/>
          <w:i/>
          <w:iCs/>
          <w:sz w:val="24"/>
          <w:szCs w:val="24"/>
        </w:rPr>
        <w:t xml:space="preserve">B = ∇×A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These relationships define how the potentials and the familiar fields relate to one another, and nothing about the last eleven chapters asks you to give them up. What changes is not the mathematics but the interpretation of which side of the equation gets to be the starting point. Instead of treating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primary ingredients of electromagnetism, with the potentials introduced afterward as a convenient shortcut, this book has been treating the potentials as the primary objects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gauge-invariant, locally measurable quantities you build from them.</w:t>
      </w:r>
    </w:p>
    <w:p>
      <w:pPr>
        <w:spacing w:after="260" w:line="360" w:lineRule="auto"/>
        <w:jc w:val="left"/>
      </w:pPr>
      <w:r>
        <w:rPr>
          <w:rFonts w:ascii="Cambria" w:cs="Cambria" w:eastAsia="Cambria" w:hAnsi="Cambria"/>
          <w:i w:val="false"/>
          <w:iCs w:val="false"/>
          <w:sz w:val="24"/>
          <w:szCs w:val="24"/>
        </w:rPr>
        <w:t xml:space="preserve">This reordering pays off the moment you notice how naturally it lines up with the rest of physics. Quantum mechanics is most naturally expressed in terms of phase and potentials — that has been the entire argument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spacing w:after="260" w:line="360" w:lineRule="auto"/>
        <w:jc w:val="left"/>
      </w:pPr>
      <w:r>
        <w:rPr>
          <w:rFonts w:ascii="Cambria" w:cs="Cambria" w:eastAsia="Cambria" w:hAnsi="Cambria"/>
          <w:i w:val="false"/>
          <w:iCs w:val="false"/>
          <w:sz w:val="24"/>
          <w:szCs w:val="24"/>
        </w:rP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spacing w:after="260" w:line="360" w:lineRule="auto"/>
        <w:jc w:val="left"/>
      </w:pPr>
      <w:r>
        <w:rPr>
          <w:rFonts w:ascii="Cambria" w:cs="Cambria" w:eastAsia="Cambria" w:hAnsi="Cambria"/>
          <w:i w:val="false"/>
          <w:iCs w:val="false"/>
          <w:sz w:val="24"/>
          <w:szCs w:val="24"/>
        </w:rP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spacing w:after="260" w:line="360" w:lineRule="auto"/>
        <w:jc w:val="left"/>
      </w:pPr>
      <w:r>
        <w:rPr>
          <w:rFonts w:ascii="Cambria" w:cs="Cambria" w:eastAsia="Cambria" w:hAnsi="Cambria"/>
          <w:i w:val="false"/>
          <w:iCs w:val="false"/>
          <w:sz w:val="24"/>
          <w:szCs w:val="24"/>
        </w:rP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spacing w:after="260" w:line="360" w:lineRule="auto"/>
        <w:jc w:val="left"/>
      </w:pPr>
      <w:r>
        <w:rPr>
          <w:rFonts w:ascii="Cambria" w:cs="Cambria" w:eastAsia="Cambria" w:hAnsi="Cambria"/>
          <w:i w:val="false"/>
          <w:iCs w:val="false"/>
          <w:sz w:val="24"/>
          <w:szCs w:val="24"/>
        </w:rP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spacing w:after="260" w:line="360" w:lineRule="auto"/>
        <w:jc w:val="left"/>
      </w:pPr>
      <w:r>
        <w:rPr>
          <w:rFonts w:ascii="Cambria" w:cs="Cambria" w:eastAsia="Cambria" w:hAnsi="Cambria"/>
          <w:i w:val="false"/>
          <w:iCs w:val="false"/>
          <w:sz w:val="24"/>
          <w:szCs w:val="24"/>
        </w:rP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w:pPr>
        <w:pStyle w:val="Heading2"/>
        <w:pageBreakBefore/>
        <w:spacing w:after="240" w:before="0"/>
        <w:jc w:val="center"/>
      </w:pPr>
      <w:bookmarkStart w:name="toc18" w:id="1"/>
      <w:r>
        <w:rPr>
          <w:rFonts w:ascii="Amazon Ember" w:cs="Amazon Ember" w:eastAsia="Amazon Ember" w:hAnsi="Amazon Ember"/>
          <w:b/>
          <w:bCs/>
          <w:color w:val="0000FF"/>
          <w:sz w:val="36"/>
          <w:szCs w:val="36"/>
        </w:rPr>
        <w:t xml:space="preserve">13. Maxwell Appears</w:t>
      </w:r>
      <w:bookmarkEnd w:id="1"/>
    </w:p>
    <w:p>
      <w:pPr>
        <w:spacing w:after="260" w:line="360" w:lineRule="auto"/>
        <w:jc w:val="left"/>
      </w:pPr>
      <w:r>
        <w:rPr>
          <w:rFonts w:ascii="Cambria" w:cs="Cambria" w:eastAsia="Cambria" w:hAnsi="Cambria"/>
          <w:i w:val="false"/>
          <w:iCs w:val="false"/>
          <w:sz w:val="24"/>
          <w:szCs w:val="24"/>
        </w:rP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spacing w:after="260" w:line="360" w:lineRule="auto"/>
        <w:jc w:val="left"/>
      </w:pPr>
      <w:r>
        <w:rPr>
          <w:rFonts w:ascii="Cambria" w:cs="Cambria" w:eastAsia="Cambria" w:hAnsi="Cambria"/>
          <w:i w:val="false"/>
          <w:iCs w:val="false"/>
          <w:sz w:val="24"/>
          <w:szCs w:val="24"/>
        </w:rPr>
        <w:t xml:space="preserve">It was Oliver Heaviside (the same Heaviside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spacing w:after="260" w:line="360" w:lineRule="auto"/>
        <w:jc w:val="left"/>
      </w:pPr>
      <w:r>
        <w:rPr>
          <w:rFonts w:ascii="Cambria" w:cs="Cambria" w:eastAsia="Cambria" w:hAnsi="Cambria"/>
          <w:i w:val="false"/>
          <w:iCs w:val="false"/>
          <w:sz w:val="24"/>
          <w:szCs w:val="24"/>
        </w:rPr>
        <w:t xml:space="preserve">In modern notation, they read</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w:t>
      </w:r>
    </w:p>
    <w:p>
      <w:pPr>
        <w:keepNext/>
        <w:keepLines/>
        <w:spacing w:after="60" w:before="120" w:line="360" w:lineRule="auto"/>
        <w:jc w:val="center"/>
      </w:pPr>
      <w:r>
        <w:rPr>
          <w:rFonts w:ascii="Cambria Math" w:cs="Cambria Math" w:eastAsia="Cambria Math" w:hAnsi="Cambria Math"/>
          <w:i/>
          <w:iCs/>
          <w:sz w:val="24"/>
          <w:szCs w:val="24"/>
        </w:rPr>
        <w:t xml:space="preserve">∇·E = ρ/ε₀</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∇·B = 0</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w:t>
      </w:r>
      <w:r>
        <w:rPr>
          <w:rFonts w:ascii="Cambria" w:cs="Cambria" w:eastAsia="Cambria" w:hAnsi="Cambria"/>
          <w:sz w:val="24"/>
          <w:szCs w:val="24"/>
        </w:rPr>
        <w:t xml:space="preserve">    (2)</w:t>
      </w:r>
    </w:p>
    <w:p>
      <w:pPr>
        <w:spacing w:after="260" w:line="360" w:lineRule="auto"/>
        <w:jc w:val="left"/>
      </w:pPr>
      <w:r>
        <w:rPr>
          <w:rFonts w:ascii="Cambria" w:cs="Cambria" w:eastAsia="Cambria" w:hAnsi="Cambria"/>
          <w:i w:val="false"/>
          <w:iCs w:val="false"/>
          <w:sz w:val="24"/>
          <w:szCs w:val="24"/>
        </w:rP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Take the divergence of both sides:</w:t>
      </w:r>
    </w:p>
    <w:p>
      <w:pPr>
        <w:spacing w:after="260" w:line="360" w:lineRule="auto"/>
        <w:jc w:val="center"/>
      </w:pPr>
      <w:r>
        <w:rPr>
          <w:rFonts w:ascii="Cambria Math" w:cs="Cambria Math" w:eastAsia="Cambria Math" w:hAnsi="Cambria Math"/>
          <w:i/>
          <w:iCs/>
          <w:sz w:val="24"/>
          <w:szCs w:val="24"/>
        </w:rPr>
        <w:t xml:space="preserve">∇·B = ∇·(∇×A) = 0</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 second of Maxwell’s four equations has appeared automatically — it isn’t a separate physical law so much as a direct consequence of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being built from a potential in the first place, since the divergence of a curl is identically zero for any vector field whatsoever. Now take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apply a curl to both sides. Since the curl of a gradient vanishes identically, only the second term survives, and using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again gives</w:t>
      </w:r>
    </w:p>
    <w:p>
      <w:pPr>
        <w:spacing w:after="2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 third of Maxwell’s equations, appearing just as automatically as the second.</w:t>
      </w:r>
    </w:p>
    <w:p>
      <w:pPr>
        <w:spacing w:after="260" w:line="360" w:lineRule="auto"/>
        <w:jc w:val="left"/>
      </w:pPr>
      <w:r>
        <w:rPr>
          <w:rFonts w:ascii="Cambria" w:cs="Cambria" w:eastAsia="Cambria" w:hAnsi="Cambria"/>
          <w:i w:val="false"/>
          <w:iCs w:val="false"/>
          <w:sz w:val="24"/>
          <w:szCs w:val="24"/>
        </w:rP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ρ/ε₀, and the Ampère–Maxwell law,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μ₀</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 μ₀ε₀∂</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 do not fall out of the definitions the same automatic way.</w:t>
      </w:r>
    </w:p>
    <w:p>
      <w:pPr>
        <w:spacing w:after="260" w:line="360" w:lineRule="auto"/>
        <w:jc w:val="left"/>
      </w:pPr>
      <w:r>
        <w:rPr>
          <w:rFonts w:ascii="Cambria" w:cs="Cambria" w:eastAsia="Cambria" w:hAnsi="Cambria"/>
          <w:i w:val="false"/>
          <w:iCs w:val="false"/>
          <w:sz w:val="24"/>
          <w:szCs w:val="24"/>
        </w:rP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spacing w:after="120" w:line="360" w:lineRule="auto"/>
        <w:jc w:val="center"/>
      </w:pPr>
      <w:r>
        <w:drawing>
          <wp:inline distT="0" distB="0" distL="0" distR="0">
            <wp:extent cx="40005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16002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4. The potentials come first: the fields are built from them, and Maxwell’s equations describe how those fields — and their sources — are allowed to behave.</w:t>
      </w:r>
    </w:p>
    <w:p>
      <w:pPr>
        <w:spacing w:after="260" w:line="360" w:lineRule="auto"/>
        <w:jc w:val="left"/>
      </w:pPr>
      <w:r>
        <w:rPr>
          <w:rFonts w:ascii="Cambria" w:cs="Cambria" w:eastAsia="Cambria" w:hAnsi="Cambria"/>
          <w:i w:val="false"/>
          <w:iCs w:val="false"/>
          <w:sz w:val="24"/>
          <w:szCs w:val="24"/>
        </w:rP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spacing w:after="260" w:line="360" w:lineRule="auto"/>
        <w:jc w:val="left"/>
      </w:pPr>
      <w:r>
        <w:rPr>
          <w:rFonts w:ascii="Cambria" w:cs="Cambria" w:eastAsia="Cambria" w:hAnsi="Cambria"/>
          <w:i w:val="false"/>
          <w:iCs w:val="false"/>
          <w:sz w:val="24"/>
          <w:szCs w:val="24"/>
        </w:rP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ageBreakBefore/>
        <w:spacing w:after="240" w:before="0"/>
        <w:jc w:val="center"/>
      </w:pPr>
      <w:bookmarkStart w:name="toc19" w:id="1"/>
      <w:r>
        <w:rPr>
          <w:rFonts w:ascii="Amazon Ember" w:cs="Amazon Ember" w:eastAsia="Amazon Ember" w:hAnsi="Amazon Ember"/>
          <w:b/>
          <w:bCs/>
          <w:color w:val="0000FF"/>
          <w:sz w:val="36"/>
          <w:szCs w:val="36"/>
        </w:rPr>
        <w:t xml:space="preserve">14. The Classical World Is a Limit, Not a Different Universe</w:t>
      </w:r>
      <w:bookmarkEnd w:id="1"/>
    </w:p>
    <w:p>
      <w:pPr>
        <w:spacing w:after="260" w:line="360" w:lineRule="auto"/>
        <w:jc w:val="left"/>
      </w:pPr>
      <w:r>
        <w:rPr>
          <w:rFonts w:ascii="Cambria" w:cs="Cambria" w:eastAsia="Cambria" w:hAnsi="Cambria"/>
          <w:i w:val="false"/>
          <w:iCs w:val="false"/>
          <w:sz w:val="24"/>
          <w:szCs w:val="24"/>
        </w:rP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spacing w:after="260" w:line="360" w:lineRule="auto"/>
        <w:jc w:val="left"/>
      </w:pPr>
      <w:r>
        <w:rPr>
          <w:rFonts w:ascii="Cambria" w:cs="Cambria" w:eastAsia="Cambria" w:hAnsi="Cambria"/>
          <w:i w:val="false"/>
          <w:iCs w:val="false"/>
          <w:sz w:val="24"/>
          <w:szCs w:val="24"/>
        </w:rP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spacing w:after="260" w:line="360" w:lineRule="auto"/>
        <w:jc w:val="left"/>
      </w:pPr>
      <w:r>
        <w:rPr>
          <w:rFonts w:ascii="Cambria" w:cs="Cambria" w:eastAsia="Cambria" w:hAnsi="Cambria"/>
          <w:i w:val="false"/>
          <w:iCs w:val="false"/>
          <w:sz w:val="24"/>
          <w:szCs w:val="24"/>
        </w:rP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spacing w:after="260" w:line="360" w:lineRule="auto"/>
        <w:jc w:val="left"/>
      </w:pPr>
      <w:r>
        <w:rPr>
          <w:rFonts w:ascii="Cambria" w:cs="Cambria" w:eastAsia="Cambria" w:hAnsi="Cambria"/>
          <w:i w:val="false"/>
          <w:iCs w:val="false"/>
          <w:sz w:val="24"/>
          <w:szCs w:val="24"/>
        </w:rP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spacing w:after="260" w:line="360" w:lineRule="auto"/>
        <w:jc w:val="left"/>
      </w:pPr>
      <w:r>
        <w:rPr>
          <w:rFonts w:ascii="Cambria" w:cs="Cambria" w:eastAsia="Cambria" w:hAnsi="Cambria"/>
          <w:i w:val="false"/>
          <w:iCs w:val="false"/>
          <w:sz w:val="24"/>
          <w:szCs w:val="24"/>
        </w:rP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spacing w:after="260" w:line="360" w:lineRule="auto"/>
        <w:jc w:val="left"/>
      </w:pPr>
      <w:r>
        <w:rPr>
          <w:rFonts w:ascii="Cambria" w:cs="Cambria" w:eastAsia="Cambria" w:hAnsi="Cambria"/>
          <w:i w:val="false"/>
          <w:iCs w:val="false"/>
          <w:sz w:val="24"/>
          <w:szCs w:val="24"/>
        </w:rPr>
        <w:t xml:space="preserve">A superconducting circuit makes the point vividly. Its collective phase is a quantum mechanical object. Its enclosed flux is quantized, in discrete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spacing w:after="260" w:line="360" w:lineRule="auto"/>
        <w:jc w:val="left"/>
      </w:pPr>
      <w:r>
        <w:rPr>
          <w:rFonts w:ascii="Cambria" w:cs="Cambria" w:eastAsia="Cambria" w:hAnsi="Cambria"/>
          <w:i w:val="false"/>
          <w:iCs w:val="false"/>
          <w:sz w:val="24"/>
          <w:szCs w:val="24"/>
        </w:rP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rFonts w:ascii="Cambria Math" w:cs="Cambria Math" w:eastAsia="Cambria Math" w:hAnsi="Cambria Math"/>
          <w:i/>
          <w:iCs/>
          <w:sz w:val="24"/>
          <w:szCs w:val="24"/>
        </w:rPr>
        <w:t xml:space="preserve">because</w:t>
      </w:r>
      <w:r>
        <w:rPr>
          <w:rFonts w:ascii="Cambria" w:cs="Cambria" w:eastAsia="Cambria" w:hAnsi="Cambria"/>
          <w:i w:val="false"/>
          <w:iCs w:val="false"/>
          <w:sz w:val="24"/>
          <w:szCs w:val="24"/>
        </w:rPr>
        <w:t xml:space="preserve"> an enormous number of particles are acting collectively rather than independently, and the classical-looking behavior that results is a direct consequence of that coherence rather than a symptom of its absence.</w:t>
      </w:r>
    </w:p>
    <w:p>
      <w:pPr>
        <w:spacing w:after="260" w:line="360" w:lineRule="auto"/>
        <w:jc w:val="left"/>
      </w:pPr>
      <w:r>
        <w:rPr>
          <w:rFonts w:ascii="Cambria" w:cs="Cambria" w:eastAsia="Cambria" w:hAnsi="Cambria"/>
          <w:i w:val="false"/>
          <w:iCs w:val="false"/>
          <w:sz w:val="24"/>
          <w:szCs w:val="24"/>
        </w:rPr>
        <w:t xml:space="preserve">Coherence, the mechanism doing all of that work, is one of the great hidden organizing principles running underneath this entire book.</w:t>
      </w:r>
    </w:p>
    <w:p>
      <w:pPr>
        <w:spacing w:after="260" w:line="360" w:lineRule="auto"/>
        <w:jc w:val="left"/>
      </w:pPr>
      <w:r>
        <w:rPr>
          <w:rFonts w:ascii="Cambria" w:cs="Cambria" w:eastAsia="Cambria" w:hAnsi="Cambria"/>
          <w:i w:val="false"/>
          <w:iCs w:val="false"/>
          <w:sz w:val="24"/>
          <w:szCs w:val="24"/>
        </w:rP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spacing w:after="260" w:line="360" w:lineRule="auto"/>
        <w:jc w:val="left"/>
      </w:pPr>
      <w:r>
        <w:rPr>
          <w:rFonts w:ascii="Cambria" w:cs="Cambria" w:eastAsia="Cambria" w:hAnsi="Cambria"/>
          <w:i w:val="false"/>
          <w:iCs w:val="false"/>
          <w:sz w:val="24"/>
          <w:szCs w:val="24"/>
        </w:rP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spacing w:after="260" w:line="360" w:lineRule="auto"/>
        <w:jc w:val="left"/>
      </w:pPr>
      <w:r>
        <w:rPr>
          <w:rFonts w:ascii="Cambria" w:cs="Cambria" w:eastAsia="Cambria" w:hAnsi="Cambria"/>
          <w:i w:val="false"/>
          <w:iCs w:val="false"/>
          <w:sz w:val="24"/>
          <w:szCs w:val="24"/>
        </w:rP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spacing w:after="260" w:line="360" w:lineRule="auto"/>
        <w:jc w:val="left"/>
      </w:pPr>
      <w:r>
        <w:rPr>
          <w:rFonts w:ascii="Cambria" w:cs="Cambria" w:eastAsia="Cambria" w:hAnsi="Cambria"/>
          <w:i w:val="false"/>
          <w:iCs w:val="false"/>
          <w:sz w:val="24"/>
          <w:szCs w:val="24"/>
        </w:rP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sources, all sharing a definite phase relationship, the combined effect can become enormous, in a very specific mathematical sense already introduced in </w:t>
      </w:r>
      <w:r>
        <w:rPr>
          <w:rFonts w:ascii="Cambria" w:cs="Cambria" w:eastAsia="Cambria" w:hAnsi="Cambria"/>
          <w:i w:val="false"/>
          <w:iCs w:val="false"/>
          <w:sz w:val="24"/>
          <w:szCs w:val="24"/>
        </w:rPr>
        <w:t xml:space="preserve">Chapter </w:t>
      </w:r>
      <w:hyperlink w:history="1" w:anchor="toc9">
        <w:r>
          <w:rPr>
            <w:rFonts w:ascii="Cambria" w:cs="Cambria" w:eastAsia="Cambria" w:hAnsi="Cambria"/>
            <w:i w:val="false"/>
            <w:iCs w:val="false"/>
            <w:color w:val="44546A"/>
            <w:sz w:val="24"/>
            <w:szCs w:val="24"/>
            <w:u w:val="single"/>
          </w:rPr>
          <w:t xml:space="preserve">6</w:t>
        </w:r>
      </w:hyperlink>
      <w:r>
        <w:rPr>
          <w:rFonts w:ascii="Cambria" w:cs="Cambria" w:eastAsia="Cambria" w:hAnsi="Cambria"/>
          <w:i w:val="false"/>
          <w:iCs w:val="false"/>
          <w:sz w:val="24"/>
          <w:szCs w:val="24"/>
        </w:rPr>
        <w:t xml:space="preserve">: the difference between contributions adding as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combining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one that scales like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 which is also, not coincidentally, why coherence is capable of surprising anyone whose intuition was built entirely on independent, uncoordinated particles.</w:t>
      </w:r>
    </w:p>
    <w:p>
      <w:pPr>
        <w:spacing w:after="260" w:line="360" w:lineRule="auto"/>
        <w:jc w:val="left"/>
      </w:pPr>
      <w:r>
        <w:rPr>
          <w:rFonts w:ascii="Cambria" w:cs="Cambria" w:eastAsia="Cambria" w:hAnsi="Cambria"/>
          <w:i w:val="false"/>
          <w:iCs w:val="false"/>
          <w:sz w:val="24"/>
          <w:szCs w:val="24"/>
        </w:rP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rFonts w:ascii="Cambria Math" w:cs="Cambria Math" w:eastAsia="Cambria Math" w:hAnsi="Cambria Math"/>
          <w:i/>
          <w:iCs/>
          <w:sz w:val="24"/>
          <w:szCs w:val="24"/>
        </w:rPr>
        <w:t xml:space="preserve">kind</w:t>
      </w:r>
      <w:r>
        <w:rPr>
          <w:rFonts w:ascii="Cambria" w:cs="Cambria" w:eastAsia="Cambria" w:hAnsi="Cambria"/>
          <w:i w:val="false"/>
          <w:iCs w:val="false"/>
          <w:sz w:val="24"/>
          <w:szCs w:val="24"/>
        </w:rPr>
        <w:t xml:space="preserve"> of sound from an unsynchronized one, not simply a louder version of it.</w:t>
      </w:r>
    </w:p>
    <w:p>
      <w:pPr>
        <w:spacing w:after="260" w:line="360" w:lineRule="auto"/>
        <w:jc w:val="left"/>
      </w:pPr>
      <w:r>
        <w:rPr>
          <w:rFonts w:ascii="Cambria" w:cs="Cambria" w:eastAsia="Cambria" w:hAnsi="Cambria"/>
          <w:i w:val="false"/>
          <w:iCs w:val="false"/>
          <w:sz w:val="24"/>
          <w:szCs w:val="24"/>
        </w:rP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spacing w:after="260" w:line="360" w:lineRule="auto"/>
        <w:jc w:val="left"/>
      </w:pPr>
      <w:r>
        <w:rPr>
          <w:rFonts w:ascii="Cambria" w:cs="Cambria" w:eastAsia="Cambria" w:hAnsi="Cambria"/>
          <w:i w:val="false"/>
          <w:iCs w:val="false"/>
          <w:sz w:val="24"/>
          <w:szCs w:val="24"/>
        </w:rPr>
        <w:t xml:space="preserve">These need not be treated as rival descriptions fighting over which one is real. They emphasize different layers of one underlying structure, and each earns its keep for different purposes.</w:t>
      </w:r>
    </w:p>
    <w:p>
      <w:pPr>
        <w:spacing w:after="260" w:line="360" w:lineRule="auto"/>
        <w:jc w:val="left"/>
      </w:pPr>
      <w:r>
        <w:rPr>
          <w:rFonts w:ascii="Cambria" w:cs="Cambria" w:eastAsia="Cambria" w:hAnsi="Cambria"/>
          <w:i w:val="false"/>
          <w:iCs w:val="false"/>
          <w:sz w:val="24"/>
          <w:szCs w:val="24"/>
        </w:rP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spacing w:after="260" w:line="360" w:lineRule="auto"/>
        <w:jc w:val="left"/>
      </w:pPr>
      <w:r>
        <w:rPr>
          <w:rFonts w:ascii="Cambria" w:cs="Cambria" w:eastAsia="Cambria" w:hAnsi="Cambria"/>
          <w:i w:val="false"/>
          <w:iCs w:val="false"/>
          <w:sz w:val="24"/>
          <w:szCs w:val="24"/>
        </w:rPr>
        <w:t xml:space="preserve">This is precisely the question Richard Feynman took up, a few years before quantum electrodynamics became his more famous legacy, in an unusual collaboration with John Wheeler. It gets the next several chapters, not a shrug.</w:t>
      </w:r>
    </w:p>
    <w:p>
      <w:pPr>
        <w:sectPr>
          <w:footerReference w:type="default" r:id="rId15"/>
          <w:pgSz w:w="8640" w:h="12960" w:orient="portrait"/>
          <w:pgMar w:top="1080" w:right="1080" w:bottom="1080" w:left="1080" w:header="708" w:footer="708" w:gutter="0"/>
          <w:pgNumType/>
          <w:docGrid w:linePitch="360"/>
        </w:sectPr>
      </w:pPr>
    </w:p>
    <w:p>
      <w:pPr>
        <w:pStyle w:val="Heading1"/>
        <w:jc w:val="center"/>
      </w:pPr>
      <w:bookmarkStart w:name="toc20" w:id="1"/>
      <w:r>
        <w:rPr>
          <w:rFonts w:ascii="Amazon Ember" w:cs="Amazon Ember" w:eastAsia="Amazon Ember" w:hAnsi="Amazon Ember"/>
          <w:b/>
          <w:bCs/>
          <w:color w:val="0000FF"/>
          <w:sz w:val="36"/>
          <w:szCs w:val="36"/>
        </w:rPr>
        <w:t xml:space="preserve">PART FIVE — The Field That May Not Be a Thing</w:t>
      </w:r>
      <w:bookmarkEnd w:id="1"/>
    </w:p>
    <w:p>
      <w:pPr>
        <w:sectPr>
          <w:footerReference w:type="default" r:id="rId1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1" w:id="1"/>
      <w:r>
        <w:rPr>
          <w:rFonts w:ascii="Amazon Ember" w:cs="Amazon Ember" w:eastAsia="Amazon Ember" w:hAnsi="Amazon Ember"/>
          <w:b/>
          <w:bCs/>
          <w:color w:val="0000FF"/>
          <w:sz w:val="36"/>
          <w:szCs w:val="36"/>
        </w:rPr>
        <w:t xml:space="preserve">15. What If the Field Isn’t Independent?</w:t>
      </w:r>
      <w:bookmarkEnd w:id="1"/>
    </w:p>
    <w:p>
      <w:pPr>
        <w:spacing w:after="260" w:line="360" w:lineRule="auto"/>
        <w:jc w:val="left"/>
      </w:pPr>
      <w:r>
        <w:rPr>
          <w:rFonts w:ascii="Cambria Math" w:cs="Cambria Math" w:eastAsia="Cambria Math" w:hAnsi="Cambria Math"/>
          <w:i/>
          <w:iCs/>
          <w:sz w:val="24"/>
          <w:szCs w:val="24"/>
        </w:rPr>
        <w:t xml:space="preserve">The next five chapters are a question, not a replacement for QED. Wheeler–Feynman absorber theory is a mid-century reformulation of classical radiation reaction. It cannot reproduce QED’s radiative corrections, vacuum polarization, or particle creation. Its value is the question it forces: must the field be an independent thing, or can it be a bookkeeping of relationships? The standard theory remains QED. If you are on the spine, read this chapter and the next, then go to Chapter 20. Chapters 17 through 19 are the rest of the aside.</w:t>
      </w:r>
    </w:p>
    <w:p>
      <w:pPr>
        <w:spacing w:after="260" w:line="360" w:lineRule="auto"/>
        <w:jc w:val="left"/>
      </w:pPr>
      <w:r>
        <w:rPr>
          <w:rFonts w:ascii="Cambria" w:cs="Cambria" w:eastAsia="Cambria" w:hAnsi="Cambria"/>
          <w:i w:val="false"/>
          <w:iCs w:val="false"/>
          <w:sz w:val="24"/>
          <w:szCs w:val="24"/>
        </w:rP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spacing w:after="260" w:line="360" w:lineRule="auto"/>
        <w:jc w:val="left"/>
      </w:pPr>
      <w:r>
        <w:rPr>
          <w:rFonts w:ascii="Cambria" w:cs="Cambria" w:eastAsia="Cambria" w:hAnsi="Cambria"/>
          <w:i w:val="false"/>
          <w:iCs w:val="false"/>
          <w:sz w:val="24"/>
          <w:szCs w:val="24"/>
        </w:rP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spacing w:after="260" w:line="360" w:lineRule="auto"/>
        <w:jc w:val="left"/>
      </w:pPr>
      <w:r>
        <w:rPr>
          <w:rFonts w:ascii="Cambria" w:cs="Cambria" w:eastAsia="Cambria" w:hAnsi="Cambria"/>
          <w:i w:val="false"/>
          <w:iCs w:val="false"/>
          <w:sz w:val="24"/>
          <w:szCs w:val="24"/>
        </w:rP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spacing w:after="260" w:line="360" w:lineRule="auto"/>
        <w:jc w:val="left"/>
      </w:pPr>
      <w:r>
        <w:rPr>
          <w:rFonts w:ascii="Cambria" w:cs="Cambria" w:eastAsia="Cambria" w:hAnsi="Cambria"/>
          <w:i w:val="false"/>
          <w:iCs w:val="false"/>
          <w:sz w:val="24"/>
          <w:szCs w:val="24"/>
        </w:rPr>
        <w:t xml:space="preserve">Dressed up to sound profound,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spacing w:after="260" w:line="360" w:lineRule="auto"/>
        <w:jc w:val="left"/>
      </w:pPr>
      <w:r>
        <w:rPr>
          <w:rFonts w:ascii="Cambria" w:cs="Cambria" w:eastAsia="Cambria" w:hAnsi="Cambria"/>
          <w:i w:val="false"/>
          <w:iCs w:val="false"/>
          <w:sz w:val="24"/>
          <w:szCs w:val="24"/>
        </w:rP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already flagged, and nothing in this book is arguing otherwise.</w:t>
      </w:r>
    </w:p>
    <w:p>
      <w:pPr>
        <w:spacing w:after="260" w:line="360" w:lineRule="auto"/>
        <w:jc w:val="left"/>
      </w:pPr>
      <w:r>
        <w:rPr>
          <w:rFonts w:ascii="Cambria" w:cs="Cambria" w:eastAsia="Cambria" w:hAnsi="Cambria"/>
          <w:i w:val="false"/>
          <w:iCs w:val="false"/>
          <w:sz w:val="24"/>
          <w:szCs w:val="24"/>
        </w:rP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spacing w:after="260" w:line="360" w:lineRule="auto"/>
        <w:jc w:val="left"/>
      </w:pPr>
      <w:r>
        <w:rPr>
          <w:rFonts w:ascii="Cambria" w:cs="Cambria" w:eastAsia="Cambria" w:hAnsi="Cambria"/>
          <w:i w:val="false"/>
          <w:iCs w:val="false"/>
          <w:sz w:val="24"/>
          <w:szCs w:val="24"/>
        </w:rP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ageBreakBefore/>
        <w:spacing w:after="240" w:before="0"/>
        <w:jc w:val="center"/>
      </w:pPr>
      <w:bookmarkStart w:name="toc22" w:id="1"/>
      <w:r>
        <w:rPr>
          <w:rFonts w:ascii="Amazon Ember" w:cs="Amazon Ember" w:eastAsia="Amazon Ember" w:hAnsi="Amazon Ember"/>
          <w:b/>
          <w:bCs/>
          <w:color w:val="0000FF"/>
          <w:sz w:val="36"/>
          <w:szCs w:val="36"/>
        </w:rPr>
        <w:t xml:space="preserve">16. Wheeler and Feynman: The Universe Talks Back</w:t>
      </w:r>
      <w:bookmarkEnd w:id="1"/>
    </w:p>
    <w:p>
      <w:pPr>
        <w:spacing w:after="260" w:line="360" w:lineRule="auto"/>
        <w:jc w:val="left"/>
      </w:pPr>
      <w:r>
        <w:rPr>
          <w:rFonts w:ascii="Cambria" w:cs="Cambria" w:eastAsia="Cambria" w:hAnsi="Cambria"/>
          <w:i w:val="false"/>
          <w:iCs w:val="false"/>
          <w:sz w:val="24"/>
          <w:szCs w:val="24"/>
        </w:rP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spacing w:after="260" w:line="360" w:lineRule="auto"/>
        <w:jc w:val="left"/>
      </w:pPr>
      <w:r>
        <w:rPr>
          <w:rFonts w:ascii="Cambria" w:cs="Cambria" w:eastAsia="Cambria" w:hAnsi="Cambria"/>
          <w:i w:val="false"/>
          <w:iCs w:val="false"/>
          <w:sz w:val="24"/>
          <w:szCs w:val="24"/>
        </w:rP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spacing w:after="260" w:line="360" w:lineRule="auto"/>
        <w:jc w:val="left"/>
      </w:pPr>
      <w:r>
        <w:rPr>
          <w:rFonts w:ascii="Cambria" w:cs="Cambria" w:eastAsia="Cambria" w:hAnsi="Cambria"/>
          <w:i w:val="false"/>
          <w:iCs w:val="false"/>
          <w:sz w:val="24"/>
          <w:szCs w:val="24"/>
        </w:rP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history="1" w:anchor="note4">
        <w:r>
          <w:rPr>
            <w:rFonts w:ascii="Cambria" w:cs="Cambria" w:eastAsia="Cambria" w:hAnsi="Cambria"/>
            <w:i w:val="false"/>
            <w:iCs w:val="false"/>
            <w:color w:val="44546A"/>
            <w:sz w:val="24"/>
            <w:szCs w:val="24"/>
            <w:u w:val="single"/>
            <w:vertAlign w:val="superscript"/>
          </w:rPr>
          <w:t xml:space="preserve">4</w:t>
        </w:r>
      </w:hyperlink>
      <w:r>
        <w:rPr>
          <w:rFonts w:ascii="Cambria" w:cs="Cambria" w:eastAsia="Cambria" w:hAnsi="Cambria"/>
          <w:i w:val="false"/>
          <w:iCs w:val="false"/>
          <w:sz w:val="24"/>
          <w:szCs w:val="24"/>
        </w:rPr>
        <w:t xml:space="preserve">; the absorber-theory papers followed a few years later</w:t>
      </w:r>
      <w:hyperlink w:history="1" w:anchor="note5">
        <w:r>
          <w:rPr>
            <w:rFonts w:ascii="Cambria" w:cs="Cambria" w:eastAsia="Cambria" w:hAnsi="Cambria"/>
            <w:i w:val="false"/>
            <w:iCs w:val="false"/>
            <w:color w:val="44546A"/>
            <w:sz w:val="24"/>
            <w:szCs w:val="24"/>
            <w:u w:val="single"/>
            <w:vertAlign w:val="superscript"/>
          </w:rPr>
          <w:t xml:space="preserve">5</w:t>
        </w:r>
      </w:hyperlink>
      <w:r>
        <w:rPr>
          <w:rFonts w:ascii="Cambria" w:cs="Cambria" w:eastAsia="Cambria" w:hAnsi="Cambria"/>
          <w:i w:val="false"/>
          <w:iCs w:val="false"/>
          <w:sz w:val="24"/>
          <w:szCs w:val="24"/>
        </w:rPr>
        <w:t xml:space="preserve">, not long before quantum electrodynamics proper made him a household name in physics.</w:t>
      </w:r>
    </w:p>
    <w:p>
      <w:pPr>
        <w:spacing w:after="260" w:line="360" w:lineRule="auto"/>
        <w:jc w:val="left"/>
      </w:pPr>
      <w:r>
        <w:rPr>
          <w:rFonts w:ascii="Cambria" w:cs="Cambria" w:eastAsia="Cambria" w:hAnsi="Cambria"/>
          <w:i w:val="false"/>
          <w:iCs w:val="false"/>
          <w:sz w:val="24"/>
          <w:szCs w:val="24"/>
        </w:rP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spacing w:after="260" w:line="360" w:lineRule="auto"/>
        <w:jc w:val="left"/>
      </w:pPr>
      <w:r>
        <w:rPr>
          <w:rFonts w:ascii="Cambria" w:cs="Cambria" w:eastAsia="Cambria" w:hAnsi="Cambria"/>
          <w:i w:val="false"/>
          <w:iCs w:val="false"/>
          <w:sz w:val="24"/>
          <w:szCs w:val="24"/>
        </w:rP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spacing w:after="260" w:line="360" w:lineRule="auto"/>
        <w:jc w:val="left"/>
      </w:pPr>
      <w:r>
        <w:rPr>
          <w:rFonts w:ascii="Cambria" w:cs="Cambria" w:eastAsia="Cambria" w:hAnsi="Cambria"/>
          <w:i w:val="false"/>
          <w:iCs w:val="false"/>
          <w:sz w:val="24"/>
          <w:szCs w:val="24"/>
        </w:rP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spacing w:after="260" w:line="360" w:lineRule="auto"/>
        <w:jc w:val="left"/>
      </w:pPr>
      <w:r>
        <w:rPr>
          <w:rFonts w:ascii="Cambria" w:cs="Cambria" w:eastAsia="Cambria" w:hAnsi="Cambria"/>
          <w:i w:val="false"/>
          <w:iCs w:val="false"/>
          <w:sz w:val="24"/>
          <w:szCs w:val="24"/>
        </w:rP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spacing w:after="260" w:line="360" w:lineRule="auto"/>
        <w:jc w:val="left"/>
      </w:pPr>
      <w:r>
        <w:rPr>
          <w:rFonts w:ascii="Cambria" w:cs="Cambria" w:eastAsia="Cambria" w:hAnsi="Cambria"/>
          <w:i w:val="false"/>
          <w:iCs w:val="false"/>
          <w:sz w:val="24"/>
          <w:szCs w:val="24"/>
        </w:rP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spacing w:after="120" w:line="360" w:lineRule="auto"/>
        <w:jc w:val="center"/>
      </w:pPr>
      <w:r>
        <w:drawing>
          <wp:inline distT="0" distB="0" distL="0" distR="0">
            <wp:extent cx="4000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15335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14. Retarded and advanced are two pieces of one solution, drawn here as arrows in time. Sum the response of every charge that will absorb the radiation, and the backward pieces cancel. What remains is the forward radiation and the recoil a detector actually sees.</w:t>
      </w:r>
    </w:p>
    <w:p>
      <w:pPr>
        <w:spacing w:after="260" w:line="360" w:lineRule="auto"/>
        <w:jc w:val="left"/>
      </w:pPr>
      <w:r>
        <w:rPr>
          <w:rFonts w:ascii="Cambria" w:cs="Cambria" w:eastAsia="Cambria" w:hAnsi="Cambria"/>
          <w:i w:val="false"/>
          <w:iCs w:val="false"/>
          <w:sz w:val="24"/>
          <w:szCs w:val="24"/>
        </w:rPr>
        <w:t xml:space="preserve">The spine resumes at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23">
        <w:r>
          <w:rPr>
            <w:rFonts w:ascii="Cambria" w:cs="Cambria" w:eastAsia="Cambria" w:hAnsi="Cambria"/>
            <w:i w:val="false"/>
            <w:iCs w:val="false"/>
            <w:color w:val="44546A"/>
            <w:sz w:val="24"/>
            <w:szCs w:val="24"/>
            <w:u w:val="single"/>
          </w:rPr>
          <w:t xml:space="preserve">17</w:t>
        </w:r>
      </w:hyperlink>
      <w:r>
        <w:rPr>
          <w:rFonts w:ascii="Cambria" w:cs="Cambria" w:eastAsia="Cambria" w:hAnsi="Cambria"/>
          <w:i w:val="false"/>
          <w:iCs w:val="false"/>
          <w:sz w:val="24"/>
          <w:szCs w:val="24"/>
        </w:rPr>
        <w:t xml:space="preserve"> through 19 stay with the question only where it gets expensive: a beam that carries energy, the Poynting flux that accounts for it, and the photon that arrives with a definite energy and momentum. Skip there if the circuit is why you came.</w:t>
      </w:r>
    </w:p>
    <w:p>
      <w:pPr>
        <w:pStyle w:val="Heading2"/>
        <w:pageBreakBefore/>
        <w:spacing w:after="240" w:before="0"/>
        <w:jc w:val="center"/>
      </w:pPr>
      <w:bookmarkStart w:name="toc23" w:id="1"/>
      <w:r>
        <w:rPr>
          <w:rFonts w:ascii="Amazon Ember" w:cs="Amazon Ember" w:eastAsia="Amazon Ember" w:hAnsi="Amazon Ember"/>
          <w:b/>
          <w:bCs/>
          <w:color w:val="0000FF"/>
          <w:sz w:val="36"/>
          <w:szCs w:val="36"/>
        </w:rPr>
        <w:t xml:space="preserve">17. A Field or a Relationship?</w:t>
      </w:r>
      <w:bookmarkEnd w:id="1"/>
    </w:p>
    <w:p>
      <w:pPr>
        <w:spacing w:after="260" w:line="360" w:lineRule="auto"/>
        <w:jc w:val="left"/>
      </w:pPr>
      <w:r>
        <w:rPr>
          <w:rFonts w:ascii="Cambria" w:cs="Cambria" w:eastAsia="Cambria" w:hAnsi="Cambria"/>
          <w:i w:val="false"/>
          <w:iCs w:val="false"/>
          <w:sz w:val="24"/>
          <w:szCs w:val="24"/>
        </w:rPr>
        <w:t xml:space="preserve">This chapter is the aside. The spine resumes at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Picture two people talking across a room. You can describe the conversation as sound waves propagating through the air between them — a perfectly good physical account. Or you could describe it as the state of one person’s vocal apparatus, the state of the air, and the response of the other person’s ears — a different but equally valid decomposition of the very same physical process. Now imagine removing the air. The analogy collapses immediately, because sound requires a material medium to propagate through, and no clever reformulation changes that fact.</w:t>
      </w:r>
    </w:p>
    <w:p>
      <w:pPr>
        <w:spacing w:after="260" w:line="360" w:lineRule="auto"/>
        <w:jc w:val="left"/>
      </w:pPr>
      <w:r>
        <w:rPr>
          <w:rFonts w:ascii="Cambria" w:cs="Cambria" w:eastAsia="Cambria" w:hAnsi="Cambria"/>
          <w:i w:val="false"/>
          <w:iCs w:val="false"/>
          <w:sz w:val="24"/>
          <w:szCs w:val="24"/>
        </w:rPr>
        <w:t xml:space="preserve">Electromagnetism does not share this limitation. Electromagnetic radiation crosses the vacuum of space perfectly well, with no material medium required, and the standard description of that fact is the quantized electromagnetic field. To be clear, this </w:t>
      </w:r>
      <w:r>
        <w:rPr>
          <w:rFonts w:ascii="Cambria" w:cs="Cambria" w:eastAsia="Cambria" w:hAnsi="Cambria"/>
          <w:i w:val="false"/>
          <w:iCs w:val="false"/>
          <w:sz w:val="24"/>
          <w:szCs w:val="24"/>
        </w:rPr>
        <w:t xml:space="preserve">Part draws</w:t>
      </w:r>
      <w:r>
        <w:rPr>
          <w:rFonts w:ascii="Cambria" w:cs="Cambria" w:eastAsia="Cambria" w:hAnsi="Cambria"/>
          <w:i w:val="false"/>
          <w:iCs w:val="false"/>
          <w:sz w:val="24"/>
          <w:szCs w:val="24"/>
        </w:rPr>
        <w:t xml:space="preserve"> no support from the old nineteenth-century luminiferous ether, the invisible mechanical medium physicists eventually discarded for good reason; reviving it here would be a step backward, not forward.</w:t>
      </w:r>
    </w:p>
    <w:p>
      <w:pPr>
        <w:spacing w:after="260" w:line="360" w:lineRule="auto"/>
        <w:jc w:val="left"/>
      </w:pPr>
      <w:r>
        <w:rPr>
          <w:rFonts w:ascii="Cambria" w:cs="Cambria" w:eastAsia="Cambria" w:hAnsi="Cambria"/>
          <w:i w:val="false"/>
          <w:iCs w:val="false"/>
          <w:sz w:val="24"/>
          <w:szCs w:val="24"/>
        </w:rPr>
        <w:t xml:space="preserve">The interesting question is subtler than “field or ether.” A mathematical object can be treated as fundamental and dynamical in one formulation of a theory, and as a derived or effective object in another formulation of the very same physics — and modern physics is full of this kind of flexibility, where different mathematical descriptions expose different structure while still agreeing on every observable prediction. That is why “field versus relationship” has no single winner-takes-all answer; the more productive question is which description makes which physics easiest to see clearly.</w:t>
      </w:r>
    </w:p>
    <w:p>
      <w:pPr>
        <w:spacing w:after="260" w:line="360" w:lineRule="auto"/>
        <w:jc w:val="left"/>
      </w:pPr>
      <w:r>
        <w:rPr>
          <w:rFonts w:ascii="Cambria" w:cs="Cambria" w:eastAsia="Cambria" w:hAnsi="Cambria"/>
          <w:i w:val="false"/>
          <w:iCs w:val="false"/>
          <w:sz w:val="24"/>
          <w:szCs w:val="24"/>
        </w:rPr>
        <w:t xml:space="preserve">For microscopic scattering processes at high energy, the quantum-field formulation of QED is extraordinarily powerful, and nothing else comes close. For coherent superconducting systems, a collective-phase description can make phenomena that look baffling in field language almost obvious. For certain deep questions about radiation and interaction, direct-action thinking exposes conceptual structure that the field description tends to paper over. The mistake would be insisting that any one of these three languages ought to handle every explanatory job equally well. A subway map is a wonderful way to navigate underground transit and a nearly useless way to find a hiking trail; that doesn’t make the subway map wrong, it makes it a tool built for a specific purpose.</w:t>
      </w:r>
    </w:p>
    <w:p>
      <w:pPr>
        <w:spacing w:after="260" w:line="360" w:lineRule="auto"/>
        <w:jc w:val="left"/>
      </w:pPr>
      <w:r>
        <w:rPr>
          <w:rFonts w:ascii="Cambria" w:cs="Cambria" w:eastAsia="Cambria" w:hAnsi="Cambria"/>
          <w:i w:val="false"/>
          <w:iCs w:val="false"/>
          <w:sz w:val="24"/>
          <w:szCs w:val="24"/>
        </w:rPr>
        <w:t xml:space="preserve">Physics is more tightly constrained than cartography (every formulation still has to respect the same experiments, in a way that a hiking map and a subway map never have to agree with each other), but the underlying lesson survives the analogy intact: a good physical description is one that makes the structure relevant to the question at hand visible, not one that claims to be the single true picture underlying all the others.</w:t>
      </w:r>
    </w:p>
    <w:p>
      <w:pPr>
        <w:spacing w:after="260" w:line="360" w:lineRule="auto"/>
        <w:jc w:val="left"/>
      </w:pPr>
      <w:r>
        <w:rPr>
          <w:rFonts w:ascii="Cambria" w:cs="Cambria" w:eastAsia="Cambria" w:hAnsi="Cambria"/>
          <w:i w:val="false"/>
          <w:iCs w:val="false"/>
          <w:sz w:val="24"/>
          <w:szCs w:val="24"/>
        </w:rPr>
        <w:t xml:space="preserve">Chapter </w:t>
      </w:r>
      <w:hyperlink w:history="1" w:anchor="toc24">
        <w:r>
          <w:rPr>
            <w:rFonts w:ascii="Cambria" w:cs="Cambria" w:eastAsia="Cambria" w:hAnsi="Cambria"/>
            <w:i w:val="false"/>
            <w:iCs w:val="false"/>
            <w:color w:val="44546A"/>
            <w:sz w:val="24"/>
            <w:szCs w:val="24"/>
            <w:u w:val="single"/>
          </w:rPr>
          <w:t xml:space="preserve">18</w:t>
        </w:r>
      </w:hyperlink>
      <w:r>
        <w:rPr>
          <w:rFonts w:ascii="Cambria" w:cs="Cambria" w:eastAsia="Cambria" w:hAnsi="Cambria"/>
          <w:i w:val="false"/>
          <w:iCs w:val="false"/>
          <w:sz w:val="24"/>
          <w:szCs w:val="24"/>
        </w:rPr>
        <w:t xml:space="preserve"> is where the idea gets expensive. A beam of light carries energy whether or not anyone has decided the field is a substance.</w:t>
      </w:r>
    </w:p>
    <w:p>
      <w:pPr>
        <w:pStyle w:val="Heading2"/>
        <w:pageBreakBefore/>
        <w:spacing w:after="240" w:before="0"/>
        <w:jc w:val="center"/>
      </w:pPr>
      <w:bookmarkStart w:name="toc24" w:id="1"/>
      <w:r>
        <w:rPr>
          <w:rFonts w:ascii="Amazon Ember" w:cs="Amazon Ember" w:eastAsia="Amazon Ember" w:hAnsi="Amazon Ember"/>
          <w:b/>
          <w:bCs/>
          <w:color w:val="0000FF"/>
          <w:sz w:val="36"/>
          <w:szCs w:val="36"/>
        </w:rPr>
        <w:t xml:space="preserve">18. Radiation Is Where Things Get Serious</w:t>
      </w:r>
      <w:bookmarkEnd w:id="1"/>
    </w:p>
    <w:p>
      <w:pPr>
        <w:spacing w:after="260" w:line="360" w:lineRule="auto"/>
        <w:jc w:val="left"/>
      </w:pPr>
      <w:r>
        <w:rPr>
          <w:rFonts w:ascii="Cambria" w:cs="Cambria" w:eastAsia="Cambria" w:hAnsi="Cambria"/>
          <w:i w:val="false"/>
          <w:iCs w:val="false"/>
          <w:sz w:val="24"/>
          <w:szCs w:val="24"/>
        </w:rPr>
        <w:t xml:space="preserve">A beam of light carries energy and momentum. It can push a solar sail. It knocks electrons out of a metal one photon at a time. The last three chapters made an independent field sound optional: charges interact, phases shift, familiar fields emerge downstream, coherence makes phase visible. The beam is where that idea gets expensive.</w:t>
      </w:r>
    </w:p>
    <w:p>
      <w:pPr>
        <w:spacing w:after="260" w:line="360" w:lineRule="auto"/>
        <w:jc w:val="left"/>
      </w:pPr>
      <w:r>
        <w:rPr>
          <w:rFonts w:ascii="Cambria" w:cs="Cambria" w:eastAsia="Cambria" w:hAnsi="Cambria"/>
          <w:i w:val="false"/>
          <w:iCs w:val="false"/>
          <w:sz w:val="24"/>
          <w:szCs w:val="24"/>
        </w:rPr>
        <w:t xml:space="preserve">There are, in fact, several different questions tangled together inside the single word </w:t>
      </w:r>
      <w:r>
        <w:rPr>
          <w:rFonts w:ascii="Cambria Math" w:cs="Cambria Math" w:eastAsia="Cambria Math" w:hAnsi="Cambria Math"/>
          <w:i/>
          <w:iCs/>
          <w:sz w:val="24"/>
          <w:szCs w:val="24"/>
        </w:rPr>
        <w:t xml:space="preserve">radiation</w:t>
      </w:r>
      <w:r>
        <w:rPr>
          <w:rFonts w:ascii="Cambria" w:cs="Cambria" w:eastAsia="Cambria" w:hAnsi="Cambria"/>
          <w:i w:val="false"/>
          <w:iCs w:val="false"/>
          <w:sz w:val="24"/>
          <w:szCs w:val="24"/>
        </w:rP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spacing w:after="260" w:line="360" w:lineRule="auto"/>
        <w:jc w:val="left"/>
      </w:pPr>
      <w:r>
        <w:rPr>
          <w:rFonts w:ascii="Cambria" w:cs="Cambria" w:eastAsia="Cambria" w:hAnsi="Cambria"/>
          <w:i w:val="false"/>
          <w:iCs w:val="false"/>
          <w:sz w:val="24"/>
          <w:szCs w:val="24"/>
        </w:rP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spacing w:after="260" w:line="360" w:lineRule="auto"/>
        <w:jc w:val="left"/>
      </w:pPr>
      <w:r>
        <w:rPr>
          <w:rFonts w:ascii="Cambria" w:cs="Cambria" w:eastAsia="Cambria" w:hAnsi="Cambria"/>
          <w:i w:val="false"/>
          <w:iCs w:val="false"/>
          <w:sz w:val="24"/>
          <w:szCs w:val="24"/>
        </w:rPr>
        <w:t xml:space="preserve">It hasn’t, not automatically, and radiation is where that gap becomes impossible to paper over.</w:t>
      </w:r>
    </w:p>
    <w:p>
      <w:pPr>
        <w:spacing w:after="260" w:line="360" w:lineRule="auto"/>
        <w:jc w:val="left"/>
      </w:pPr>
      <w:r>
        <w:rPr>
          <w:rFonts w:ascii="Cambria" w:cs="Cambria" w:eastAsia="Cambria" w:hAnsi="Cambria"/>
          <w:i w:val="false"/>
          <w:iCs w:val="false"/>
          <w:sz w:val="24"/>
          <w:szCs w:val="24"/>
        </w:rP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spacing w:after="260" w:line="360" w:lineRule="auto"/>
        <w:jc w:val="left"/>
      </w:pPr>
      <w:r>
        <w:rPr>
          <w:rFonts w:ascii="Cambria" w:cs="Cambria" w:eastAsia="Cambria" w:hAnsi="Cambria"/>
          <w:i w:val="false"/>
          <w:iCs w:val="false"/>
          <w:sz w:val="24"/>
          <w:szCs w:val="24"/>
        </w:rP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w:t>
      </w:r>
      <w:r>
        <w:rPr>
          <w:rFonts w:ascii="Cambria" w:cs="Cambria" w:eastAsia="Cambria" w:hAnsi="Cambria"/>
          <w:sz w:val="24"/>
          <w:szCs w:val="24"/>
        </w:rPr>
        <w:t xml:space="preserve">    (3)</w:t>
      </w:r>
    </w:p>
    <w:p>
      <w:pPr>
        <w:spacing w:after="260" w:line="360" w:lineRule="auto"/>
        <w:jc w:val="left"/>
      </w:pPr>
      <w:r>
        <w:rPr>
          <w:rFonts w:ascii="Cambria" w:cs="Cambria" w:eastAsia="Cambria" w:hAnsi="Cambria"/>
          <w:i w:val="false"/>
          <w:iCs w:val="false"/>
          <w:sz w:val="24"/>
          <w:szCs w:val="24"/>
        </w:rP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spacing w:after="260" w:line="360" w:lineRule="auto"/>
        <w:jc w:val="left"/>
      </w:pPr>
      <w:r>
        <w:rPr>
          <w:rFonts w:ascii="Cambria" w:cs="Cambria" w:eastAsia="Cambria" w:hAnsi="Cambria"/>
          <w:i w:val="false"/>
          <w:iCs w:val="false"/>
          <w:sz w:val="24"/>
          <w:szCs w:val="24"/>
        </w:rP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spacing w:after="260" w:line="360" w:lineRule="auto"/>
        <w:jc w:val="left"/>
      </w:pPr>
      <w:r>
        <w:rPr>
          <w:rFonts w:ascii="Cambria" w:cs="Cambria" w:eastAsia="Cambria" w:hAnsi="Cambria"/>
          <w:i w:val="false"/>
          <w:iCs w:val="false"/>
          <w:sz w:val="24"/>
          <w:szCs w:val="24"/>
        </w:rPr>
        <w:t xml:space="preserve">And it demands a distinction this book intends to hold onto carefully for the rest of its argument: there is a real difference between saying </w:t>
      </w:r>
      <w:r>
        <w:rPr>
          <w:rFonts w:ascii="Cambria Math" w:cs="Cambria Math" w:eastAsia="Cambria Math" w:hAnsi="Cambria Math"/>
          <w:i/>
          <w:iCs/>
          <w:sz w:val="24"/>
          <w:szCs w:val="24"/>
        </w:rPr>
        <w:t xml:space="preserve">the field formulation stores energy in the field</w:t>
      </w:r>
      <w:r>
        <w:rPr>
          <w:rFonts w:ascii="Cambria" w:cs="Cambria" w:eastAsia="Cambria" w:hAnsi="Cambria"/>
          <w:i w:val="false"/>
          <w:iCs w:val="false"/>
          <w:sz w:val="24"/>
          <w:szCs w:val="24"/>
        </w:rPr>
        <w:t xml:space="preserve">, which is a precise statement about how one particular formulation is organized, and saying </w:t>
      </w:r>
      <w:r>
        <w:rPr>
          <w:rFonts w:ascii="Cambria Math" w:cs="Cambria Math" w:eastAsia="Cambria Math" w:hAnsi="Cambria Math"/>
          <w:i/>
          <w:iCs/>
          <w:sz w:val="24"/>
          <w:szCs w:val="24"/>
        </w:rPr>
        <w:t xml:space="preserve">the energy literally belongs to an independent substance called the field</w:t>
      </w:r>
      <w:r>
        <w:rPr>
          <w:rFonts w:ascii="Cambria" w:cs="Cambria" w:eastAsia="Cambria" w:hAnsi="Cambria"/>
          <w:i w:val="false"/>
          <w:iCs w:val="false"/>
          <w:sz w:val="24"/>
          <w:szCs w:val="24"/>
        </w:rPr>
        <w:t xml:space="preserve">, which is an ontological claim about what ultimately exists. The first is uncontroversial. The second is the question this </w:t>
      </w:r>
      <w:r>
        <w:rPr>
          <w:rFonts w:ascii="Cambria" w:cs="Cambria" w:eastAsia="Cambria" w:hAnsi="Cambria"/>
          <w:i w:val="false"/>
          <w:iCs w:val="false"/>
          <w:sz w:val="24"/>
          <w:szCs w:val="24"/>
        </w:rPr>
        <w:t xml:space="preserve">Part is</w:t>
      </w:r>
      <w:r>
        <w:rPr>
          <w:rFonts w:ascii="Cambria" w:cs="Cambria" w:eastAsia="Cambria" w:hAnsi="Cambria"/>
          <w:i w:val="false"/>
          <w:iCs w:val="false"/>
          <w:sz w:val="24"/>
          <w:szCs w:val="24"/>
        </w:rPr>
        <w:t xml:space="preserve"> trying to take seriously rather than assume.</w:t>
      </w:r>
    </w:p>
    <w:p>
      <w:pPr>
        <w:pStyle w:val="Heading2"/>
        <w:pageBreakBefore/>
        <w:spacing w:after="240" w:before="0"/>
        <w:jc w:val="center"/>
      </w:pPr>
      <w:bookmarkStart w:name="toc25" w:id="1"/>
      <w:r>
        <w:rPr>
          <w:rFonts w:ascii="Amazon Ember" w:cs="Amazon Ember" w:eastAsia="Amazon Ember" w:hAnsi="Amazon Ember"/>
          <w:b/>
          <w:bCs/>
          <w:color w:val="0000FF"/>
          <w:sz w:val="36"/>
          <w:szCs w:val="36"/>
        </w:rPr>
        <w:t xml:space="preserve">19. Where Is the Energy?</w:t>
      </w:r>
      <w:bookmarkEnd w:id="1"/>
    </w:p>
    <w:p>
      <w:pPr>
        <w:spacing w:after="260" w:line="360" w:lineRule="auto"/>
        <w:jc w:val="left"/>
      </w:pPr>
      <w:r>
        <w:rPr>
          <w:rFonts w:ascii="Cambria" w:cs="Cambria" w:eastAsia="Cambria" w:hAnsi="Cambria"/>
          <w:i w:val="false"/>
          <w:iCs w:val="false"/>
          <w:sz w:val="24"/>
          <w:szCs w:val="24"/>
        </w:rP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spacing w:after="260" w:line="360" w:lineRule="auto"/>
        <w:jc w:val="left"/>
      </w:pPr>
      <w:r>
        <w:rPr>
          <w:rFonts w:ascii="Cambria" w:cs="Cambria" w:eastAsia="Cambria" w:hAnsi="Cambria"/>
          <w:i w:val="false"/>
          <w:iCs w:val="false"/>
          <w:sz w:val="24"/>
          <w:szCs w:val="24"/>
        </w:rP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spacing w:after="260" w:line="360" w:lineRule="auto"/>
        <w:jc w:val="center"/>
      </w:pPr>
      <w:r>
        <w:rPr>
          <w:rFonts w:ascii="Cambria Math" w:cs="Cambria Math" w:eastAsia="Cambria Math" w:hAnsi="Cambria Math"/>
          <w:i/>
          <w:iCs/>
          <w:sz w:val="24"/>
          <w:szCs w:val="24"/>
        </w:rPr>
        <w:t xml:space="preserve">∂u/∂t + ∇·S = −J·E</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spacing w:after="260" w:line="360" w:lineRule="auto"/>
        <w:jc w:val="left"/>
      </w:pPr>
      <w:r>
        <w:rPr>
          <w:rFonts w:ascii="Cambria" w:cs="Cambria" w:eastAsia="Cambria" w:hAnsi="Cambria"/>
          <w:i w:val="false"/>
          <w:iCs w:val="false"/>
          <w:sz w:val="24"/>
          <w:szCs w:val="24"/>
        </w:rP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spacing w:after="260" w:line="360" w:lineRule="auto"/>
        <w:jc w:val="left"/>
      </w:pPr>
      <w:r>
        <w:rPr>
          <w:rFonts w:ascii="Cambria" w:cs="Cambria" w:eastAsia="Cambria" w:hAnsi="Cambria"/>
          <w:i w:val="false"/>
          <w:iCs w:val="false"/>
          <w:sz w:val="24"/>
          <w:szCs w:val="24"/>
        </w:rP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spacing w:after="260" w:line="360" w:lineRule="auto"/>
        <w:jc w:val="left"/>
      </w:pPr>
      <w:r>
        <w:rPr>
          <w:rFonts w:ascii="Cambria" w:cs="Cambria" w:eastAsia="Cambria" w:hAnsi="Cambria"/>
          <w:i w:val="false"/>
          <w:iCs w:val="false"/>
          <w:sz w:val="24"/>
          <w:szCs w:val="24"/>
        </w:rP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spacing w:after="260" w:line="360" w:lineRule="auto"/>
        <w:jc w:val="left"/>
      </w:pPr>
      <w:r>
        <w:rPr>
          <w:rFonts w:ascii="Cambria" w:cs="Cambria" w:eastAsia="Cambria" w:hAnsi="Cambria"/>
          <w:i w:val="false"/>
          <w:iCs w:val="false"/>
          <w:sz w:val="24"/>
          <w:szCs w:val="24"/>
        </w:rPr>
        <w:t xml:space="preserve">The honest move here isn’t to declare a winner but to ask a sharper question: what is gained, in each specific case, by changing the viewpoint?</w:t>
      </w:r>
    </w:p>
    <w:p>
      <w:pPr>
        <w:spacing w:after="260" w:line="360" w:lineRule="auto"/>
        <w:jc w:val="left"/>
      </w:pPr>
      <w:r>
        <w:rPr>
          <w:rFonts w:ascii="Cambria" w:cs="Cambria" w:eastAsia="Cambria" w:hAnsi="Cambria"/>
          <w:i w:val="false"/>
          <w:iCs w:val="false"/>
          <w:sz w:val="24"/>
          <w:szCs w:val="24"/>
        </w:rPr>
        <w:t xml:space="preserve">Here is one way to hold both halves of that answer at once, borrowed from something more mundane than physics. Imagine a complicated financial transaction involving thousands of people. You could track every individual account separately, transaction by transaction. Or you could build an intermediate accounting system that records the flow of funds between departments, without needing to reference any one person’s account directly. That accounting system is not a person, and it would be strange to worry that it might be secretly alive. But it is not meaningless either: it captures real constraints, real conservation laws, real structure in how money moves.</w:t>
      </w:r>
    </w:p>
    <w:p>
      <w:pPr>
        <w:spacing w:after="260" w:line="360" w:lineRule="auto"/>
        <w:jc w:val="left"/>
      </w:pPr>
      <w:r>
        <w:rPr>
          <w:rFonts w:ascii="Cambria" w:cs="Cambria" w:eastAsia="Cambria" w:hAnsi="Cambria"/>
          <w:i w:val="false"/>
          <w:iCs w:val="false"/>
          <w:sz w:val="24"/>
          <w:szCs w:val="24"/>
        </w:rPr>
        <w:t xml:space="preserve">The electromagnetic field can be viewed, at least in part, in this spirit: a local bookkeeping system, telling you what’s happening at every point in spacetime, letting you write conservation laws locally rather than only globally, providing a natural relativistic description, and, once quantized, giving you photons as a bonus. Calling it a bookkeeper does not mean calling it imaginary.</w:t>
      </w:r>
    </w:p>
    <w:p>
      <w:pPr>
        <w:spacing w:after="260" w:line="360" w:lineRule="auto"/>
        <w:jc w:val="left"/>
      </w:pPr>
      <w:r>
        <w:rPr>
          <w:rFonts w:ascii="Cambria" w:cs="Cambria" w:eastAsia="Cambria" w:hAnsi="Cambria"/>
          <w:i w:val="false"/>
          <w:iCs w:val="false"/>
          <w:sz w:val="24"/>
          <w:szCs w:val="24"/>
        </w:rPr>
        <w:t xml:space="preserve">Before moving on, one clarification: the phrase “energy stored in the field” invites the kind of philosophical confusion this book keeps trying to head off. A different formulation may legitimately assign the very same total energy differently than the standard field picture does — emphasizing interaction terms between charges, say, rather than crediting an independent field with carrying energy of its own. But a different bookkeeping convention is not the same thing as energy disappearing. Energy conservation survives every reformulation on offer. Momentum conservation survives. Radiation survives, unambiguously, as a real, measurable phenomenon.</w:t>
      </w:r>
    </w:p>
    <w:p>
      <w:pPr>
        <w:spacing w:after="260" w:line="360" w:lineRule="auto"/>
        <w:jc w:val="left"/>
      </w:pPr>
      <w:r>
        <w:rPr>
          <w:rFonts w:ascii="Cambria" w:cs="Cambria" w:eastAsia="Cambria" w:hAnsi="Cambria"/>
          <w:i w:val="false"/>
          <w:iCs w:val="false"/>
          <w:sz w:val="24"/>
          <w:szCs w:val="24"/>
        </w:rPr>
        <w:t xml:space="preserve">What actually changes from formulation to formulation is only where the mathematical description chooses to place the corresponding degrees of freedom. That is a legitimate, serious foundational question. It is never permission to quietly stop conserving energy.</w:t>
      </w:r>
    </w:p>
    <w:p>
      <w:pPr>
        <w:spacing w:after="260" w:line="360" w:lineRule="auto"/>
        <w:jc w:val="left"/>
      </w:pPr>
      <w:r>
        <w:rPr>
          <w:rFonts w:ascii="Cambria" w:cs="Cambria" w:eastAsia="Cambria" w:hAnsi="Cambria"/>
          <w:i w:val="false"/>
          <w:iCs w:val="false"/>
          <w:sz w:val="24"/>
          <w:szCs w:val="24"/>
        </w:rPr>
        <w:t xml:space="preserve">There is a further reason to hold this discussion to a high standard, and it’s the same reason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raised in passing: a real photon is more than an accounting entry in someone’s calculation. It can be detected, arriving at a detector with a definite, measurable energy and momentum:</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w:t>
      </w:r>
    </w:p>
    <w:p>
      <w:pPr>
        <w:keepNext/>
        <w:keepLines/>
        <w:spacing w:after="60" w:before="120" w:line="360" w:lineRule="auto"/>
        <w:jc w:val="center"/>
      </w:pPr>
      <w:r>
        <w:rPr>
          <w:rFonts w:ascii="Cambria Math" w:cs="Cambria Math" w:eastAsia="Cambria Math" w:hAnsi="Cambria Math"/>
          <w:i/>
          <w:iCs/>
          <w:sz w:val="24"/>
          <w:szCs w:val="24"/>
        </w:rPr>
        <w:t xml:space="preserve">E = ħω</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w:t>
      </w:r>
      <w:r>
        <w:rPr>
          <w:rFonts w:ascii="Cambria" w:cs="Cambria" w:eastAsia="Cambria" w:hAnsi="Cambria"/>
          <w:sz w:val="24"/>
          <w:szCs w:val="24"/>
        </w:rPr>
        <w:t xml:space="preserve">    (4)</w:t>
      </w:r>
    </w:p>
    <w:p>
      <w:pPr>
        <w:spacing w:after="260" w:line="360" w:lineRule="auto"/>
        <w:jc w:val="left"/>
      </w:pPr>
      <w:r>
        <w:rPr>
          <w:rFonts w:ascii="Cambria" w:cs="Cambria" w:eastAsia="Cambria" w:hAnsi="Cambria"/>
          <w:i w:val="false"/>
          <w:iCs w:val="false"/>
          <w:sz w:val="24"/>
          <w:szCs w:val="24"/>
        </w:rPr>
        <w:t xml:space="preserve">Light, in other words, comes in discrete quantum packets that behave, on arrival, like particles with sharp, well-defined properties — and that fact has direct consequences for the phase-centered picture this book has been developing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spacing w:after="260" w:line="360" w:lineRule="auto"/>
        <w:jc w:val="left"/>
      </w:pPr>
      <w:r>
        <w:rPr>
          <w:rFonts w:ascii="Cambria" w:cs="Cambria" w:eastAsia="Cambria" w:hAnsi="Cambria"/>
          <w:i w:val="false"/>
          <w:iCs w:val="false"/>
          <w:sz w:val="24"/>
          <w:szCs w:val="24"/>
        </w:rP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spacing w:after="260" w:line="360" w:lineRule="auto"/>
        <w:jc w:val="left"/>
      </w:pPr>
      <w:r>
        <w:rPr>
          <w:rFonts w:ascii="Cambria" w:cs="Cambria" w:eastAsia="Cambria" w:hAnsi="Cambria"/>
          <w:i w:val="false"/>
          <w:iCs w:val="false"/>
          <w:sz w:val="24"/>
          <w:szCs w:val="24"/>
        </w:rP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spacing w:after="260" w:line="360" w:lineRule="auto"/>
        <w:jc w:val="left"/>
      </w:pPr>
      <w:r>
        <w:rPr>
          <w:rFonts w:ascii="Cambria" w:cs="Cambria" w:eastAsia="Cambria" w:hAnsi="Cambria"/>
          <w:i w:val="false"/>
          <w:iCs w:val="false"/>
          <w:sz w:val="24"/>
          <w:szCs w:val="24"/>
        </w:rPr>
        <w:t xml:space="preserve">Here is a point that links directly back to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spacing w:after="260" w:line="360" w:lineRule="auto"/>
        <w:jc w:val="left"/>
      </w:pPr>
      <w:r>
        <w:rPr>
          <w:rFonts w:ascii="Cambria" w:cs="Cambria" w:eastAsia="Cambria" w:hAnsi="Cambria"/>
          <w:i w:val="false"/>
          <w:iCs w:val="false"/>
          <w:sz w:val="24"/>
          <w:szCs w:val="24"/>
        </w:rP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spacing w:after="260" w:line="360" w:lineRule="auto"/>
        <w:jc w:val="left"/>
      </w:pPr>
      <w:r>
        <w:rPr>
          <w:rFonts w:ascii="Cambria" w:cs="Cambria" w:eastAsia="Cambria" w:hAnsi="Cambria"/>
          <w:i w:val="false"/>
          <w:iCs w:val="false"/>
          <w:sz w:val="24"/>
          <w:szCs w:val="24"/>
        </w:rP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than </w:t>
      </w:r>
      <w:r>
        <w:rPr>
          <w:rFonts w:ascii="Cambria Math" w:cs="Cambria Math" w:eastAsia="Cambria Math" w:hAnsi="Cambria Math"/>
          <w:i/>
          <w:iCs/>
          <w:sz w:val="24"/>
          <w:szCs w:val="24"/>
        </w:rPr>
        <w:t xml:space="preserve">which degrees of freedom are the natural ones for describing the physical regime in front of you right now?</w:t>
      </w:r>
      <w:r>
        <w:rPr>
          <w:rFonts w:ascii="Cambria" w:cs="Cambria" w:eastAsia="Cambria" w:hAnsi="Cambria"/>
          <w:i w:val="false"/>
          <w:iCs w:val="false"/>
          <w:sz w:val="24"/>
          <w:szCs w:val="24"/>
        </w:rPr>
        <w:t xml:space="preserve"> Sometimes the honest answer is individual particles. Sometimes it’s collective matter. Sometimes it’s electromagnetic modes. Sometimes it’s phases and potentials, stripped of everything else.</w:t>
      </w:r>
    </w:p>
    <w:p>
      <w:pPr>
        <w:spacing w:after="260" w:line="360" w:lineRule="auto"/>
        <w:jc w:val="left"/>
      </w:pPr>
      <w:r>
        <w:rPr>
          <w:rFonts w:ascii="Cambria" w:cs="Cambria" w:eastAsia="Cambria" w:hAnsi="Cambria"/>
          <w:i w:val="false"/>
          <w:iCs w:val="false"/>
          <w:sz w:val="24"/>
          <w:szCs w:val="24"/>
        </w:rP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w:t>
      </w:r>
      <w:r>
        <w:rPr>
          <w:rFonts w:ascii="Cambria" w:cs="Cambria" w:eastAsia="Cambria" w:hAnsi="Cambria"/>
          <w:i w:val="false"/>
          <w:iCs w:val="false"/>
          <w:sz w:val="24"/>
          <w:szCs w:val="24"/>
        </w:rPr>
        <w:t xml:space="preserve">Part puts</w:t>
      </w:r>
      <w:r>
        <w:rPr>
          <w:rFonts w:ascii="Cambria" w:cs="Cambria" w:eastAsia="Cambria" w:hAnsi="Cambria"/>
          <w:i w:val="false"/>
          <w:iCs w:val="false"/>
          <w:sz w:val="24"/>
          <w:szCs w:val="24"/>
        </w:rPr>
        <w:t xml:space="preserve"> it to the harder test: setting this whole phase-and-potential framework directly against the full machinery of quantum electrodynamics, to see how much of it survives contact.</w:t>
      </w:r>
    </w:p>
    <w:p>
      <w:pPr>
        <w:sectPr>
          <w:footerReference w:type="default" r:id="rId17"/>
          <w:pgSz w:w="8640" w:h="12960" w:orient="portrait"/>
          <w:pgMar w:top="1080" w:right="1080" w:bottom="1080" w:left="1080" w:header="708" w:footer="708" w:gutter="0"/>
          <w:pgNumType/>
          <w:docGrid w:linePitch="360"/>
        </w:sectPr>
      </w:pPr>
    </w:p>
    <w:p>
      <w:pPr>
        <w:pStyle w:val="Heading1"/>
        <w:jc w:val="center"/>
      </w:pPr>
      <w:bookmarkStart w:name="toc26" w:id="1"/>
      <w:r>
        <w:rPr>
          <w:rFonts w:ascii="Amazon Ember" w:cs="Amazon Ember" w:eastAsia="Amazon Ember" w:hAnsi="Amazon Ember"/>
          <w:b/>
          <w:bCs/>
          <w:color w:val="0000FF"/>
          <w:sz w:val="36"/>
          <w:szCs w:val="36"/>
        </w:rPr>
        <w:t xml:space="preserve">PART SIX — What Survives the Merger</w:t>
      </w:r>
      <w:bookmarkEnd w:id="1"/>
    </w:p>
    <w:p>
      <w:pPr>
        <w:sectPr>
          <w:footerReference w:type="default" r:id="rId1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7" w:id="1"/>
      <w:r>
        <w:rPr>
          <w:rFonts w:ascii="Amazon Ember" w:cs="Amazon Ember" w:eastAsia="Amazon Ember" w:hAnsi="Amazon Ember"/>
          <w:b/>
          <w:bCs/>
          <w:color w:val="0000FF"/>
          <w:sz w:val="36"/>
          <w:szCs w:val="36"/>
        </w:rPr>
        <w:t xml:space="preserve">20. What QED Adds</w:t>
      </w:r>
      <w:bookmarkEnd w:id="1"/>
    </w:p>
    <w:p>
      <w:pPr>
        <w:spacing w:after="260" w:line="360" w:lineRule="auto"/>
        <w:jc w:val="left"/>
      </w:pPr>
      <w:r>
        <w:rPr>
          <w:rFonts w:ascii="Cambria" w:cs="Cambria" w:eastAsia="Cambria" w:hAnsi="Cambria"/>
          <w:i w:val="false"/>
          <w:iCs w:val="false"/>
          <w:sz w:val="24"/>
          <w:szCs w:val="24"/>
        </w:rPr>
        <w:t xml:space="preserve">Halfway. The phase-and-potential story is in place. Here is what it still cannot do, and what quantum electrodynamics adds.</w:t>
      </w:r>
    </w:p>
    <w:p>
      <w:pPr>
        <w:spacing w:after="260" w:line="360" w:lineRule="auto"/>
        <w:jc w:val="left"/>
      </w:pPr>
      <w:r>
        <w:rPr>
          <w:rFonts w:ascii="Cambria" w:cs="Cambria" w:eastAsia="Cambria" w:hAnsi="Cambria"/>
          <w:i w:val="false"/>
          <w:iCs w:val="false"/>
          <w:sz w:val="24"/>
          <w:szCs w:val="24"/>
        </w:rPr>
        <w:t xml:space="preserve">Start with what’s already in place. Charged matter has a quantum state with phase. The electromagnetic potential couples to that phase. That much has been the argument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spacing w:after="260" w:line="360" w:lineRule="auto"/>
        <w:jc w:val="left"/>
      </w:pPr>
      <w:r>
        <w:rPr>
          <w:rFonts w:ascii="Cambria" w:cs="Cambria" w:eastAsia="Cambria" w:hAnsi="Cambria"/>
          <w:i w:val="false"/>
          <w:iCs w:val="false"/>
          <w:sz w:val="24"/>
          <w:szCs w:val="24"/>
        </w:rP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spacing w:after="260" w:line="360" w:lineRule="auto"/>
        <w:jc w:val="left"/>
      </w:pPr>
      <w:r>
        <w:rPr>
          <w:rFonts w:ascii="Cambria" w:cs="Cambria" w:eastAsia="Cambria" w:hAnsi="Cambria"/>
          <w:i w:val="false"/>
          <w:iCs w:val="false"/>
          <w:sz w:val="24"/>
          <w:szCs w:val="24"/>
        </w:rP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spacing w:after="260" w:line="360" w:lineRule="auto"/>
        <w:jc w:val="left"/>
      </w:pPr>
      <w:r>
        <w:rPr>
          <w:rFonts w:ascii="Cambria" w:cs="Cambria" w:eastAsia="Cambria" w:hAnsi="Cambria"/>
          <w:i w:val="false"/>
          <w:iCs w:val="false"/>
          <w:sz w:val="24"/>
          <w:szCs w:val="24"/>
        </w:rP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spacing w:after="260" w:line="360" w:lineRule="auto"/>
        <w:jc w:val="left"/>
      </w:pPr>
      <w:r>
        <w:rPr>
          <w:rFonts w:ascii="Cambria" w:cs="Cambria" w:eastAsia="Cambria" w:hAnsi="Cambria"/>
          <w:i w:val="false"/>
          <w:iCs w:val="false"/>
          <w:sz w:val="24"/>
          <w:szCs w:val="24"/>
        </w:rP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spacing w:after="260" w:line="360" w:lineRule="auto"/>
        <w:jc w:val="left"/>
      </w:pPr>
      <w:r>
        <w:rPr>
          <w:rFonts w:ascii="Cambria" w:cs="Cambria" w:eastAsia="Cambria" w:hAnsi="Cambria"/>
          <w:i w:val="false"/>
          <w:iCs w:val="false"/>
          <w:sz w:val="24"/>
          <w:szCs w:val="24"/>
        </w:rP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returns to ask what this book’s synthesis has, and has not, established.</w:t>
      </w:r>
    </w:p>
    <w:p>
      <w:pPr>
        <w:spacing w:after="260" w:line="360" w:lineRule="auto"/>
        <w:jc w:val="left"/>
      </w:pPr>
      <w:r>
        <w:rPr>
          <w:rFonts w:ascii="Cambria" w:cs="Cambria" w:eastAsia="Cambria" w:hAnsi="Cambria"/>
          <w:i w:val="false"/>
          <w:iCs w:val="false"/>
          <w:sz w:val="24"/>
          <w:szCs w:val="24"/>
        </w:rP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spacing w:after="260" w:line="360" w:lineRule="auto"/>
        <w:jc w:val="left"/>
      </w:pPr>
      <w:r>
        <w:rPr>
          <w:rFonts w:ascii="Cambria" w:cs="Cambria" w:eastAsia="Cambria" w:hAnsi="Cambria"/>
          <w:i w:val="false"/>
          <w:iCs w:val="false"/>
          <w:sz w:val="24"/>
          <w:szCs w:val="24"/>
        </w:rP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history="1" w:anchor="note6">
        <w:r>
          <w:rPr>
            <w:rFonts w:ascii="Cambria" w:cs="Cambria" w:eastAsia="Cambria" w:hAnsi="Cambria"/>
            <w:i w:val="false"/>
            <w:iCs w:val="false"/>
            <w:color w:val="44546A"/>
            <w:sz w:val="24"/>
            <w:szCs w:val="24"/>
            <w:u w:val="single"/>
            <w:vertAlign w:val="superscript"/>
          </w:rPr>
          <w:t xml:space="preserve">6</w:t>
        </w:r>
      </w:hyperlink>
      <w:r>
        <w:rPr>
          <w:rFonts w:ascii="Cambria" w:cs="Cambria" w:eastAsia="Cambria" w:hAnsi="Cambria"/>
          <w:i w:val="false"/>
          <w:iCs w:val="false"/>
          <w:sz w:val="24"/>
          <w:szCs w:val="24"/>
        </w:rPr>
        <w:t xml:space="preserve">, using surplus World War II radar equipment repurposed for precision microwave spectroscopy, and traced directly to the vacuum’s own quantum structure, the same machinery this book will build toward properly in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it was one of the first clean experimental proofs that empty space is not as empty as it looks.</w:t>
      </w:r>
    </w:p>
    <w:p>
      <w:pPr>
        <w:spacing w:after="260" w:line="360" w:lineRule="auto"/>
        <w:jc w:val="left"/>
      </w:pPr>
      <w:r>
        <w:rPr>
          <w:rFonts w:ascii="Cambria" w:cs="Cambria" w:eastAsia="Cambria" w:hAnsi="Cambria"/>
          <w:i w:val="false"/>
          <w:iCs w:val="false"/>
          <w:sz w:val="24"/>
          <w:szCs w:val="24"/>
        </w:rP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spacing w:after="260" w:line="360" w:lineRule="auto"/>
        <w:jc w:val="left"/>
      </w:pPr>
      <w:r>
        <w:rPr>
          <w:rFonts w:ascii="Cambria" w:cs="Cambria" w:eastAsia="Cambria" w:hAnsi="Cambria"/>
          <w:i w:val="false"/>
          <w:iCs w:val="false"/>
          <w:sz w:val="24"/>
          <w:szCs w:val="24"/>
        </w:rPr>
        <w:t xml:space="preserve">Send the photon straight back and the wavelength grows by about five picometers, twice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mc</w:t>
      </w:r>
      <w:r>
        <w:rPr>
          <w:rFonts w:ascii="Cambria" w:cs="Cambria" w:eastAsia="Cambria" w:hAnsi="Cambria"/>
          <w:i w:val="false"/>
          <w:iCs w:val="false"/>
          <w:sz w:val="24"/>
          <w:szCs w:val="24"/>
        </w:rP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spacing w:after="260" w:line="360" w:lineRule="auto"/>
        <w:jc w:val="left"/>
      </w:pPr>
      <w:r>
        <w:rPr>
          <w:rFonts w:ascii="Cambria" w:cs="Cambria" w:eastAsia="Cambria" w:hAnsi="Cambria"/>
          <w:i w:val="false"/>
          <w:iCs w:val="false"/>
          <w:sz w:val="24"/>
          <w:szCs w:val="24"/>
        </w:rP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one no collective-phase reformulation, however illuminating elsewhere, gets to simply inherit for free.</w:t>
      </w:r>
    </w:p>
    <w:p>
      <w:pPr>
        <w:spacing w:after="260" w:line="360" w:lineRule="auto"/>
        <w:jc w:val="left"/>
      </w:pPr>
      <w:r>
        <w:rPr>
          <w:rFonts w:ascii="Cambria" w:cs="Cambria" w:eastAsia="Cambria" w:hAnsi="Cambria"/>
          <w:i w:val="false"/>
          <w:iCs w:val="false"/>
          <w:sz w:val="24"/>
          <w:szCs w:val="24"/>
        </w:rP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spacing w:after="260" w:line="360" w:lineRule="auto"/>
        <w:jc w:val="left"/>
      </w:pPr>
      <w:r>
        <w:rPr>
          <w:rFonts w:ascii="Cambria" w:cs="Cambria" w:eastAsia="Cambria" w:hAnsi="Cambria"/>
          <w:i w:val="false"/>
          <w:iCs w:val="false"/>
          <w:sz w:val="24"/>
          <w:szCs w:val="24"/>
        </w:rPr>
        <w:t xml:space="preserve">QED is extraordinarily powerful, though it doesn’t always make itself easy to see through. A conceptual framework built around phase and potentials can illuminate the </w:t>
      </w:r>
      <w:r>
        <w:rPr>
          <w:rFonts w:ascii="Cambria Math" w:cs="Cambria Math" w:eastAsia="Cambria Math" w:hAnsi="Cambria Math"/>
          <w:i/>
          <w:iCs/>
          <w:sz w:val="24"/>
          <w:szCs w:val="24"/>
        </w:rPr>
        <w:t xml:space="preserve">structure</w:t>
      </w:r>
      <w:r>
        <w:rPr>
          <w:rFonts w:ascii="Cambria" w:cs="Cambria" w:eastAsia="Cambria" w:hAnsi="Cambria"/>
          <w:i w:val="false"/>
          <w:iCs w:val="false"/>
          <w:sz w:val="24"/>
          <w:szCs w:val="24"/>
        </w:rPr>
        <w:t xml:space="preserve"> underneath QED’s calculations without reproducing a single one of those calculations itself.</w:t>
      </w:r>
    </w:p>
    <w:p>
      <w:pPr>
        <w:spacing w:after="260" w:line="360" w:lineRule="auto"/>
        <w:jc w:val="left"/>
      </w:pPr>
      <w:r>
        <w:rPr>
          <w:rFonts w:ascii="Cambria" w:cs="Cambria" w:eastAsia="Cambria" w:hAnsi="Cambria"/>
          <w:i w:val="false"/>
          <w:iCs w:val="false"/>
          <w:sz w:val="24"/>
          <w:szCs w:val="24"/>
        </w:rPr>
        <w:t xml:space="preserve">That reframes the right question to be asking from here forward. Not </w:t>
      </w:r>
      <w:r>
        <w:rPr>
          <w:rFonts w:ascii="Cambria Math" w:cs="Cambria Math" w:eastAsia="Cambria Math" w:hAnsi="Cambria Math"/>
          <w:i/>
          <w:iCs/>
          <w:sz w:val="24"/>
          <w:szCs w:val="24"/>
        </w:rPr>
        <w:t xml:space="preserve">which theory wins</w:t>
      </w:r>
      <w:r>
        <w:rPr>
          <w:rFonts w:ascii="Cambria" w:cs="Cambria" w:eastAsia="Cambria" w:hAnsi="Cambria"/>
          <w:i w:val="false"/>
          <w:iCs w:val="false"/>
          <w:sz w:val="24"/>
          <w:szCs w:val="24"/>
        </w:rPr>
        <w:t xml:space="preserve"> — a contest that was always beside the point — but </w:t>
      </w:r>
      <w:r>
        <w:rPr>
          <w:rFonts w:ascii="Cambria Math" w:cs="Cambria Math" w:eastAsia="Cambria Math" w:hAnsi="Cambria Math"/>
          <w:i/>
          <w:iCs/>
          <w:sz w:val="24"/>
          <w:szCs w:val="24"/>
        </w:rPr>
        <w:t xml:space="preserve">what does each description make visible that the other tends to hide?</w:t>
      </w:r>
      <w:r>
        <w:rPr>
          <w:rFonts w:ascii="Cambria" w:cs="Cambria" w:eastAsia="Cambria" w:hAnsi="Cambria"/>
          <w:i w:val="false"/>
          <w:iCs w:val="false"/>
          <w:sz w:val="24"/>
          <w:szCs w:val="24"/>
        </w:rPr>
        <w:t xml:space="preserve"> That is the question the rest of this </w:t>
      </w:r>
      <w:r>
        <w:rPr>
          <w:rFonts w:ascii="Cambria" w:cs="Cambria" w:eastAsia="Cambria" w:hAnsi="Cambria"/>
          <w:i w:val="false"/>
          <w:iCs w:val="false"/>
          <w:sz w:val="24"/>
          <w:szCs w:val="24"/>
        </w:rPr>
        <w:t xml:space="preserve">Part keeps</w:t>
      </w:r>
      <w:r>
        <w:rPr>
          <w:rFonts w:ascii="Cambria" w:cs="Cambria" w:eastAsia="Cambria" w:hAnsi="Cambria"/>
          <w:i w:val="false"/>
          <w:iCs w:val="false"/>
          <w:sz w:val="24"/>
          <w:szCs w:val="24"/>
        </w:rPr>
        <w:t xml:space="preserve"> returning to.</w:t>
      </w:r>
    </w:p>
    <w:p>
      <w:pPr>
        <w:pStyle w:val="Heading2"/>
        <w:pageBreakBefore/>
        <w:spacing w:after="240" w:before="0"/>
        <w:jc w:val="center"/>
      </w:pPr>
      <w:bookmarkStart w:name="toc28" w:id="1"/>
      <w:r>
        <w:rPr>
          <w:rFonts w:ascii="Amazon Ember" w:cs="Amazon Ember" w:eastAsia="Amazon Ember" w:hAnsi="Amazon Ember"/>
          <w:b/>
          <w:bCs/>
          <w:color w:val="0000FF"/>
          <w:sz w:val="36"/>
          <w:szCs w:val="36"/>
        </w:rPr>
        <w:t xml:space="preserve">21. The Geometry of the Potential</w:t>
      </w:r>
      <w:bookmarkEnd w:id="1"/>
    </w:p>
    <w:p>
      <w:pPr>
        <w:spacing w:after="260" w:line="360" w:lineRule="auto"/>
        <w:jc w:val="left"/>
      </w:pPr>
      <w:r>
        <w:rPr>
          <w:rFonts w:ascii="Cambria" w:cs="Cambria" w:eastAsia="Cambria" w:hAnsi="Cambria"/>
          <w:i w:val="false"/>
          <w:iCs w:val="false"/>
          <w:sz w:val="24"/>
          <w:szCs w:val="24"/>
        </w:rP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spacing w:after="260" w:line="360" w:lineRule="auto"/>
        <w:jc w:val="left"/>
      </w:pPr>
      <w:r>
        <w:rPr>
          <w:rFonts w:ascii="Cambria" w:cs="Cambria" w:eastAsia="Cambria" w:hAnsi="Cambria"/>
          <w:i w:val="false"/>
          <w:iCs w:val="false"/>
          <w:sz w:val="24"/>
          <w:szCs w:val="24"/>
        </w:rP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spacing w:after="260" w:line="360" w:lineRule="auto"/>
        <w:jc w:val="left"/>
      </w:pPr>
      <w:r>
        <w:rPr>
          <w:rFonts w:ascii="Cambria" w:cs="Cambria" w:eastAsia="Cambria" w:hAnsi="Cambria"/>
          <w:i w:val="false"/>
          <w:iCs w:val="false"/>
          <w:sz w:val="24"/>
          <w:szCs w:val="24"/>
        </w:rPr>
        <w:t xml:space="preserve">That coordination is the potential’s actual job description, not a coincidence bolted on to make the bookkeeping work.</w:t>
      </w:r>
    </w:p>
    <w:p>
      <w:pPr>
        <w:spacing w:after="260" w:line="360" w:lineRule="auto"/>
        <w:jc w:val="left"/>
      </w:pPr>
      <w:r>
        <w:rPr>
          <w:rFonts w:ascii="Cambria" w:cs="Cambria" w:eastAsia="Cambria" w:hAnsi="Cambria"/>
          <w:i w:val="false"/>
          <w:iCs w:val="false"/>
          <w:sz w:val="24"/>
          <w:szCs w:val="24"/>
        </w:rPr>
        <w:t xml:space="preserve">Allow the phase convention to differ from point to point, and an ordinary derivative of the wave function stops transforming cleanly. The repair is a </w:t>
      </w:r>
      <w:r>
        <w:rPr>
          <w:rFonts w:ascii="Cambria Math" w:cs="Cambria Math" w:eastAsia="Cambria Math" w:hAnsi="Cambria Math"/>
          <w:i/>
          <w:iCs/>
          <w:sz w:val="24"/>
          <w:szCs w:val="24"/>
        </w:rPr>
        <w:t xml:space="preserve">connection</w:t>
      </w:r>
      <w:r>
        <w:rPr>
          <w:rFonts w:ascii="Cambria" w:cs="Cambria" w:eastAsia="Cambria" w:hAnsi="Cambria"/>
          <w:i w:val="false"/>
          <w:iCs w:val="false"/>
          <w:sz w:val="24"/>
          <w:szCs w:val="24"/>
        </w:rPr>
        <w:t xml:space="preserve">: a rule for comparing the phase here with the phase next door.</w:t>
      </w:r>
    </w:p>
    <w:p>
      <w:pPr>
        <w:spacing w:after="260" w:line="360" w:lineRule="auto"/>
        <w:jc w:val="left"/>
      </w:pPr>
      <w:r>
        <w:rPr>
          <w:rFonts w:ascii="Cambria" w:cs="Cambria" w:eastAsia="Cambria" w:hAnsi="Cambria"/>
          <w:i w:val="false"/>
          <w:iCs w:val="false"/>
          <w:sz w:val="24"/>
          <w:szCs w:val="24"/>
        </w:rP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spacing w:after="260" w:line="360" w:lineRule="auto"/>
        <w:jc w:val="left"/>
      </w:pPr>
      <w:r>
        <w:rPr>
          <w:rFonts w:ascii="Cambria" w:cs="Cambria" w:eastAsia="Cambria" w:hAnsi="Cambria"/>
          <w:i w:val="false"/>
          <w:iCs w:val="false"/>
          <w:sz w:val="24"/>
          <w:szCs w:val="24"/>
        </w:rPr>
        <w:t xml:space="preserve">And the electromagnetic field falls directly out of this picture, rather than needing to be introduced separately. The field is the </w:t>
      </w:r>
      <w:r>
        <w:rPr>
          <w:rFonts w:ascii="Cambria Math" w:cs="Cambria Math" w:eastAsia="Cambria Math" w:hAnsi="Cambria Math"/>
          <w:i/>
          <w:iCs/>
          <w:sz w:val="24"/>
          <w:szCs w:val="24"/>
        </w:rPr>
        <w:t xml:space="preserve">curvature</w:t>
      </w:r>
      <w:r>
        <w:rPr>
          <w:rFonts w:ascii="Cambria" w:cs="Cambria" w:eastAsia="Cambria" w:hAnsi="Cambria"/>
          <w:i w:val="false"/>
          <w:iCs w:val="false"/>
          <w:sz w:val="24"/>
          <w:szCs w:val="24"/>
        </w:rPr>
        <w:t xml:space="preserve"> of that connection — a measure of how much the transported phase fails to come back to itself after being carried around a closed path, the same loop construction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potential tells you how phase gets transported from point to point. The field tells you about the failure of that transport to be path-independent.</w:t>
      </w:r>
    </w:p>
    <w:p>
      <w:pPr>
        <w:spacing w:after="260" w:line="360" w:lineRule="auto"/>
        <w:jc w:val="left"/>
      </w:pPr>
      <w:r>
        <w:rPr>
          <w:rFonts w:ascii="Cambria" w:cs="Cambria" w:eastAsia="Cambria" w:hAnsi="Cambria"/>
          <w:i w:val="false"/>
          <w:iCs w:val="false"/>
          <w:sz w:val="24"/>
          <w:szCs w:val="24"/>
        </w:rP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spacing w:after="260" w:line="360" w:lineRule="auto"/>
        <w:jc w:val="left"/>
      </w:pPr>
      <w:r>
        <w:rPr>
          <w:rFonts w:ascii="Cambria" w:cs="Cambria" w:eastAsia="Cambria" w:hAnsi="Cambria"/>
          <w:i w:val="false"/>
          <w:iCs w:val="false"/>
          <w:sz w:val="24"/>
          <w:szCs w:val="24"/>
        </w:rPr>
        <w:t xml:space="preserve">This geometric reading recovers the classical field with no loss of content. In ordinary vector form, </w:t>
      </w:r>
      <w:r>
        <w:rPr>
          <w:rFonts w:ascii="Cambria Math" w:cs="Cambria Math" w:eastAsia="Cambria Math" w:hAnsi="Cambria Math"/>
          <w:i/>
          <w:iCs/>
          <w:sz w:val="24"/>
          <w:szCs w:val="24"/>
        </w:rPr>
        <w:t xml:space="preserve">B = ∇×A</w:t>
      </w:r>
      <w:r>
        <w:rPr>
          <w:rFonts w:ascii="Cambria" w:cs="Cambria" w:eastAsia="Cambria" w:hAnsi="Cambria"/>
          <w:i w:val="false"/>
          <w:iCs w:val="false"/>
          <w:sz w:val="24"/>
          <w:szCs w:val="24"/>
        </w:rP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rPr>
          <w:rFonts w:ascii="Cambria" w:cs="Cambria" w:eastAsia="Cambria" w:hAnsi="Cambria"/>
          <w:i w:val="false"/>
          <w:iCs w:val="false"/>
          <w:sz w:val="24"/>
          <w:szCs w:val="24"/>
        </w:rPr>
        <w:t xml:space="preserve">Chapter </w:t>
      </w:r>
      <w:hyperlink w:history="1" w:anchor="toc18">
        <w:r>
          <w:rPr>
            <w:rFonts w:ascii="Cambria" w:cs="Cambria" w:eastAsia="Cambria" w:hAnsi="Cambria"/>
            <w:i w:val="false"/>
            <w:iCs w:val="false"/>
            <w:color w:val="44546A"/>
            <w:sz w:val="24"/>
            <w:szCs w:val="24"/>
            <w:u w:val="single"/>
          </w:rPr>
          <w:t xml:space="preserve">13</w:t>
        </w:r>
      </w:hyperlink>
      <w:r>
        <w:rPr>
          <w:rFonts w:ascii="Cambria" w:cs="Cambria" w:eastAsia="Cambria" w:hAnsi="Cambria"/>
          <w:i w:val="false"/>
          <w:iCs w:val="false"/>
          <w:sz w:val="24"/>
          <w:szCs w:val="24"/>
        </w:rPr>
        <w:t xml:space="preserve"> derived automatically), and the rest are genuine dynamical statements about how that curvature responds to charged sources.</w:t>
      </w:r>
    </w:p>
    <w:p>
      <w:pPr>
        <w:spacing w:after="260" w:line="360" w:lineRule="auto"/>
        <w:jc w:val="left"/>
      </w:pPr>
      <w:r>
        <w:rPr>
          <w:rFonts w:ascii="Cambria" w:cs="Cambria" w:eastAsia="Cambria" w:hAnsi="Cambria"/>
          <w:i w:val="false"/>
          <w:iCs w:val="false"/>
          <w:sz w:val="24"/>
          <w:szCs w:val="24"/>
        </w:rP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ageBreakBefore/>
        <w:spacing w:after="240" w:before="0"/>
        <w:jc w:val="center"/>
      </w:pPr>
      <w:bookmarkStart w:name="toc29" w:id="1"/>
      <w:r>
        <w:rPr>
          <w:rFonts w:ascii="Amazon Ember" w:cs="Amazon Ember" w:eastAsia="Amazon Ember" w:hAnsi="Amazon Ember"/>
          <w:b/>
          <w:bCs/>
          <w:color w:val="0000FF"/>
          <w:sz w:val="36"/>
          <w:szCs w:val="36"/>
        </w:rPr>
        <w:t xml:space="preserve">22. The Art of Forgetting</w:t>
      </w:r>
      <w:bookmarkEnd w:id="1"/>
    </w:p>
    <w:p>
      <w:pPr>
        <w:spacing w:after="260" w:line="360" w:lineRule="auto"/>
        <w:jc w:val="left"/>
      </w:pPr>
      <w:r>
        <w:rPr>
          <w:rFonts w:ascii="Cambria" w:cs="Cambria" w:eastAsia="Cambria" w:hAnsi="Cambria"/>
          <w:i w:val="false"/>
          <w:iCs w:val="false"/>
          <w:sz w:val="24"/>
          <w:szCs w:val="24"/>
        </w:rP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spacing w:after="260" w:line="360" w:lineRule="auto"/>
        <w:jc w:val="left"/>
      </w:pPr>
      <w:r>
        <w:rPr>
          <w:rFonts w:ascii="Cambria" w:cs="Cambria" w:eastAsia="Cambria" w:hAnsi="Cambria"/>
          <w:i w:val="false"/>
          <w:iCs w:val="false"/>
          <w:sz w:val="24"/>
          <w:szCs w:val="24"/>
        </w:rP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spacing w:after="260" w:line="360" w:lineRule="auto"/>
        <w:jc w:val="left"/>
      </w:pPr>
      <w:r>
        <w:rPr>
          <w:rFonts w:ascii="Cambria" w:cs="Cambria" w:eastAsia="Cambria" w:hAnsi="Cambria"/>
          <w:i w:val="false"/>
          <w:iCs w:val="false"/>
          <w:sz w:val="24"/>
          <w:szCs w:val="24"/>
        </w:rPr>
        <w:t xml:space="preserve">The honest name for what happens on that upward journey is </w:t>
      </w:r>
      <w:r>
        <w:rPr>
          <w:rFonts w:ascii="Cambria Math" w:cs="Cambria Math" w:eastAsia="Cambria Math" w:hAnsi="Cambria Math"/>
          <w:i/>
          <w:iCs/>
          <w:sz w:val="24"/>
          <w:szCs w:val="24"/>
        </w:rPr>
        <w:t xml:space="preserve">forgetting</w:t>
      </w:r>
      <w:r>
        <w:rPr>
          <w:rFonts w:ascii="Cambria" w:cs="Cambria" w:eastAsia="Cambria" w:hAnsi="Cambria"/>
          <w:i w:val="false"/>
          <w:iCs w:val="false"/>
          <w:sz w:val="24"/>
          <w:szCs w:val="24"/>
        </w:rP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spacing w:after="260" w:line="360" w:lineRule="auto"/>
        <w:jc w:val="left"/>
      </w:pPr>
      <w:r>
        <w:rPr>
          <w:rFonts w:ascii="Cambria" w:cs="Cambria" w:eastAsia="Cambria" w:hAnsi="Cambria"/>
          <w:i w:val="false"/>
          <w:iCs w:val="false"/>
          <w:sz w:val="24"/>
          <w:szCs w:val="24"/>
        </w:rP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spacing w:after="260" w:line="360" w:lineRule="auto"/>
        <w:jc w:val="left"/>
      </w:pPr>
      <w:r>
        <w:rPr>
          <w:rFonts w:ascii="Cambria" w:cs="Cambria" w:eastAsia="Cambria" w:hAnsi="Cambria"/>
          <w:i w:val="false"/>
          <w:iCs w:val="false"/>
          <w:sz w:val="24"/>
          <w:szCs w:val="24"/>
        </w:rP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spacing w:after="260" w:line="360" w:lineRule="auto"/>
        <w:jc w:val="left"/>
      </w:pPr>
      <w:r>
        <w:rPr>
          <w:rFonts w:ascii="Cambria" w:cs="Cambria" w:eastAsia="Cambria" w:hAnsi="Cambria"/>
          <w:i w:val="false"/>
          <w:iCs w:val="false"/>
          <w:sz w:val="24"/>
          <w:szCs w:val="24"/>
        </w:rP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spacing w:after="260" w:line="360" w:lineRule="auto"/>
        <w:jc w:val="left"/>
      </w:pPr>
      <w:r>
        <w:rPr>
          <w:rFonts w:ascii="Cambria" w:cs="Cambria" w:eastAsia="Cambria" w:hAnsi="Cambria"/>
          <w:i w:val="false"/>
          <w:iCs w:val="false"/>
          <w:sz w:val="24"/>
          <w:szCs w:val="24"/>
        </w:rP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spacing w:after="260" w:line="360" w:lineRule="auto"/>
        <w:jc w:val="left"/>
      </w:pPr>
      <w:r>
        <w:rPr>
          <w:rFonts w:ascii="Cambria" w:cs="Cambria" w:eastAsia="Cambria" w:hAnsi="Cambria"/>
          <w:i w:val="false"/>
          <w:iCs w:val="false"/>
          <w:sz w:val="24"/>
          <w:szCs w:val="24"/>
        </w:rP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spacing w:after="260" w:line="360" w:lineRule="auto"/>
        <w:jc w:val="left"/>
      </w:pPr>
      <w:r>
        <w:rPr>
          <w:rFonts w:ascii="Cambria" w:cs="Cambria" w:eastAsia="Cambria" w:hAnsi="Cambria"/>
          <w:i w:val="false"/>
          <w:iCs w:val="false"/>
          <w:sz w:val="24"/>
          <w:szCs w:val="24"/>
        </w:rPr>
        <w:t xml:space="preserve">The lesson is the same one running through the whole book: physical descriptions can change dramatically with scale without any of them becoming secretly fake.</w:t>
      </w:r>
    </w:p>
    <w:p>
      <w:pPr>
        <w:pStyle w:val="Heading2"/>
        <w:pageBreakBefore/>
        <w:spacing w:after="240" w:before="0"/>
        <w:jc w:val="center"/>
      </w:pPr>
      <w:bookmarkStart w:name="toc30" w:id="1"/>
      <w:r>
        <w:rPr>
          <w:rFonts w:ascii="Amazon Ember" w:cs="Amazon Ember" w:eastAsia="Amazon Ember" w:hAnsi="Amazon Ember"/>
          <w:b/>
          <w:bCs/>
          <w:color w:val="0000FF"/>
          <w:sz w:val="36"/>
          <w:szCs w:val="36"/>
        </w:rPr>
        <w:t xml:space="preserve">23. The Meaning of “Fundamental”</w:t>
      </w:r>
      <w:bookmarkEnd w:id="1"/>
    </w:p>
    <w:p>
      <w:pPr>
        <w:spacing w:after="260" w:line="360" w:lineRule="auto"/>
        <w:jc w:val="left"/>
      </w:pPr>
      <w:r>
        <w:rPr>
          <w:rFonts w:ascii="Cambria" w:cs="Cambria" w:eastAsia="Cambria" w:hAnsi="Cambria"/>
          <w:i w:val="false"/>
          <w:iCs w:val="false"/>
          <w:sz w:val="24"/>
          <w:szCs w:val="24"/>
        </w:rPr>
        <w:t xml:space="preserve">Ask what </w:t>
      </w:r>
      <w:r>
        <w:rPr>
          <w:rFonts w:ascii="Cambria Math" w:cs="Cambria Math" w:eastAsia="Cambria Math" w:hAnsi="Cambria Math"/>
          <w:i/>
          <w:iCs/>
          <w:sz w:val="24"/>
          <w:szCs w:val="24"/>
        </w:rPr>
        <w:t xml:space="preserve">fundamental</w:t>
      </w:r>
      <w:r>
        <w:rPr>
          <w:rFonts w:ascii="Cambria" w:cs="Cambria" w:eastAsia="Cambria" w:hAnsi="Cambria"/>
          <w:i w:val="false"/>
          <w:iCs w:val="false"/>
          <w:sz w:val="24"/>
          <w:szCs w:val="24"/>
        </w:rPr>
        <w:t xml:space="preserve"> means, and you get three different answers, depending on the question.</w:t>
      </w:r>
    </w:p>
    <w:p>
      <w:pPr>
        <w:spacing w:after="260" w:line="360" w:lineRule="auto"/>
        <w:jc w:val="left"/>
      </w:pPr>
      <w:r>
        <w:rPr>
          <w:rFonts w:ascii="Cambria" w:cs="Cambria" w:eastAsia="Cambria" w:hAnsi="Cambria"/>
          <w:i w:val="false"/>
          <w:iCs w:val="false"/>
          <w:sz w:val="24"/>
          <w:szCs w:val="24"/>
        </w:rPr>
        <w:t xml:space="preserve">Suppose one theory describes the universe in terms of quantum fields capable of describing essentially any energy scale reachable in a laboratory, and another describes one particular low-energy system, a superconductor, say, using a single collective phase. Which one is more fundamental? If “fundamental” means </w:t>
      </w:r>
      <w:r>
        <w:rPr>
          <w:rFonts w:ascii="Cambria Math" w:cs="Cambria Math" w:eastAsia="Cambria Math" w:hAnsi="Cambria Math"/>
          <w:i/>
          <w:iCs/>
          <w:sz w:val="24"/>
          <w:szCs w:val="24"/>
        </w:rPr>
        <w:t xml:space="preserve">capable of describing the widest possible range of energies and processes</w:t>
      </w:r>
      <w:r>
        <w:rPr>
          <w:rFonts w:ascii="Cambria" w:cs="Cambria" w:eastAsia="Cambria" w:hAnsi="Cambria"/>
          <w:i w:val="false"/>
          <w:iCs w:val="false"/>
          <w:sz w:val="24"/>
          <w:szCs w:val="24"/>
        </w:rPr>
        <w:t xml:space="preserve">, then QED wins outright, with no real contest. If it means </w:t>
      </w:r>
      <w:r>
        <w:rPr>
          <w:rFonts w:ascii="Cambria Math" w:cs="Cambria Math" w:eastAsia="Cambria Math" w:hAnsi="Cambria Math"/>
          <w:i/>
          <w:iCs/>
          <w:sz w:val="24"/>
          <w:szCs w:val="24"/>
        </w:rPr>
        <w:t xml:space="preserve">conceptually closest to the variable an engineer measures on an oscilloscope while building a real circuit</w:t>
      </w:r>
      <w:r>
        <w:rPr>
          <w:rFonts w:ascii="Cambria" w:cs="Cambria" w:eastAsia="Cambria" w:hAnsi="Cambria"/>
          <w:i w:val="false"/>
          <w:iCs w:val="false"/>
          <w:sz w:val="24"/>
          <w:szCs w:val="24"/>
        </w:rPr>
        <w:t xml:space="preserve">, the collective phase can be the more fundamental object for that specific job.</w:t>
      </w:r>
    </w:p>
    <w:p>
      <w:pPr>
        <w:spacing w:after="260" w:line="360" w:lineRule="auto"/>
        <w:jc w:val="left"/>
      </w:pPr>
      <w:r>
        <w:rPr>
          <w:rFonts w:ascii="Cambria" w:cs="Cambria" w:eastAsia="Cambria" w:hAnsi="Cambria"/>
          <w:i w:val="false"/>
          <w:iCs w:val="false"/>
          <w:sz w:val="24"/>
          <w:szCs w:val="24"/>
        </w:rPr>
        <w:t xml:space="preserve">If it means </w:t>
      </w:r>
      <w:r>
        <w:rPr>
          <w:rFonts w:ascii="Cambria Math" w:cs="Cambria Math" w:eastAsia="Cambria Math" w:hAnsi="Cambria Math"/>
          <w:i/>
          <w:iCs/>
          <w:sz w:val="24"/>
          <w:szCs w:val="24"/>
        </w:rPr>
        <w:t xml:space="preserve">philosophically independent of whichever mathematical description happens to be in use</w:t>
      </w:r>
      <w:r>
        <w:rPr>
          <w:rFonts w:ascii="Cambria" w:cs="Cambria" w:eastAsia="Cambria" w:hAnsi="Cambria"/>
          <w:i w:val="false"/>
          <w:iCs w:val="false"/>
          <w:sz w:val="24"/>
          <w:szCs w:val="24"/>
        </w:rPr>
        <w:t xml:space="preserve"> — the question becomes much harder, and physics does not hand out a universal rule declaring that the most microscopic-looking variables are automatically the best explanatory ones. Sometimes a collective variable reveals a law that stays almost completely invisible at the microscopic level. The temperature of a gas is not written on any individual molecule; thermodynamics has laws about temperature anyway, laws that are not simply approximations of something more real happening underneath.</w:t>
      </w:r>
    </w:p>
    <w:p>
      <w:pPr>
        <w:spacing w:after="260" w:line="360" w:lineRule="auto"/>
        <w:jc w:val="left"/>
      </w:pPr>
      <w:r>
        <w:rPr>
          <w:rFonts w:ascii="Cambria" w:cs="Cambria" w:eastAsia="Cambria" w:hAnsi="Cambria"/>
          <w:i w:val="false"/>
          <w:iCs w:val="false"/>
          <w:sz w:val="24"/>
          <w:szCs w:val="24"/>
        </w:rP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spacing w:after="260" w:line="360" w:lineRule="auto"/>
        <w:jc w:val="left"/>
      </w:pPr>
      <w:r>
        <w:rPr>
          <w:rFonts w:ascii="Cambria" w:cs="Cambria" w:eastAsia="Cambria" w:hAnsi="Cambria"/>
          <w:i w:val="false"/>
          <w:iCs w:val="false"/>
          <w:sz w:val="24"/>
          <w:szCs w:val="24"/>
        </w:rP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spacing w:after="260" w:line="360" w:lineRule="auto"/>
        <w:jc w:val="left"/>
      </w:pPr>
      <w:r>
        <w:rPr>
          <w:rFonts w:ascii="Cambria" w:cs="Cambria" w:eastAsia="Cambria" w:hAnsi="Cambria"/>
          <w:i w:val="false"/>
          <w:iCs w:val="false"/>
          <w:sz w:val="24"/>
          <w:szCs w:val="24"/>
        </w:rPr>
        <w:t xml:space="preserve">Neither scientist is wrong, and neither description is secretly a dumbed-down version of the other. They are both fundamental, to their own question, and biology gets along perfectly well without ever needing to settle which one wins.</w:t>
      </w:r>
    </w:p>
    <w:p>
      <w:pPr>
        <w:spacing w:after="260" w:line="360" w:lineRule="auto"/>
        <w:jc w:val="left"/>
      </w:pPr>
      <w:r>
        <w:rPr>
          <w:rFonts w:ascii="Cambria" w:cs="Cambria" w:eastAsia="Cambria" w:hAnsi="Cambria"/>
          <w:i w:val="false"/>
          <w:iCs w:val="false"/>
          <w:sz w:val="24"/>
          <w:szCs w:val="24"/>
        </w:rP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rFonts w:ascii="Cambria Math" w:cs="Cambria Math" w:eastAsia="Cambria Math" w:hAnsi="Cambria Math"/>
          <w:i/>
          <w:iCs/>
          <w:sz w:val="24"/>
          <w:szCs w:val="24"/>
        </w:rPr>
        <w:t xml:space="preserve">not fundamental in the deepest microscopic sense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not physically meaningful</w:t>
      </w:r>
      <w:r>
        <w:rPr>
          <w:rFonts w:ascii="Cambria" w:cs="Cambria" w:eastAsia="Cambria" w:hAnsi="Cambria"/>
          <w:i w:val="false"/>
          <w:iCs w:val="false"/>
          <w:sz w:val="24"/>
          <w:szCs w:val="24"/>
        </w:rPr>
        <w:t xml:space="preserve"> — two claims that sound similar and are not remotely the same.</w:t>
      </w:r>
    </w:p>
    <w:p>
      <w:pPr>
        <w:spacing w:after="260" w:line="360" w:lineRule="auto"/>
        <w:jc w:val="left"/>
      </w:pPr>
      <w:r>
        <w:rPr>
          <w:rFonts w:ascii="Cambria" w:cs="Cambria" w:eastAsia="Cambria" w:hAnsi="Cambria"/>
          <w:i w:val="false"/>
          <w:iCs w:val="false"/>
          <w:sz w:val="24"/>
          <w:szCs w:val="24"/>
        </w:rP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w:t>
      </w:r>
      <w:r>
        <w:rPr>
          <w:rFonts w:ascii="Cambria" w:cs="Cambria" w:eastAsia="Cambria" w:hAnsi="Cambria"/>
          <w:i w:val="false"/>
          <w:iCs w:val="false"/>
          <w:sz w:val="24"/>
          <w:szCs w:val="24"/>
        </w:rPr>
        <w:t xml:space="preserve">Part in</w:t>
      </w:r>
      <w:r>
        <w:rPr>
          <w:rFonts w:ascii="Cambria" w:cs="Cambria" w:eastAsia="Cambria" w:hAnsi="Cambria"/>
          <w:i w:val="false"/>
          <w:iCs w:val="false"/>
          <w:sz w:val="24"/>
          <w:szCs w:val="24"/>
        </w:rPr>
        <w:t xml:space="preserve"> this book is going to test that distinction against harder and harder cases.</w:t>
      </w:r>
    </w:p>
    <w:p>
      <w:pPr>
        <w:spacing w:after="260" w:line="360" w:lineRule="auto"/>
        <w:jc w:val="left"/>
      </w:pPr>
      <w:r>
        <w:rPr>
          <w:rFonts w:ascii="Cambria" w:cs="Cambria" w:eastAsia="Cambria" w:hAnsi="Cambria"/>
          <w:i w:val="false"/>
          <w:iCs w:val="false"/>
          <w:sz w:val="24"/>
          <w:szCs w:val="24"/>
        </w:rP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spacing w:after="260" w:line="360" w:lineRule="auto"/>
        <w:jc w:val="left"/>
      </w:pPr>
      <w:r>
        <w:rPr>
          <w:rFonts w:ascii="Cambria" w:cs="Cambria" w:eastAsia="Cambria" w:hAnsi="Cambria"/>
          <w:i w:val="false"/>
          <w:iCs w:val="false"/>
          <w:sz w:val="24"/>
          <w:szCs w:val="24"/>
        </w:rPr>
        <w:t xml:space="preserve">In short: not that Mead’s framework is QED in different words, not that Wheeler–Feynman absorber theory equals modern relativistic QED, not that the field has been shown “unreal,” and not that Maxwell’s equations should be discarded.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states this restraint in full, with each claim weighed against what the physics does and doesn’t establish; for now, the point is only that the ambition here has a ceiling, and staying under it is deliberate.</w:t>
      </w:r>
    </w:p>
    <w:p>
      <w:pPr>
        <w:spacing w:after="260" w:line="360" w:lineRule="auto"/>
        <w:jc w:val="left"/>
      </w:pPr>
      <w:r>
        <w:rPr>
          <w:rFonts w:ascii="Cambria" w:cs="Cambria" w:eastAsia="Cambria" w:hAnsi="Cambria"/>
          <w:i w:val="false"/>
          <w:iCs w:val="false"/>
          <w:sz w:val="24"/>
          <w:szCs w:val="24"/>
        </w:rPr>
        <w:t xml:space="preserve">What this book is doing instead is more modest, and far more useful for it.</w:t>
      </w:r>
    </w:p>
    <w:p>
      <w:pPr>
        <w:spacing w:after="260" w:line="360" w:lineRule="auto"/>
        <w:jc w:val="left"/>
      </w:pPr>
      <w:r>
        <w:rPr>
          <w:rFonts w:ascii="Cambria" w:cs="Cambria" w:eastAsia="Cambria" w:hAnsi="Cambria"/>
          <w:i w:val="false"/>
          <w:iCs w:val="false"/>
          <w:sz w:val="24"/>
          <w:szCs w:val="24"/>
        </w:rP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spacing w:after="260" w:line="360" w:lineRule="auto"/>
        <w:jc w:val="left"/>
      </w:pPr>
      <w:r>
        <w:rPr>
          <w:rFonts w:ascii="Cambria" w:cs="Cambria" w:eastAsia="Cambria" w:hAnsi="Cambria"/>
          <w:i w:val="false"/>
          <w:iCs w:val="false"/>
          <w:sz w:val="24"/>
          <w:szCs w:val="24"/>
        </w:rP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spacing w:after="260" w:line="360" w:lineRule="auto"/>
        <w:jc w:val="left"/>
      </w:pPr>
      <w:r>
        <w:rPr>
          <w:rFonts w:ascii="Cambria" w:cs="Cambria" w:eastAsia="Cambria" w:hAnsi="Cambria"/>
          <w:i w:val="false"/>
          <w:iCs w:val="false"/>
          <w:sz w:val="24"/>
          <w:szCs w:val="24"/>
        </w:rP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spacing w:after="260" w:line="360" w:lineRule="auto"/>
        <w:jc w:val="left"/>
      </w:pPr>
      <w:r>
        <w:rPr>
          <w:rFonts w:ascii="Cambria" w:cs="Cambria" w:eastAsia="Cambria" w:hAnsi="Cambria"/>
          <w:i w:val="false"/>
          <w:iCs w:val="false"/>
          <w:sz w:val="24"/>
          <w:szCs w:val="24"/>
        </w:rPr>
        <w:t xml:space="preserve">The chapters ahead will need both halves of that discipline in equal measure, because the material only gets more demanding from here.</w:t>
      </w:r>
    </w:p>
    <w:p>
      <w:pPr>
        <w:sectPr>
          <w:footerReference w:type="default" r:id="rId19"/>
          <w:pgSz w:w="8640" w:h="12960" w:orient="portrait"/>
          <w:pgMar w:top="1080" w:right="1080" w:bottom="1080" w:left="1080" w:header="708" w:footer="708" w:gutter="0"/>
          <w:pgNumType/>
          <w:docGrid w:linePitch="360"/>
        </w:sectPr>
      </w:pPr>
    </w:p>
    <w:p>
      <w:pPr>
        <w:pStyle w:val="Heading1"/>
        <w:jc w:val="center"/>
      </w:pPr>
      <w:bookmarkStart w:name="toc31" w:id="1"/>
      <w:r>
        <w:rPr>
          <w:rFonts w:ascii="Amazon Ember" w:cs="Amazon Ember" w:eastAsia="Amazon Ember" w:hAnsi="Amazon Ember"/>
          <w:b/>
          <w:bCs/>
          <w:color w:val="0000FF"/>
          <w:sz w:val="36"/>
          <w:szCs w:val="36"/>
        </w:rPr>
        <w:t xml:space="preserve">PART SEVEN — Geometry, Symmetry, Vacuum</w:t>
      </w:r>
      <w:bookmarkEnd w:id="1"/>
    </w:p>
    <w:p>
      <w:pPr>
        <w:sectPr>
          <w:footerReference w:type="default" r:id="rId2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2" w:id="1"/>
      <w:r>
        <w:rPr>
          <w:rFonts w:ascii="Amazon Ember" w:cs="Amazon Ember" w:eastAsia="Amazon Ember" w:hAnsi="Amazon Ember"/>
          <w:b/>
          <w:bCs/>
          <w:color w:val="0000FF"/>
          <w:sz w:val="36"/>
          <w:szCs w:val="36"/>
        </w:rPr>
        <w:t xml:space="preserve">24. Charge Is the Price of Changing Phase Locally</w:t>
      </w:r>
      <w:bookmarkEnd w:id="1"/>
    </w:p>
    <w:p>
      <w:pPr>
        <w:spacing w:after="260" w:line="360" w:lineRule="auto"/>
        <w:jc w:val="left"/>
      </w:pPr>
      <w:r>
        <w:rPr>
          <w:rFonts w:ascii="Cambria" w:cs="Cambria" w:eastAsia="Cambria" w:hAnsi="Cambria"/>
          <w:i w:val="false"/>
          <w:iCs w:val="false"/>
          <w:sz w:val="24"/>
          <w:szCs w:val="24"/>
        </w:rPr>
        <w:t xml:space="preserve">Charge is the price of being allowed to set the phase convention differently at every point.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spacing w:after="260" w:line="360" w:lineRule="auto"/>
        <w:jc w:val="left"/>
      </w:pPr>
      <w:r>
        <w:rPr>
          <w:rFonts w:ascii="Cambria" w:cs="Cambria" w:eastAsia="Cambria" w:hAnsi="Cambria"/>
          <w:i w:val="false"/>
          <w:iCs w:val="false"/>
          <w:sz w:val="24"/>
          <w:szCs w:val="24"/>
        </w:rP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spacing w:after="260" w:line="360" w:lineRule="auto"/>
        <w:jc w:val="left"/>
      </w:pPr>
      <w:r>
        <w:rPr>
          <w:rFonts w:ascii="Cambria" w:cs="Cambria" w:eastAsia="Cambria" w:hAnsi="Cambria"/>
          <w:i w:val="false"/>
          <w:iCs w:val="false"/>
          <w:sz w:val="24"/>
          <w:szCs w:val="24"/>
        </w:rPr>
        <w:t xml:space="preserve">This is the same comparison problem the London and Tokyo clocks illustrated in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 and the electromagnetic potential is what steps in to do that comparison. The strength of the resulting coupling between a given quantum field and that potential is controlled by a single number: electric charge.</w:t>
      </w:r>
    </w:p>
    <w:p>
      <w:pPr>
        <w:spacing w:after="260" w:line="360" w:lineRule="auto"/>
        <w:jc w:val="left"/>
      </w:pPr>
      <w:r>
        <w:rPr>
          <w:rFonts w:ascii="Cambria" w:cs="Cambria" w:eastAsia="Cambria" w:hAnsi="Cambria"/>
          <w:i w:val="false"/>
          <w:iCs w:val="false"/>
          <w:sz w:val="24"/>
          <w:szCs w:val="24"/>
        </w:rP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spacing w:after="260" w:line="360" w:lineRule="auto"/>
        <w:jc w:val="left"/>
      </w:pPr>
      <w:r>
        <w:rPr>
          <w:rFonts w:ascii="Cambria" w:cs="Cambria" w:eastAsia="Cambria" w:hAnsi="Cambria"/>
          <w:i w:val="false"/>
          <w:iCs w:val="false"/>
          <w:sz w:val="24"/>
          <w:szCs w:val="24"/>
        </w:rP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history="1" w:anchor="note7">
        <w:r>
          <w:rPr>
            <w:rFonts w:ascii="Cambria" w:cs="Cambria" w:eastAsia="Cambria" w:hAnsi="Cambria"/>
            <w:i w:val="false"/>
            <w:iCs w:val="false"/>
            <w:color w:val="44546A"/>
            <w:sz w:val="24"/>
            <w:szCs w:val="24"/>
            <w:u w:val="single"/>
            <w:vertAlign w:val="superscript"/>
          </w:rPr>
          <w:t xml:space="preserve">7</w:t>
        </w:r>
      </w:hyperlink>
      <w:r>
        <w:rPr>
          <w:rFonts w:ascii="Cambria" w:cs="Cambria" w:eastAsia="Cambria" w:hAnsi="Cambria"/>
          <w:i w:val="false"/>
          <w:iCs w:val="false"/>
          <w:sz w:val="24"/>
          <w:szCs w:val="24"/>
        </w:rP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spacing w:after="260" w:line="360" w:lineRule="auto"/>
        <w:jc w:val="left"/>
      </w:pPr>
      <w:r>
        <w:rPr>
          <w:rFonts w:ascii="Cambria" w:cs="Cambria" w:eastAsia="Cambria" w:hAnsi="Cambria"/>
          <w:i w:val="false"/>
          <w:iCs w:val="false"/>
          <w:sz w:val="24"/>
          <w:szCs w:val="24"/>
        </w:rP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spacing w:after="260" w:line="360" w:lineRule="auto"/>
        <w:jc w:val="left"/>
      </w:pPr>
      <w:r>
        <w:rPr>
          <w:rFonts w:ascii="Cambria" w:cs="Cambria" w:eastAsia="Cambria" w:hAnsi="Cambria"/>
          <w:i w:val="false"/>
          <w:iCs w:val="false"/>
          <w:sz w:val="24"/>
          <w:szCs w:val="24"/>
        </w:rP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rFonts w:ascii="Cambria Math" w:cs="Cambria Math" w:eastAsia="Cambria Math" w:hAnsi="Cambria Math"/>
          <w:i/>
          <w:iCs/>
          <w:sz w:val="24"/>
          <w:szCs w:val="24"/>
        </w:rPr>
        <w:t xml:space="preserve">L</w:t>
      </w:r>
      <w:r>
        <w:rPr>
          <w:rFonts w:ascii="Cambria" w:cs="Cambria" w:eastAsia="Cambria" w:hAnsi="Cambria"/>
          <w:i w:val="false"/>
          <w:iCs w:val="false"/>
          <w:sz w:val="24"/>
          <w:szCs w:val="24"/>
        </w:rPr>
        <w:t xml:space="preserve"> here is the Lagrangian, the same compression device behind the action from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 </w:t>
      </w:r>
      <w:r>
        <w:rPr>
          <w:rFonts w:ascii="Cambria" w:cs="Cambria" w:eastAsia="Cambria" w:hAnsi="Cambria"/>
          <w:i w:val="false"/>
          <w:iCs w:val="false"/>
          <w:sz w:val="24"/>
          <w:szCs w:val="24"/>
        </w:rPr>
        <w:t xml:space="preserve">Part </w:t>
      </w:r>
      <w:hyperlink w:history="1" w:anchor="toc36">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unpacks it properly)</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j·A</w:t>
      </w:r>
    </w:p>
    <w:p>
      <w:pPr>
        <w:spacing w:after="260" w:line="360" w:lineRule="auto"/>
        <w:jc w:val="center"/>
      </w:pPr>
      <w:r>
        <w:rPr>
          <w:rFonts w:ascii="Cambria Math" w:cs="Cambria Math" w:eastAsia="Cambria Math" w:hAnsi="Cambria Math"/>
          <w:i/>
          <w:iCs/>
          <w:sz w:val="24"/>
          <w:szCs w:val="24"/>
        </w:rPr>
        <w:t xml:space="preserve">where j is the electromagnetic current,</w:t>
      </w:r>
    </w:p>
    <w:p>
      <w:pPr>
        <w:spacing w:after="260" w:line="360" w:lineRule="auto"/>
        <w:jc w:val="left"/>
      </w:pPr>
      <w:r>
        <w:rPr>
          <w:rFonts w:ascii="Cambria" w:cs="Cambria" w:eastAsia="Cambria" w:hAnsi="Cambria"/>
          <w:i w:val="false"/>
          <w:iCs w:val="false"/>
          <w:sz w:val="24"/>
          <w:szCs w:val="24"/>
        </w:rP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spacing w:after="260" w:line="360" w:lineRule="auto"/>
        <w:jc w:val="left"/>
      </w:pPr>
      <w:r>
        <w:rPr>
          <w:rFonts w:ascii="Cambria" w:cs="Cambria" w:eastAsia="Cambria" w:hAnsi="Cambria"/>
          <w:i w:val="false"/>
          <w:iCs w:val="false"/>
          <w:sz w:val="24"/>
          <w:szCs w:val="24"/>
        </w:rPr>
        <w:t xml:space="preserve">This closes a loop that has been open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spacing w:after="260" w:line="360" w:lineRule="auto"/>
        <w:jc w:val="left"/>
      </w:pPr>
      <w:r>
        <w:rPr>
          <w:rFonts w:ascii="Cambria" w:cs="Cambria" w:eastAsia="Cambria" w:hAnsi="Cambria"/>
          <w:i w:val="false"/>
          <w:iCs w:val="false"/>
          <w:sz w:val="24"/>
          <w:szCs w:val="24"/>
        </w:rP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ageBreakBefore/>
        <w:spacing w:after="240" w:before="0"/>
        <w:jc w:val="center"/>
      </w:pPr>
      <w:bookmarkStart w:name="toc33" w:id="1"/>
      <w:r>
        <w:rPr>
          <w:rFonts w:ascii="Amazon Ember" w:cs="Amazon Ember" w:eastAsia="Amazon Ember" w:hAnsi="Amazon Ember"/>
          <w:b/>
          <w:bCs/>
          <w:color w:val="0000FF"/>
          <w:sz w:val="36"/>
          <w:szCs w:val="36"/>
        </w:rPr>
        <w:t xml:space="preserve">25. Why the Classical Path Wins</w:t>
      </w:r>
      <w:bookmarkEnd w:id="1"/>
    </w:p>
    <w:p>
      <w:pPr>
        <w:spacing w:after="260" w:line="360" w:lineRule="auto"/>
        <w:jc w:val="left"/>
      </w:pPr>
      <w:r>
        <w:rPr>
          <w:rFonts w:ascii="Cambria" w:cs="Cambria" w:eastAsia="Cambria" w:hAnsi="Cambria"/>
          <w:i w:val="false"/>
          <w:iCs w:val="false"/>
          <w:sz w:val="24"/>
          <w:szCs w:val="24"/>
        </w:rPr>
        <w:t xml:space="preserve">The action is one of physics’ great compression devices. Rather than writing separate rules governing every individual instant of a system’s motion, you build a single quantity,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out of an entire history at once. Classically, the physical trajectory a system actually follows is the one for which the action is </w:t>
      </w:r>
      <w:r>
        <w:rPr>
          <w:rFonts w:ascii="Cambria Math" w:cs="Cambria Math" w:eastAsia="Cambria Math" w:hAnsi="Cambria Math"/>
          <w:i/>
          <w:iCs/>
          <w:sz w:val="24"/>
          <w:szCs w:val="24"/>
        </w:rPr>
        <w:t xml:space="preserve">stationary</w:t>
      </w:r>
      <w:r>
        <w:rPr>
          <w:rFonts w:ascii="Cambria" w:cs="Cambria" w:eastAsia="Cambria" w:hAnsi="Cambria"/>
          <w:i w:val="false"/>
          <w:iCs w:val="false"/>
          <w:sz w:val="24"/>
          <w:szCs w:val="24"/>
        </w:rPr>
        <w:t xml:space="preserve"> — roughly, the one where nearby paths would produce almost the same action, rather than a wildly different one. Quantum mechanically, as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already established, </w:t>
      </w:r>
      <w:r>
        <w:rPr>
          <w:rFonts w:ascii="Cambria Math" w:cs="Cambria Math" w:eastAsia="Cambria Math" w:hAnsi="Cambria Math"/>
          <w:i/>
          <w:iCs/>
          <w:sz w:val="24"/>
          <w:szCs w:val="24"/>
        </w:rPr>
        <w:t xml:space="preserve">every</w:t>
      </w:r>
      <w:r>
        <w:rPr>
          <w:rFonts w:ascii="Cambria" w:cs="Cambria" w:eastAsia="Cambria" w:hAnsi="Cambria"/>
          <w:i w:val="false"/>
          <w:iCs w:val="false"/>
          <w:sz w:val="24"/>
          <w:szCs w:val="24"/>
        </w:rPr>
        <w:t xml:space="preserve"> possible history contributes an amplitude, weighted by a phase factor built from that same action, and the observable outcome comes from adding all of those contributions together.</w:t>
      </w:r>
    </w:p>
    <w:p>
      <w:pPr>
        <w:spacing w:after="260" w:line="360" w:lineRule="auto"/>
        <w:jc w:val="left"/>
      </w:pPr>
      <w:r>
        <w:rPr>
          <w:rFonts w:ascii="Cambria" w:cs="Cambria" w:eastAsia="Cambria" w:hAnsi="Cambria"/>
          <w:i w:val="false"/>
          <w:iCs w:val="false"/>
          <w:sz w:val="24"/>
          <w:szCs w:val="24"/>
        </w:rP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Feynman’s path-integral viewpoint fits this picture naturally for this reason: there is no need to imagine a mysterious force reaching out and pushing a particle along a single trajectory.</w:t>
      </w:r>
    </w:p>
    <w:p>
      <w:pPr>
        <w:spacing w:after="260" w:line="360" w:lineRule="auto"/>
        <w:jc w:val="left"/>
      </w:pPr>
      <w:r>
        <w:rPr>
          <w:rFonts w:ascii="Cambria" w:cs="Cambria" w:eastAsia="Cambria" w:hAnsi="Cambria"/>
          <w:i w:val="false"/>
          <w:iCs w:val="false"/>
          <w:sz w:val="24"/>
          <w:szCs w:val="24"/>
        </w:rPr>
        <w:t xml:space="preserve">You calculate how the interaction reshapes the phase associated with every possible history, and the classical-looking result falls out of how those phases add up.</w:t>
      </w:r>
    </w:p>
    <w:p>
      <w:pPr>
        <w:spacing w:after="260" w:line="360" w:lineRule="auto"/>
        <w:jc w:val="left"/>
      </w:pPr>
      <w:r>
        <w:rPr>
          <w:rFonts w:ascii="Cambria" w:cs="Cambria" w:eastAsia="Cambria" w:hAnsi="Cambria"/>
          <w:i w:val="false"/>
          <w:iCs w:val="false"/>
          <w:sz w:val="24"/>
          <w:szCs w:val="24"/>
        </w:rP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spacing w:after="260" w:line="360" w:lineRule="auto"/>
        <w:jc w:val="left"/>
      </w:pPr>
      <w:r>
        <w:rPr>
          <w:rFonts w:ascii="Cambria" w:cs="Cambria" w:eastAsia="Cambria" w:hAnsi="Cambria"/>
          <w:i w:val="false"/>
          <w:iCs w:val="false"/>
          <w:sz w:val="24"/>
          <w:szCs w:val="24"/>
        </w:rPr>
        <w:t xml:space="preserve">The addition is the one you already did. Near the stationary path, neighboring arrows of length 1 point nearly north together, and the sum comes out near 2. Far from it, they point north and south, and the sum comes out near 0. The classical path is the place where that addition comes out large. Nature is not choosing it. The other contributions are canceling. The classical trajectory becomes statistically overwhelming because it sits at the center of the one narrow bundle of histories whose contributions survive the interference intact.</w:t>
      </w:r>
    </w:p>
    <w:p>
      <w:pPr>
        <w:spacing w:after="260" w:line="360" w:lineRule="auto"/>
        <w:jc w:val="left"/>
      </w:pPr>
      <w:r>
        <w:rPr>
          <w:rFonts w:ascii="Cambria" w:cs="Cambria" w:eastAsia="Cambria" w:hAnsi="Cambria"/>
          <w:i w:val="false"/>
          <w:iCs w:val="false"/>
          <w:sz w:val="24"/>
          <w:szCs w:val="24"/>
        </w:rP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spacing w:after="260" w:line="360" w:lineRule="auto"/>
        <w:jc w:val="left"/>
      </w:pPr>
      <w:r>
        <w:rPr>
          <w:rFonts w:ascii="Cambria" w:cs="Cambria" w:eastAsia="Cambria" w:hAnsi="Cambria"/>
          <w:i w:val="false"/>
          <w:iCs w:val="false"/>
          <w:sz w:val="24"/>
          <w:szCs w:val="24"/>
        </w:rPr>
        <w:t xml:space="preserve">The ordinary force law that most people learn first survives all of this untouched. For everyday purposes, the Lorentz force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left"/>
      </w:pPr>
      <w:r>
        <w:rPr>
          <w:rFonts w:ascii="Cambria" w:cs="Cambria" w:eastAsia="Cambria" w:hAnsi="Cambria"/>
          <w:i w:val="false"/>
          <w:iCs w:val="false"/>
          <w:sz w:val="24"/>
          <w:szCs w:val="24"/>
        </w:rP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ageBreakBefore/>
        <w:spacing w:after="240" w:before="0"/>
        <w:jc w:val="center"/>
      </w:pPr>
      <w:bookmarkStart w:name="toc34" w:id="1"/>
      <w:r>
        <w:rPr>
          <w:rFonts w:ascii="Amazon Ember" w:cs="Amazon Ember" w:eastAsia="Amazon Ember" w:hAnsi="Amazon Ember"/>
          <w:b/>
          <w:bCs/>
          <w:color w:val="0000FF"/>
          <w:sz w:val="36"/>
          <w:szCs w:val="36"/>
        </w:rPr>
        <w:t xml:space="preserve">26. Magnetism, Light, and Empty Space</w:t>
      </w:r>
      <w:bookmarkEnd w:id="1"/>
    </w:p>
    <w:p>
      <w:pPr>
        <w:spacing w:after="260" w:line="360" w:lineRule="auto"/>
        <w:jc w:val="left"/>
      </w:pPr>
      <w:r>
        <w:rPr>
          <w:rFonts w:ascii="Cambria" w:cs="Cambria" w:eastAsia="Cambria" w:hAnsi="Cambria"/>
          <w:i w:val="false"/>
          <w:iCs w:val="false"/>
          <w:sz w:val="24"/>
          <w:szCs w:val="24"/>
        </w:rPr>
        <w:t xml:space="preserve">Electrons drifting through an ordinary copper wire move at about a millimeter a second, slower than a snail. A wire full of them can still lift a car.</w:t>
      </w:r>
    </w:p>
    <w:p>
      <w:pPr>
        <w:spacing w:after="260" w:line="360" w:lineRule="auto"/>
        <w:jc w:val="left"/>
      </w:pPr>
      <w:r>
        <w:rPr>
          <w:rFonts w:ascii="Cambria" w:cs="Cambria" w:eastAsia="Cambria" w:hAnsi="Cambria"/>
          <w:i w:val="false"/>
          <w:iCs w:val="false"/>
          <w:sz w:val="24"/>
          <w:szCs w:val="24"/>
        </w:rPr>
        <w:t xml:space="preserve">The fact underneath that trick is usually memorized and then forgotten. The magnetic part of the Lorentz force, </w:t>
      </w:r>
      <w:r>
        <w:rPr>
          <w:rFonts w:ascii="Cambria Math" w:cs="Cambria Math" w:eastAsia="Cambria Math" w:hAnsi="Cambria Math"/>
          <w:i/>
          <w:iCs/>
          <w:sz w:val="24"/>
          <w:szCs w:val="24"/>
        </w:rPr>
        <w:t xml:space="preserve">qv×B</w:t>
      </w:r>
      <w:r>
        <w:rPr>
          <w:rFonts w:ascii="Cambria" w:cs="Cambria" w:eastAsia="Cambria" w:hAnsi="Cambria"/>
          <w:i w:val="false"/>
          <w:iCs w:val="false"/>
          <w:sz w:val="24"/>
          <w:szCs w:val="24"/>
        </w:rP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spacing w:after="260" w:line="360" w:lineRule="auto"/>
        <w:jc w:val="left"/>
      </w:pPr>
      <w:r>
        <w:rPr>
          <w:rFonts w:ascii="Cambria" w:cs="Cambria" w:eastAsia="Cambria" w:hAnsi="Cambria"/>
          <w:i w:val="false"/>
          <w:iCs w:val="false"/>
          <w:sz w:val="24"/>
          <w:szCs w:val="24"/>
        </w:rP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spacing w:after="260" w:line="360" w:lineRule="auto"/>
        <w:jc w:val="left"/>
      </w:pPr>
      <w:r>
        <w:rPr>
          <w:rFonts w:ascii="Cambria" w:cs="Cambria" w:eastAsia="Cambria" w:hAnsi="Cambria"/>
          <w:i w:val="false"/>
          <w:iCs w:val="false"/>
          <w:sz w:val="24"/>
          <w:szCs w:val="24"/>
        </w:rP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spacing w:after="260" w:line="360" w:lineRule="auto"/>
        <w:jc w:val="left"/>
      </w:pPr>
      <w:r>
        <w:rPr>
          <w:rFonts w:ascii="Cambria" w:cs="Cambria" w:eastAsia="Cambria" w:hAnsi="Cambria"/>
          <w:i w:val="false"/>
          <w:iCs w:val="false"/>
          <w:sz w:val="24"/>
          <w:szCs w:val="24"/>
        </w:rP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spacing w:after="260" w:line="360" w:lineRule="auto"/>
        <w:jc w:val="left"/>
      </w:pPr>
      <w:r>
        <w:rPr>
          <w:rFonts w:ascii="Cambria" w:cs="Cambria" w:eastAsia="Cambria" w:hAnsi="Cambria"/>
          <w:i w:val="false"/>
          <w:iCs w:val="false"/>
          <w:sz w:val="24"/>
          <w:szCs w:val="24"/>
        </w:rP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spacing w:after="260" w:line="360" w:lineRule="auto"/>
        <w:jc w:val="left"/>
      </w:pPr>
      <w:r>
        <w:rPr>
          <w:rFonts w:ascii="Cambria" w:cs="Cambria" w:eastAsia="Cambria" w:hAnsi="Cambria"/>
          <w:i w:val="false"/>
          <w:iCs w:val="false"/>
          <w:sz w:val="24"/>
          <w:szCs w:val="24"/>
        </w:rP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spacing w:after="260" w:line="360" w:lineRule="auto"/>
        <w:jc w:val="left"/>
      </w:pPr>
      <w:r>
        <w:rPr>
          <w:rFonts w:ascii="Cambria" w:cs="Cambria" w:eastAsia="Cambria" w:hAnsi="Cambria"/>
          <w:i w:val="false"/>
          <w:iCs w:val="false"/>
          <w:sz w:val="24"/>
          <w:szCs w:val="24"/>
        </w:rPr>
        <w:t xml:space="preserve">The electromagnetic field tensor from </w:t>
      </w:r>
      <w:r>
        <w:rPr>
          <w:rFonts w:ascii="Cambria" w:cs="Cambria" w:eastAsia="Cambria" w:hAnsi="Cambria"/>
          <w:i w:val="false"/>
          <w:iCs w:val="false"/>
          <w:sz w:val="24"/>
          <w:szCs w:val="24"/>
        </w:rPr>
        <w:t xml:space="preserve">Chapter </w:t>
      </w:r>
      <w:hyperlink w:history="1" w:anchor="toc17">
        <w:r>
          <w:rPr>
            <w:rFonts w:ascii="Cambria" w:cs="Cambria" w:eastAsia="Cambria" w:hAnsi="Cambria"/>
            <w:i w:val="false"/>
            <w:iCs w:val="false"/>
            <w:color w:val="44546A"/>
            <w:sz w:val="24"/>
            <w:szCs w:val="24"/>
            <w:u w:val="single"/>
          </w:rPr>
          <w:t xml:space="preserve">12</w:t>
        </w:r>
      </w:hyperlink>
      <w:r>
        <w:rPr>
          <w:rFonts w:ascii="Cambria" w:cs="Cambria" w:eastAsia="Cambria" w:hAnsi="Cambria"/>
          <w:i w:val="false"/>
          <w:iCs w:val="false"/>
          <w:sz w:val="24"/>
          <w:szCs w:val="24"/>
        </w:rP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spacing w:after="260" w:line="360" w:lineRule="auto"/>
        <w:jc w:val="left"/>
      </w:pPr>
      <w:r>
        <w:rPr>
          <w:rFonts w:ascii="Cambria" w:cs="Cambria" w:eastAsia="Cambria" w:hAnsi="Cambria"/>
          <w:i w:val="false"/>
          <w:iCs w:val="false"/>
          <w:sz w:val="24"/>
          <w:szCs w:val="24"/>
        </w:rP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rFonts w:ascii="Cambria Math" w:cs="Cambria Math" w:eastAsia="Cambria Math" w:hAnsi="Cambria Math"/>
          <w:i/>
          <w:iCs/>
          <w:sz w:val="24"/>
          <w:szCs w:val="24"/>
        </w:rPr>
        <w:t xml:space="preserve">c = 1/√(μ₀ε₀)</w:t>
      </w:r>
      <w:r>
        <w:rPr>
          <w:rFonts w:ascii="Cambria" w:cs="Cambria" w:eastAsia="Cambria" w:hAnsi="Cambria"/>
          <w:i w:val="false"/>
          <w:iCs w:val="false"/>
          <w:sz w:val="24"/>
          <w:szCs w:val="24"/>
        </w:rPr>
        <w:t xml:space="preserve">. It matched the already-known speed of light to about one percent. That match is one of the turning points in the history of physics: light is an electromagnetic wave.</w:t>
      </w:r>
    </w:p>
    <w:p>
      <w:pPr>
        <w:spacing w:after="260" w:line="360" w:lineRule="auto"/>
        <w:jc w:val="left"/>
      </w:pPr>
      <w:r>
        <w:rPr>
          <w:rFonts w:ascii="Cambria" w:cs="Cambria" w:eastAsia="Cambria" w:hAnsi="Cambria"/>
          <w:i w:val="false"/>
          <w:iCs w:val="false"/>
          <w:sz w:val="24"/>
          <w:szCs w:val="24"/>
        </w:rPr>
        <w:t xml:space="preserve">The modern account goes one step further.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spacing w:after="260" w:line="360" w:lineRule="auto"/>
        <w:jc w:val="left"/>
      </w:pPr>
      <w:r>
        <w:rPr>
          <w:rFonts w:ascii="Cambria" w:cs="Cambria" w:eastAsia="Cambria" w:hAnsi="Cambria"/>
          <w:i w:val="false"/>
          <w:iCs w:val="false"/>
          <w:sz w:val="24"/>
          <w:szCs w:val="24"/>
        </w:rPr>
        <w:t xml:space="preserve">A photon has no rest frame. It is massless, it travels at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rPr>
          <w:rFonts w:ascii="Cambria" w:cs="Cambria" w:eastAsia="Cambria" w:hAnsi="Cambria"/>
          <w:i w:val="false"/>
          <w:iCs w:val="false"/>
          <w:sz w:val="24"/>
          <w:szCs w:val="24"/>
        </w:rPr>
        <w:t xml:space="preserve">Chapter </w:t>
      </w:r>
      <w:hyperlink w:history="1" w:anchor="toc19">
        <w:r>
          <w:rPr>
            <w:rFonts w:ascii="Cambria" w:cs="Cambria" w:eastAsia="Cambria" w:hAnsi="Cambria"/>
            <w:i w:val="false"/>
            <w:iCs w:val="false"/>
            <w:color w:val="44546A"/>
            <w:sz w:val="24"/>
            <w:szCs w:val="24"/>
            <w:u w:val="single"/>
          </w:rPr>
          <w:t xml:space="preserve">14</w:t>
        </w:r>
      </w:hyperlink>
      <w:r>
        <w:rPr>
          <w:rFonts w:ascii="Cambria" w:cs="Cambria" w:eastAsia="Cambria" w:hAnsi="Cambria"/>
          <w:i w:val="false"/>
          <w:iCs w:val="false"/>
          <w:sz w:val="24"/>
          <w:szCs w:val="24"/>
        </w:rPr>
        <w:t xml:space="preserve">’s laser is what a large coherent population of those photon excitations looks like.</w:t>
      </w:r>
    </w:p>
    <w:p>
      <w:pPr>
        <w:spacing w:after="260" w:line="360" w:lineRule="auto"/>
        <w:jc w:val="left"/>
      </w:pPr>
      <w:r>
        <w:rPr>
          <w:rFonts w:ascii="Cambria" w:cs="Cambria" w:eastAsia="Cambria" w:hAnsi="Cambria"/>
          <w:i w:val="false"/>
          <w:iCs w:val="false"/>
          <w:sz w:val="24"/>
          <w:szCs w:val="24"/>
        </w:rP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spacing w:after="260" w:line="360" w:lineRule="auto"/>
        <w:jc w:val="left"/>
      </w:pPr>
      <w:r>
        <w:rPr>
          <w:rFonts w:ascii="Cambria" w:cs="Cambria" w:eastAsia="Cambria" w:hAnsi="Cambria"/>
          <w:i w:val="false"/>
          <w:iCs w:val="false"/>
          <w:sz w:val="24"/>
          <w:szCs w:val="24"/>
        </w:rPr>
        <w:t xml:space="preserve">These answers are descriptions pitched at different levels rather than competitors, and none of them requires a mechanical substance filling space for light to travel through it.</w:t>
      </w:r>
    </w:p>
    <w:p>
      <w:pPr>
        <w:spacing w:after="260" w:line="360" w:lineRule="auto"/>
        <w:jc w:val="left"/>
      </w:pPr>
      <w:r>
        <w:rPr>
          <w:rFonts w:ascii="Cambria" w:cs="Cambria" w:eastAsia="Cambria" w:hAnsi="Cambria"/>
          <w:i w:val="false"/>
          <w:iCs w:val="false"/>
          <w:sz w:val="24"/>
          <w:szCs w:val="24"/>
        </w:rP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spacing w:after="260" w:line="360" w:lineRule="auto"/>
        <w:jc w:val="left"/>
      </w:pPr>
      <w:r>
        <w:rPr>
          <w:rFonts w:ascii="Cambria" w:cs="Cambria" w:eastAsia="Cambria" w:hAnsi="Cambria"/>
          <w:i w:val="false"/>
          <w:iCs w:val="false"/>
          <w:sz w:val="24"/>
          <w:szCs w:val="24"/>
        </w:rPr>
        <w:t xml:space="preserve">Put two conducting plates very close together in vacuum. Quantum electrodynamics predicts a real force pulling them together. Hendrik Casimir worked this out in 1948</w:t>
      </w:r>
      <w:hyperlink w:history="1" w:anchor="note8">
        <w:r>
          <w:rPr>
            <w:rFonts w:ascii="Cambria" w:cs="Cambria" w:eastAsia="Cambria" w:hAnsi="Cambria"/>
            <w:i w:val="false"/>
            <w:iCs w:val="false"/>
            <w:color w:val="44546A"/>
            <w:sz w:val="24"/>
            <w:szCs w:val="24"/>
            <w:u w:val="single"/>
            <w:vertAlign w:val="superscript"/>
          </w:rPr>
          <w:t xml:space="preserve">8</w:t>
        </w:r>
      </w:hyperlink>
      <w:r>
        <w:rPr>
          <w:rFonts w:ascii="Cambria" w:cs="Cambria" w:eastAsia="Cambria" w:hAnsi="Cambria"/>
          <w:i w:val="false"/>
          <w:iCs w:val="false"/>
          <w:sz w:val="24"/>
          <w:szCs w:val="24"/>
        </w:rP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spacing w:after="260" w:line="360" w:lineRule="auto"/>
        <w:jc w:val="left"/>
      </w:pPr>
      <w:r>
        <w:rPr>
          <w:rFonts w:ascii="Cambria" w:cs="Cambria" w:eastAsia="Cambria" w:hAnsi="Cambria"/>
          <w:i w:val="false"/>
          <w:iCs w:val="false"/>
          <w:sz w:val="24"/>
          <w:szCs w:val="24"/>
        </w:rP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w:pPr>
        <w:pStyle w:val="Heading2"/>
        <w:pageBreakBefore/>
        <w:spacing w:after="240" w:before="0"/>
        <w:jc w:val="center"/>
      </w:pPr>
      <w:bookmarkStart w:name="toc35" w:id="1"/>
      <w:r>
        <w:rPr>
          <w:rFonts w:ascii="Amazon Ember" w:cs="Amazon Ember" w:eastAsia="Amazon Ember" w:hAnsi="Amazon Ember"/>
          <w:b/>
          <w:bCs/>
          <w:color w:val="0000FF"/>
          <w:sz w:val="36"/>
          <w:szCs w:val="36"/>
        </w:rPr>
        <w:t xml:space="preserve">27. The Phase Can Wind</w:t>
      </w:r>
      <w:bookmarkEnd w:id="1"/>
    </w:p>
    <w:p>
      <w:pPr>
        <w:spacing w:after="260" w:line="360" w:lineRule="auto"/>
        <w:jc w:val="left"/>
      </w:pPr>
      <w:r>
        <w:rPr>
          <w:rFonts w:ascii="Cambria" w:cs="Cambria" w:eastAsia="Cambria" w:hAnsi="Cambria"/>
          <w:i w:val="false"/>
          <w:iCs w:val="false"/>
          <w:sz w:val="24"/>
          <w:szCs w:val="24"/>
        </w:rPr>
        <w:t xml:space="preserve">There’s a word that sounds like it belongs exclusively in a mathematics department, and it turns out to belong just as much here: </w:t>
      </w:r>
      <w:r>
        <w:rPr>
          <w:rFonts w:ascii="Cambria Math" w:cs="Cambria Math" w:eastAsia="Cambria Math" w:hAnsi="Cambria Math"/>
          <w:i/>
          <w:iCs/>
          <w:sz w:val="24"/>
          <w:szCs w:val="24"/>
        </w:rPr>
        <w:t xml:space="preserve">topology</w:t>
      </w:r>
      <w:r>
        <w:rPr>
          <w:rFonts w:ascii="Cambria" w:cs="Cambria" w:eastAsia="Cambria" w:hAnsi="Cambria"/>
          <w:i w:val="false"/>
          <w:iCs w:val="false"/>
          <w:sz w:val="24"/>
          <w:szCs w:val="24"/>
        </w:rPr>
        <w:t xml:space="preserve">, the study of properties that survive continuous deformation. A coffee mug and a doughnut share something meaningful — each has exactly one hole — while a sphere has none, and no amount of gentle stretching turns one into the other.</w:t>
      </w:r>
    </w:p>
    <w:p>
      <w:pPr>
        <w:spacing w:after="260" w:line="360" w:lineRule="auto"/>
        <w:jc w:val="left"/>
      </w:pPr>
      <w:r>
        <w:rPr>
          <w:rFonts w:ascii="Cambria" w:cs="Cambria" w:eastAsia="Cambria" w:hAnsi="Cambria"/>
          <w:i w:val="false"/>
          <w:iCs w:val="false"/>
          <w:sz w:val="24"/>
          <w:szCs w:val="24"/>
        </w:rP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spacing w:after="260" w:line="360" w:lineRule="auto"/>
        <w:jc w:val="left"/>
      </w:pPr>
      <w:r>
        <w:rPr>
          <w:rFonts w:ascii="Cambria" w:cs="Cambria" w:eastAsia="Cambria" w:hAnsi="Cambria"/>
          <w:i w:val="false"/>
          <w:iCs w:val="false"/>
          <w:sz w:val="24"/>
          <w:szCs w:val="24"/>
        </w:rP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spacing w:after="260" w:line="360" w:lineRule="auto"/>
        <w:jc w:val="left"/>
      </w:pPr>
      <w:r>
        <w:rPr>
          <w:rFonts w:ascii="Cambria" w:cs="Cambria" w:eastAsia="Cambria" w:hAnsi="Cambria"/>
          <w:i w:val="false"/>
          <w:iCs w:val="false"/>
          <w:sz w:val="24"/>
          <w:szCs w:val="24"/>
        </w:rP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spacing w:after="260" w:line="360" w:lineRule="auto"/>
        <w:jc w:val="left"/>
      </w:pPr>
      <w:r>
        <w:rPr>
          <w:rFonts w:ascii="Cambria" w:cs="Cambria" w:eastAsia="Cambria" w:hAnsi="Cambria"/>
          <w:i w:val="false"/>
          <w:iCs w:val="false"/>
          <w:sz w:val="24"/>
          <w:szCs w:val="24"/>
        </w:rPr>
        <w:t xml:space="preserve">They pack themselves into a strikingly regular triangular lattice, first predicted mathematically by Alexei Abrikosov</w:t>
      </w:r>
      <w:hyperlink w:history="1" w:anchor="note9">
        <w:r>
          <w:rPr>
            <w:rFonts w:ascii="Cambria" w:cs="Cambria" w:eastAsia="Cambria" w:hAnsi="Cambria"/>
            <w:i w:val="false"/>
            <w:iCs w:val="false"/>
            <w:color w:val="44546A"/>
            <w:sz w:val="24"/>
            <w:szCs w:val="24"/>
            <w:u w:val="single"/>
            <w:vertAlign w:val="superscript"/>
          </w:rPr>
          <w:t xml:space="preserve">9</w:t>
        </w:r>
      </w:hyperlink>
      <w:r>
        <w:rPr>
          <w:rFonts w:ascii="Cambria" w:cs="Cambria" w:eastAsia="Cambria" w:hAnsi="Cambria"/>
          <w:i w:val="false"/>
          <w:iCs w:val="false"/>
          <w:sz w:val="24"/>
          <w:szCs w:val="24"/>
        </w:rP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spacing w:after="120" w:line="360" w:lineRule="auto"/>
        <w:jc w:val="center"/>
      </w:pPr>
      <w:r>
        <w:drawing>
          <wp:inline distT="0" distB="0" distL="0" distR="0">
            <wp:extent cx="4000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3050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5. Follow the local phase around a superconducting loop: it turns through one full 360° circuit, trapping one flux quantum Φ₀ at the center in this idealized n = 1 case — a macroscopic object built entirely from a topological fact about winding numbers.</w:t>
      </w:r>
    </w:p>
    <w:p>
      <w:pPr>
        <w:spacing w:after="260" w:line="360" w:lineRule="auto"/>
        <w:jc w:val="left"/>
      </w:pPr>
      <w:r>
        <w:rPr>
          <w:rFonts w:ascii="Cambria" w:cs="Cambria" w:eastAsia="Cambria" w:hAnsi="Cambria"/>
          <w:i w:val="false"/>
          <w:iCs w:val="false"/>
          <w:sz w:val="24"/>
          <w:szCs w:val="24"/>
        </w:rP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rFonts w:ascii="Cambria Math" w:cs="Cambria Math" w:eastAsia="Cambria Math" w:hAnsi="Cambria Math"/>
          <w:i/>
          <w:iCs/>
          <w:sz w:val="24"/>
          <w:szCs w:val="24"/>
        </w:rPr>
        <w:t xml:space="preserve">∇·B = 0</w:t>
      </w:r>
      <w:r>
        <w:rPr>
          <w:rFonts w:ascii="Cambria" w:cs="Cambria" w:eastAsia="Cambria" w:hAnsi="Cambria"/>
          <w:i w:val="false"/>
          <w:iCs w:val="false"/>
          <w:sz w:val="24"/>
          <w:szCs w:val="24"/>
        </w:rPr>
        <w:t xml:space="preserve">: no magnetic monopoles, no isolated north pole without a south pole attached, anywhere. Electric charges come singly all the time; magnetic charges, as far as every experiment ever run has shown, simply do not. In 1931, Paul Dirac</w:t>
      </w:r>
      <w:hyperlink w:history="1" w:anchor="note10">
        <w:r>
          <w:rPr>
            <w:rFonts w:ascii="Cambria" w:cs="Cambria" w:eastAsia="Cambria" w:hAnsi="Cambria"/>
            <w:i w:val="false"/>
            <w:iCs w:val="false"/>
            <w:color w:val="44546A"/>
            <w:sz w:val="24"/>
            <w:szCs w:val="24"/>
            <w:u w:val="single"/>
            <w:vertAlign w:val="superscript"/>
          </w:rPr>
          <w:t xml:space="preserve">10</w:t>
        </w:r>
      </w:hyperlink>
      <w:r>
        <w:rPr>
          <w:rFonts w:ascii="Cambria" w:cs="Cambria" w:eastAsia="Cambria" w:hAnsi="Cambria"/>
          <w:i w:val="false"/>
          <w:iCs w:val="false"/>
          <w:sz w:val="24"/>
          <w:szCs w:val="24"/>
        </w:rPr>
        <w:t xml:space="preserve"> asked what would follow if that asymmetry weren’t quite absolute — if even one magnetic monopole existed anywhere in the universe, tucked away in some corner nobody has yet looked.</w:t>
      </w:r>
    </w:p>
    <w:p>
      <w:pPr>
        <w:spacing w:after="260" w:line="360" w:lineRule="auto"/>
        <w:jc w:val="left"/>
      </w:pPr>
      <w:r>
        <w:rPr>
          <w:rFonts w:ascii="Cambria" w:cs="Cambria" w:eastAsia="Cambria" w:hAnsi="Cambria"/>
          <w:i w:val="false"/>
          <w:iCs w:val="false"/>
          <w:sz w:val="24"/>
          <w:szCs w:val="24"/>
        </w:rPr>
        <w:t xml:space="preserve">Wrap a closed loop around it, the kind of loop used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without ever asking why nature bothers to enforce it.</w:t>
      </w:r>
    </w:p>
    <w:p>
      <w:pPr>
        <w:spacing w:after="260" w:line="360" w:lineRule="auto"/>
        <w:jc w:val="left"/>
      </w:pPr>
      <w:r>
        <w:rPr>
          <w:rFonts w:ascii="Cambria" w:cs="Cambria" w:eastAsia="Cambria" w:hAnsi="Cambria"/>
          <w:i w:val="false"/>
          <w:iCs w:val="false"/>
          <w:sz w:val="24"/>
          <w:szCs w:val="24"/>
        </w:rPr>
        <w:t xml:space="preserve">Nobody has detected a magnetic monopole despite decades of dedicated searching, and the honest state of the argument is exactly that: an elegant, unconfirmed </w:t>
      </w:r>
      <w:r>
        <w:rPr>
          <w:rFonts w:ascii="Cambria Math" w:cs="Cambria Math" w:eastAsia="Cambria Math" w:hAnsi="Cambria Math"/>
          <w:i/>
          <w:iCs/>
          <w:sz w:val="24"/>
          <w:szCs w:val="24"/>
        </w:rPr>
        <w:t xml:space="preserve">if</w:t>
      </w:r>
      <w:r>
        <w:rPr>
          <w:rFonts w:ascii="Cambria" w:cs="Cambria" w:eastAsia="Cambria" w:hAnsi="Cambria"/>
          <w:i w:val="false"/>
          <w:iCs w:val="false"/>
          <w:sz w:val="24"/>
          <w:szCs w:val="24"/>
        </w:rPr>
        <w:t xml:space="preserve">, not a proof. But the shape of the argument is unmistakably the shape of everything else in this chapter — a winding number, forced to be a whole number, with enormous physical consequences riding on that single topological fact.</w:t>
      </w:r>
    </w:p>
    <w:p>
      <w:pPr>
        <w:spacing w:after="260" w:line="360" w:lineRule="auto"/>
        <w:jc w:val="left"/>
      </w:pPr>
      <w:r>
        <w:rPr>
          <w:rFonts w:ascii="Cambria" w:cs="Cambria" w:eastAsia="Cambria" w:hAnsi="Cambria"/>
          <w:i w:val="false"/>
          <w:iCs w:val="false"/>
          <w:sz w:val="24"/>
          <w:szCs w:val="24"/>
        </w:rP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spacing w:after="260" w:line="360" w:lineRule="auto"/>
        <w:jc w:val="left"/>
      </w:pPr>
      <w:r>
        <w:rPr>
          <w:rFonts w:ascii="Cambria" w:cs="Cambria" w:eastAsia="Cambria" w:hAnsi="Cambria"/>
          <w:i w:val="false"/>
          <w:iCs w:val="false"/>
          <w:sz w:val="24"/>
          <w:szCs w:val="24"/>
        </w:rP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spacing w:after="260" w:line="360" w:lineRule="auto"/>
        <w:jc w:val="left"/>
      </w:pPr>
      <w:r>
        <w:rPr>
          <w:rFonts w:ascii="Cambria" w:cs="Cambria" w:eastAsia="Cambria" w:hAnsi="Cambria"/>
          <w:i w:val="false"/>
          <w:iCs w:val="false"/>
          <w:sz w:val="24"/>
          <w:szCs w:val="24"/>
        </w:rPr>
        <w:t xml:space="preserve">Step back for a moment and look at the kind of understanding this whole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spacing w:after="260" w:line="360" w:lineRule="auto"/>
        <w:jc w:val="left"/>
      </w:pPr>
      <w:r>
        <w:rPr>
          <w:rFonts w:ascii="Cambria" w:cs="Cambria" w:eastAsia="Cambria" w:hAnsi="Cambria"/>
          <w:i w:val="false"/>
          <w:iCs w:val="false"/>
          <w:sz w:val="24"/>
          <w:szCs w:val="24"/>
        </w:rPr>
        <w:t xml:space="preserve">What has been assembling here, chapter by chapter, is a new intuition to replace the oldest one — </w:t>
      </w:r>
      <w:r>
        <w:rPr>
          <w:rFonts w:ascii="Cambria Math" w:cs="Cambria Math" w:eastAsia="Cambria Math" w:hAnsi="Cambria Math"/>
          <w:i/>
          <w:iCs/>
          <w:sz w:val="24"/>
          <w:szCs w:val="24"/>
        </w:rPr>
        <w:t xml:space="preserve">things move because forces push them</w:t>
      </w:r>
      <w:r>
        <w:rPr>
          <w:rFonts w:ascii="Cambria" w:cs="Cambria" w:eastAsia="Cambria" w:hAnsi="Cambria"/>
          <w:i w:val="false"/>
          <w:iCs w:val="false"/>
          <w:sz w:val="24"/>
          <w:szCs w:val="24"/>
        </w:rP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spacing w:after="260" w:line="360" w:lineRule="auto"/>
        <w:jc w:val="left"/>
      </w:pPr>
      <w:r>
        <w:rPr>
          <w:rFonts w:ascii="Cambria" w:cs="Cambria" w:eastAsia="Cambria" w:hAnsi="Cambria"/>
          <w:i w:val="false"/>
          <w:iCs w:val="false"/>
          <w:sz w:val="24"/>
          <w:szCs w:val="24"/>
        </w:rP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sectPr>
          <w:footerReference w:type="default" r:id="rId21"/>
          <w:pgSz w:w="8640" w:h="12960" w:orient="portrait"/>
          <w:pgMar w:top="1080" w:right="1080" w:bottom="1080" w:left="1080" w:header="708" w:footer="708" w:gutter="0"/>
          <w:pgNumType/>
          <w:docGrid w:linePitch="360"/>
        </w:sectPr>
      </w:pPr>
    </w:p>
    <w:p>
      <w:pPr>
        <w:pStyle w:val="Heading1"/>
        <w:jc w:val="center"/>
      </w:pPr>
      <w:bookmarkStart w:name="toc36" w:id="1"/>
      <w:r>
        <w:rPr>
          <w:rFonts w:ascii="Amazon Ember" w:cs="Amazon Ember" w:eastAsia="Amazon Ember" w:hAnsi="Amazon Ember"/>
          <w:b/>
          <w:bCs/>
          <w:color w:val="0000FF"/>
          <w:sz w:val="36"/>
          <w:szCs w:val="36"/>
        </w:rPr>
        <w:t xml:space="preserve">PART EIGHT — Following an Electron</w:t>
      </w:r>
      <w:bookmarkEnd w:id="1"/>
    </w:p>
    <w:p>
      <w:pPr>
        <w:sectPr>
          <w:footerReference w:type="default" r:id="rId2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7" w:id="1"/>
      <w:r>
        <w:rPr>
          <w:rFonts w:ascii="Amazon Ember" w:cs="Amazon Ember" w:eastAsia="Amazon Ember" w:hAnsi="Amazon Ember"/>
          <w:b/>
          <w:bCs/>
          <w:color w:val="0000FF"/>
          <w:sz w:val="36"/>
          <w:szCs w:val="36"/>
        </w:rPr>
        <w:t xml:space="preserve">28. The Equation Behind the Conversation</w:t>
      </w:r>
      <w:bookmarkEnd w:id="1"/>
    </w:p>
    <w:p>
      <w:pPr>
        <w:spacing w:after="260" w:line="360" w:lineRule="auto"/>
        <w:jc w:val="left"/>
      </w:pPr>
      <w:r>
        <w:rPr>
          <w:rFonts w:ascii="Cambria" w:cs="Cambria" w:eastAsia="Cambria" w:hAnsi="Cambria"/>
          <w:i w:val="false"/>
          <w:iCs w:val="false"/>
          <w:sz w:val="24"/>
          <w:szCs w:val="24"/>
        </w:rPr>
        <w:t xml:space="preserve">Here is the equation the book has been walking toward. If a symbol is new, keep the sentence in front of it. The matrices can stay unread. This part is heading for one coupling, and that coupling shows up again in a wire.</w:t>
      </w:r>
    </w:p>
    <w:p>
      <w:pPr>
        <w:spacing w:after="260" w:line="360" w:lineRule="auto"/>
        <w:jc w:val="left"/>
      </w:pPr>
      <w:r>
        <w:rPr>
          <w:rFonts w:ascii="Cambria" w:cs="Cambria" w:eastAsia="Cambria" w:hAnsi="Cambria"/>
          <w:i w:val="false"/>
          <w:iCs w:val="false"/>
          <w:sz w:val="24"/>
          <w:szCs w:val="24"/>
        </w:rPr>
        <w:t xml:space="preserve">The central object in modern quantum field theory is called the Lagrangian density, and for quantum electrodynamics it can be written as</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QED</w:t>
      </w:r>
      <w:r>
        <w:rPr>
          <w:rFonts w:ascii="Cambria Math" w:cs="Cambria Math" w:eastAsia="Cambria Math" w:hAnsi="Cambria Math"/>
          <w:i/>
          <w:iCs/>
          <w:sz w:val="24"/>
          <w:szCs w:val="24"/>
        </w:rPr>
        <w:t xml:space="preserve"> = ψ̄(iħc·γᵘD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mc²)ψ − (1/4μ₀)F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That looks like a machine built specifically to intimidate beginners. Take it apart, though, and there are really only two major pieces here. (The bar over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γᵘ</w:t>
      </w:r>
      <w:r>
        <w:rPr>
          <w:rFonts w:ascii="Cambria" w:cs="Cambria" w:eastAsia="Cambria" w:hAnsi="Cambria"/>
          <w:i w:val="false"/>
          <w:iCs w:val="false"/>
          <w:sz w:val="24"/>
          <w:szCs w:val="24"/>
        </w:rPr>
        <w:t xml:space="preserve"> matrices are bookkeeping this book won’t otherwise need — they exist because the electron is relativistic and carries spin, which makes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here a richer object than the plain amplitude-and-phase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from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though it plays the same conceptual role.) The first term describes the electron field on its own. The last term describes the electromagnetic field on its own.</w:t>
      </w:r>
    </w:p>
    <w:p>
      <w:pPr>
        <w:spacing w:after="260" w:line="360" w:lineRule="auto"/>
        <w:jc w:val="left"/>
      </w:pPr>
      <w:r>
        <w:rPr>
          <w:rFonts w:ascii="Cambria" w:cs="Cambria" w:eastAsia="Cambria" w:hAnsi="Cambria"/>
          <w:i w:val="false"/>
          <w:iCs w:val="false"/>
          <w:sz w:val="24"/>
          <w:szCs w:val="24"/>
        </w:rPr>
        <w:t xml:space="preserve">And sitting between them, doing essentially all of the conceptual work this book cares about, is a single small modification hidden inside the symbol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 the </w:t>
      </w:r>
      <w:r>
        <w:rPr>
          <w:rFonts w:ascii="Cambria Math" w:cs="Cambria Math" w:eastAsia="Cambria Math" w:hAnsi="Cambria Math"/>
          <w:i/>
          <w:iCs/>
          <w:sz w:val="24"/>
          <w:szCs w:val="24"/>
        </w:rPr>
        <w:t xml:space="preserve">covariant derivative</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left"/>
      </w:pPr>
      <w:r>
        <w:rPr>
          <w:rFonts w:ascii="Cambria" w:cs="Cambria" w:eastAsia="Cambria" w:hAnsi="Cambria"/>
          <w:i w:val="false"/>
          <w:iCs w:val="false"/>
          <w:sz w:val="24"/>
          <w:szCs w:val="24"/>
        </w:rP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now written in the actual language professional physicists use.</w:t>
      </w:r>
    </w:p>
    <w:p>
      <w:pPr>
        <w:spacing w:after="260" w:line="360" w:lineRule="auto"/>
        <w:jc w:val="left"/>
      </w:pPr>
      <w:r>
        <w:rPr>
          <w:rFonts w:ascii="Cambria" w:cs="Cambria" w:eastAsia="Cambria" w:hAnsi="Cambria"/>
          <w:i w:val="false"/>
          <w:iCs w:val="false"/>
          <w:sz w:val="24"/>
          <w:szCs w:val="24"/>
        </w:rPr>
        <w:t xml:space="preserve">Sit for a moment with what actually makes a derivative “covariant.” An ordinary derivative asks how a quantity changes as you move. A covariant derivative asks how a quantity changes as you move, </w:t>
      </w:r>
      <w:r>
        <w:rPr>
          <w:rFonts w:ascii="Cambria Math" w:cs="Cambria Math" w:eastAsia="Cambria Math" w:hAnsi="Cambria Math"/>
          <w:i/>
          <w:iCs/>
          <w:sz w:val="24"/>
          <w:szCs w:val="24"/>
        </w:rPr>
        <w:t xml:space="preserve">once you’ve accounted for the fact that comparing it at two different points already requires a gauge connection to make the comparison meaningful in the first place</w:t>
      </w:r>
      <w:r>
        <w:rPr>
          <w:rFonts w:ascii="Cambria" w:cs="Cambria" w:eastAsia="Cambria" w:hAnsi="Cambria"/>
          <w:i w:val="false"/>
          <w:iCs w:val="false"/>
          <w:sz w:val="24"/>
          <w:szCs w:val="24"/>
        </w:rPr>
        <w:t xml:space="preserve"> — precisely the connection introduced geometrically in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Suppose an electron’s quantum state carries a certain phase at one location. Move to a neighboring location and ask how that phase compares.</w:t>
      </w:r>
    </w:p>
    <w:p>
      <w:pPr>
        <w:spacing w:after="260" w:line="360" w:lineRule="auto"/>
        <w:jc w:val="left"/>
      </w:pPr>
      <w:r>
        <w:rPr>
          <w:rFonts w:ascii="Cambria" w:cs="Cambria" w:eastAsia="Cambria" w:hAnsi="Cambria"/>
          <w:i w:val="false"/>
          <w:iCs w:val="false"/>
          <w:sz w:val="24"/>
          <w:szCs w:val="24"/>
        </w:rP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spacing w:after="260" w:line="360" w:lineRule="auto"/>
        <w:jc w:val="left"/>
      </w:pPr>
      <w:r>
        <w:rPr>
          <w:rFonts w:ascii="Cambria" w:cs="Cambria" w:eastAsia="Cambria" w:hAnsi="Cambria"/>
          <w:i w:val="false"/>
          <w:iCs w:val="false"/>
          <w:sz w:val="24"/>
          <w:szCs w:val="24"/>
        </w:rPr>
        <w:t xml:space="preserve">Expand that covariant derivative inside the Lagrangian, and an interaction term falls straight out. Substitute the definition of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back into the electron term: the ordinary-derivative piece reproduces the free electron equation you’d have without any field at all, and the piece proportional to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is left over. That leftover piece is new — it’s the interaction term:</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qψ̄γᵘA</w:t>
      </w:r>
      <w:r>
        <w:rPr>
          <w:rFonts w:ascii="Cambria Math" w:cs="Cambria Math" w:eastAsia="Cambria Math" w:hAnsi="Cambria Math"/>
          <w:i/>
          <w:iCs/>
          <w:sz w:val="24"/>
          <w:szCs w:val="24"/>
          <w:vertAlign w:val="subscript"/>
        </w:rPr>
        <w:t xml:space="preserve">uψ</w:t>
      </w:r>
      <w:r>
        <w:rPr>
          <w:rFonts w:ascii="Cambria Math" w:cs="Cambria Math" w:eastAsia="Cambria Math" w:hAnsi="Cambria Math"/>
          <w:i/>
          <w:iCs/>
          <w:sz w:val="24"/>
          <w:szCs w:val="24"/>
        </w:rPr>
        <w:t xml:space="preserve"> = j·A</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j is the electromagnetic current, q times the same combination of electron fields.</w:t>
      </w:r>
    </w:p>
    <w:p>
      <w:pPr>
        <w:spacing w:after="260" w:line="360" w:lineRule="auto"/>
        <w:jc w:val="left"/>
      </w:pPr>
      <w:r>
        <w:rPr>
          <w:rFonts w:ascii="Cambria" w:cs="Cambria" w:eastAsia="Cambria" w:hAnsi="Cambria"/>
          <w:i w:val="false"/>
          <w:iCs w:val="false"/>
          <w:sz w:val="24"/>
          <w:szCs w:val="24"/>
        </w:rPr>
        <w:t xml:space="preserve">The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Equation (6)’s denominator is what lets that substitution come out even, with no leftover factor of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 phase formulas in the rest of this book are the same coupling written in units where the speed of light equals 1. Set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 1 in Equation (6) and the potential term is </w:t>
      </w:r>
      <w:r>
        <w:rPr>
          <w:rFonts w:ascii="Cambria Math" w:cs="Cambria Math" w:eastAsia="Cambria Math" w:hAnsi="Cambria Math"/>
          <w:i/>
          <w:iCs/>
          <w:sz w:val="24"/>
          <w:szCs w:val="24"/>
        </w:rPr>
        <w:t xml:space="preserve">(iq/ħ)A</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The flux quantum, the Wilson loop, and the central bridge </w:t>
      </w:r>
      <w:r>
        <w:rPr>
          <w:rFonts w:ascii="Cambria Math" w:cs="Cambria Math" w:eastAsia="Cambria Math" w:hAnsi="Cambria Math"/>
          <w:i/>
          <w:iCs/>
          <w:sz w:val="24"/>
          <w:szCs w:val="24"/>
        </w:rPr>
        <w:t xml:space="preserve">J ∝ ħ∇θ − qA</w:t>
      </w:r>
      <w:r>
        <w:rPr>
          <w:rFonts w:ascii="Cambria" w:cs="Cambria" w:eastAsia="Cambria" w:hAnsi="Cambria"/>
          <w:i w:val="false"/>
          <w:iCs w:val="false"/>
          <w:sz w:val="24"/>
          <w:szCs w:val="24"/>
        </w:rPr>
        <w:t xml:space="preserve"> are that reduced form: multiply the connection by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the electromagnetic piece is </w:t>
      </w:r>
      <w:r>
        <w:rPr>
          <w:rFonts w:ascii="Cambria Math" w:cs="Cambria Math" w:eastAsia="Cambria Math" w:hAnsi="Cambria Math"/>
          <w:i/>
          <w:iCs/>
          <w:sz w:val="24"/>
          <w:szCs w:val="24"/>
        </w:rPr>
        <w:t xml:space="preserve">qA</w:t>
      </w:r>
      <w:r>
        <w:rPr>
          <w:rFonts w:ascii="Cambria" w:cs="Cambria" w:eastAsia="Cambria" w:hAnsi="Cambria"/>
          <w:i w:val="false"/>
          <w:iCs w:val="false"/>
          <w:sz w:val="24"/>
          <w:szCs w:val="24"/>
        </w:rPr>
        <w:t xml:space="preserve">, standing beside the phase gradient exactly as Equation (8) writes it. One coupling, two conventions.</w:t>
      </w:r>
    </w:p>
    <w:p>
      <w:pPr>
        <w:spacing w:after="260" w:line="360" w:lineRule="auto"/>
        <w:jc w:val="left"/>
      </w:pPr>
      <w:r>
        <w:rPr>
          <w:rFonts w:ascii="Cambria" w:cs="Cambria" w:eastAsia="Cambria" w:hAnsi="Cambria"/>
          <w:i w:val="false"/>
          <w:iCs w:val="false"/>
          <w:sz w:val="24"/>
          <w:szCs w:val="24"/>
        </w:rPr>
        <w:t xml:space="preserve">There it is — the same relationship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24</w:t>
        </w:r>
      </w:hyperlink>
      <w:r>
        <w:rPr>
          <w:rFonts w:ascii="Cambria" w:cs="Cambria" w:eastAsia="Cambria" w:hAnsi="Cambria"/>
          <w:i w:val="false"/>
          <w:iCs w:val="false"/>
          <w:sz w:val="24"/>
          <w:szCs w:val="24"/>
        </w:rP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rFonts w:ascii="Cambria Math" w:cs="Cambria Math" w:eastAsia="Cambria Math" w:hAnsi="Cambria Math"/>
          <w:i/>
          <w:iCs/>
          <w:sz w:val="24"/>
          <w:szCs w:val="24"/>
        </w:rPr>
        <w:t xml:space="preserve">j·A</w:t>
      </w:r>
      <w:r>
        <w:rPr>
          <w:rFonts w:ascii="Cambria" w:cs="Cambria" w:eastAsia="Cambria" w:hAnsi="Cambria"/>
          <w:i w:val="false"/>
          <w:iCs w:val="false"/>
          <w:sz w:val="24"/>
          <w:szCs w:val="24"/>
        </w:rPr>
        <w:t xml:space="preserve"> feeds the action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feeds the phase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that determines how every possible history interferes with every other.</w:t>
      </w:r>
    </w:p>
    <w:p>
      <w:pPr>
        <w:spacing w:after="260" w:line="360" w:lineRule="auto"/>
        <w:jc w:val="left"/>
      </w:pPr>
      <w:r>
        <w:rPr>
          <w:rFonts w:ascii="Cambria" w:cs="Cambria" w:eastAsia="Cambria" w:hAnsi="Cambria"/>
          <w:i w:val="false"/>
          <w:iCs w:val="false"/>
          <w:sz w:val="24"/>
          <w:szCs w:val="24"/>
        </w:rPr>
        <w:t xml:space="preserve">This is the interaction term of QED, in a form where the algebra can be checked. The field term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electromagnetic field. This book does not expand </w:t>
      </w:r>
      <w:r>
        <w:rPr>
          <w:rFonts w:ascii="Cambria Math" w:cs="Cambria Math" w:eastAsia="Cambria Math" w:hAnsi="Cambria Math"/>
          <w:i/>
          <w:iCs/>
          <w:sz w:val="24"/>
          <w:szCs w:val="24"/>
        </w:rPr>
        <w:t xml:space="preserve">F</w:t>
      </w:r>
      <w:r>
        <w:rPr>
          <w:rFonts w:ascii="Cambria" w:cs="Cambria" w:eastAsia="Cambria" w:hAnsi="Cambria"/>
          <w:i w:val="false"/>
          <w:iCs w:val="false"/>
          <w:sz w:val="24"/>
          <w:szCs w:val="24"/>
        </w:rPr>
        <w:t xml:space="preserve">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spacing w:after="260" w:line="360" w:lineRule="auto"/>
        <w:jc w:val="left"/>
      </w:pPr>
      <w:r>
        <w:rPr>
          <w:rFonts w:ascii="Cambria" w:cs="Cambria" w:eastAsia="Cambria" w:hAnsi="Cambria"/>
          <w:i w:val="false"/>
          <w:iCs w:val="false"/>
          <w:sz w:val="24"/>
          <w:szCs w:val="24"/>
        </w:rPr>
        <w:t xml:space="preserve">The Lagrangian splits cleanly into a matter sector, an electromagnetic sector, and the interaction connecting them (</w:t>
      </w:r>
      <w:r>
        <w:rPr>
          <w:rFonts w:ascii="Cambria Math" w:cs="Cambria Math" w:eastAsia="Cambria Math" w:hAnsi="Cambria Math"/>
          <w:i/>
          <w:iCs/>
          <w:sz w:val="24"/>
          <w:szCs w:val="24"/>
        </w:rPr>
        <w:t xml:space="preserve">matter + electromagnetism + interaction</w:t>
      </w:r>
      <w:r>
        <w:rPr>
          <w:rFonts w:ascii="Cambria" w:cs="Cambria" w:eastAsia="Cambria" w:hAnsi="Cambria"/>
          <w:i w:val="false"/>
          <w:iCs w:val="false"/>
          <w:sz w:val="24"/>
          <w:szCs w:val="24"/>
        </w:rP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spacing w:after="260" w:line="360" w:lineRule="auto"/>
        <w:jc w:val="left"/>
      </w:pPr>
      <w:r>
        <w:rPr>
          <w:rFonts w:ascii="Cambria" w:cs="Cambria" w:eastAsia="Cambria" w:hAnsi="Cambria"/>
          <w:i w:val="false"/>
          <w:iCs w:val="false"/>
          <w:sz w:val="24"/>
          <w:szCs w:val="24"/>
        </w:rPr>
        <w:t xml:space="preserve">The old force picture survives this encounter, just not intact — call it </w:t>
      </w:r>
      <w:r>
        <w:rPr>
          <w:rFonts w:ascii="Cambria Math" w:cs="Cambria Math" w:eastAsia="Cambria Math" w:hAnsi="Cambria Math"/>
          <w:i/>
          <w:iCs/>
          <w:sz w:val="24"/>
          <w:szCs w:val="24"/>
        </w:rPr>
        <w:t xml:space="preserve">absorbed</w:t>
      </w:r>
      <w:r>
        <w:rPr>
          <w:rFonts w:ascii="Cambria" w:cs="Cambria" w:eastAsia="Cambria" w:hAnsi="Cambria"/>
          <w:i w:val="false"/>
          <w:iCs w:val="false"/>
          <w:sz w:val="24"/>
          <w:szCs w:val="24"/>
        </w:rPr>
        <w:t xml:space="preserve">, a useful word to hold onto, since absorbed is not the same thing as discarded. The classical force remains exactly where it always was, as a limiting description; the quantum theory tells you, for the first time, what’s actually sitting underneath it.</w:t>
      </w:r>
    </w:p>
    <w:p>
      <w:pPr>
        <w:spacing w:after="260" w:line="360" w:lineRule="auto"/>
        <w:jc w:val="left"/>
      </w:pPr>
      <w:r>
        <w:rPr>
          <w:rFonts w:ascii="Cambria" w:cs="Cambria" w:eastAsia="Cambria" w:hAnsi="Cambria"/>
          <w:i w:val="false"/>
          <w:iCs w:val="false"/>
          <w:sz w:val="24"/>
          <w:szCs w:val="24"/>
        </w:rPr>
        <w:t xml:space="preserve">Spine: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is the bridge, </w:t>
      </w:r>
      <w:r>
        <w:rPr>
          <w:rFonts w:ascii="Cambria" w:cs="Cambria" w:eastAsia="Cambria" w:hAnsi="Cambria"/>
          <w:i w:val="false"/>
          <w:iCs w:val="false"/>
          <w:sz w:val="24"/>
          <w:szCs w:val="24"/>
        </w:rPr>
        <w:t xml:space="preserve">Chapters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through 42 are the circuit, and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draws the boundary. The pages between here and the bridge are one electron’s amplitude becoming a diagram, a force, and a current.</w:t>
      </w:r>
    </w:p>
    <w:p>
      <w:pPr>
        <w:pStyle w:val="Heading2"/>
        <w:pageBreakBefore/>
        <w:spacing w:after="240" w:before="0"/>
        <w:jc w:val="center"/>
      </w:pPr>
      <w:bookmarkStart w:name="toc38" w:id="1"/>
      <w:r>
        <w:rPr>
          <w:rFonts w:ascii="Amazon Ember" w:cs="Amazon Ember" w:eastAsia="Amazon Ember" w:hAnsi="Amazon Ember"/>
          <w:b/>
          <w:bCs/>
          <w:color w:val="0000FF"/>
          <w:sz w:val="36"/>
          <w:szCs w:val="36"/>
        </w:rPr>
        <w:t xml:space="preserve">29. Feynman’s Diagrams Become Less Mysterious</w:t>
      </w:r>
      <w:bookmarkEnd w:id="1"/>
    </w:p>
    <w:p>
      <w:pPr>
        <w:spacing w:after="260" w:line="360" w:lineRule="auto"/>
        <w:jc w:val="left"/>
      </w:pPr>
      <w:r>
        <w:rPr>
          <w:rFonts w:ascii="Cambria" w:cs="Cambria" w:eastAsia="Cambria" w:hAnsi="Cambria"/>
          <w:i w:val="false"/>
          <w:iCs w:val="false"/>
          <w:sz w:val="24"/>
          <w:szCs w:val="24"/>
        </w:rP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spacing w:after="260" w:line="360" w:lineRule="auto"/>
        <w:jc w:val="left"/>
      </w:pPr>
      <w:r>
        <w:rPr>
          <w:rFonts w:ascii="Cambria" w:cs="Cambria" w:eastAsia="Cambria" w:hAnsi="Cambria"/>
          <w:i w:val="false"/>
          <w:iCs w:val="false"/>
          <w:sz w:val="24"/>
          <w:szCs w:val="24"/>
        </w:rP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spacing w:after="260" w:line="360" w:lineRule="auto"/>
        <w:jc w:val="left"/>
      </w:pPr>
      <w:r>
        <w:rPr>
          <w:rFonts w:ascii="Cambria" w:cs="Cambria" w:eastAsia="Cambria" w:hAnsi="Cambria"/>
          <w:i w:val="false"/>
          <w:iCs w:val="false"/>
          <w:sz w:val="24"/>
          <w:szCs w:val="24"/>
        </w:rP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spacing w:after="260" w:line="360" w:lineRule="auto"/>
        <w:jc w:val="left"/>
      </w:pPr>
      <w:r>
        <w:rPr>
          <w:rFonts w:ascii="Cambria" w:cs="Cambria" w:eastAsia="Cambria" w:hAnsi="Cambria"/>
          <w:i w:val="false"/>
          <w:iCs w:val="false"/>
          <w:sz w:val="24"/>
          <w:szCs w:val="24"/>
        </w:rP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spacing w:after="260" w:line="360" w:lineRule="auto"/>
        <w:jc w:val="left"/>
      </w:pPr>
      <w:r>
        <w:rPr>
          <w:rFonts w:ascii="Cambria" w:cs="Cambria" w:eastAsia="Cambria" w:hAnsi="Cambria"/>
          <w:i w:val="false"/>
          <w:iCs w:val="false"/>
          <w:sz w:val="24"/>
          <w:szCs w:val="24"/>
        </w:rPr>
        <w:t xml:space="preserve">The warning from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spacing w:after="120" w:line="360" w:lineRule="auto"/>
        <w:jc w:val="center"/>
      </w:pPr>
      <w:r>
        <w:drawing>
          <wp:inline distT="0" distB="0" distL="0" distR="0">
            <wp:extent cx="4000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1050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6. Two electrons scattering, drawn as a Feynman diagram: each vertical line is one electron, and the wavy line connecting them is the internal photon line — a term in the calculation, not a detectable particle in flight.</w:t>
      </w:r>
    </w:p>
    <w:p>
      <w:pPr>
        <w:spacing w:after="260" w:line="360" w:lineRule="auto"/>
        <w:jc w:val="left"/>
      </w:pPr>
      <w:r>
        <w:rPr>
          <w:rFonts w:ascii="Cambria" w:cs="Cambria" w:eastAsia="Cambria" w:hAnsi="Cambria"/>
          <w:i w:val="false"/>
          <w:iCs w:val="false"/>
          <w:sz w:val="24"/>
          <w:szCs w:val="24"/>
        </w:rPr>
        <w:t xml:space="preserve">This is where the direct-action perspective from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spacing w:after="260" w:line="360" w:lineRule="auto"/>
        <w:jc w:val="left"/>
      </w:pPr>
      <w:r>
        <w:rPr>
          <w:rFonts w:ascii="Cambria" w:cs="Cambria" w:eastAsia="Cambria" w:hAnsi="Cambria"/>
          <w:i w:val="false"/>
          <w:iCs w:val="false"/>
          <w:sz w:val="24"/>
          <w:szCs w:val="24"/>
        </w:rPr>
        <w:t xml:space="preserve">The mathematics can be rearranged this way. But the caution from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still applies with full force: the fact that an interaction </w:t>
      </w:r>
      <w:r>
        <w:rPr>
          <w:rFonts w:ascii="Cambria Math" w:cs="Cambria Math" w:eastAsia="Cambria Math" w:hAnsi="Cambria Math"/>
          <w:i/>
          <w:iCs/>
          <w:sz w:val="24"/>
          <w:szCs w:val="24"/>
        </w:rPr>
        <w:t xml:space="preserve">can</w:t>
      </w:r>
      <w:r>
        <w:rPr>
          <w:rFonts w:ascii="Cambria" w:cs="Cambria" w:eastAsia="Cambria" w:hAnsi="Cambria"/>
          <w:i w:val="false"/>
          <w:iCs w:val="false"/>
          <w:sz w:val="24"/>
          <w:szCs w:val="24"/>
        </w:rP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rFonts w:ascii="Cambria Math" w:cs="Cambria Math" w:eastAsia="Cambria Math" w:hAnsi="Cambria Math"/>
          <w:i/>
          <w:iCs/>
          <w:sz w:val="24"/>
          <w:szCs w:val="24"/>
        </w:rPr>
        <w:t xml:space="preserve">if something happens here, how does that possibility contribute there?</w:t>
      </w:r>
      <w:r>
        <w:rPr>
          <w:rFonts w:ascii="Cambria" w:cs="Cambria" w:eastAsia="Cambria" w:hAnsi="Cambria"/>
          <w:i w:val="false"/>
          <w:iCs w:val="false"/>
          <w:sz w:val="24"/>
          <w:szCs w:val="24"/>
        </w:rPr>
        <w:t xml:space="preserve">) without requiring you to imagine a little object physically flying between the two endpoints.</w:t>
      </w:r>
    </w:p>
    <w:p>
      <w:pPr>
        <w:spacing w:after="260" w:line="360" w:lineRule="auto"/>
        <w:jc w:val="left"/>
      </w:pPr>
      <w:r>
        <w:rPr>
          <w:rFonts w:ascii="Cambria" w:cs="Cambria" w:eastAsia="Cambria" w:hAnsi="Cambria"/>
          <w:i w:val="false"/>
          <w:iCs w:val="false"/>
          <w:sz w:val="24"/>
          <w:szCs w:val="24"/>
        </w:rPr>
        <w:t xml:space="preserve">Whether the corresponding field degrees of freedom are ontologically fundamental remains a separate, harder question, kept honestly open here rather than quietly resolved for the sake of a tidier ending.</w:t>
      </w:r>
    </w:p>
    <w:p>
      <w:pPr>
        <w:pStyle w:val="Heading2"/>
        <w:pageBreakBefore/>
        <w:spacing w:after="240" w:before="0"/>
        <w:jc w:val="center"/>
      </w:pPr>
      <w:bookmarkStart w:name="toc39" w:id="1"/>
      <w:r>
        <w:rPr>
          <w:rFonts w:ascii="Amazon Ember" w:cs="Amazon Ember" w:eastAsia="Amazon Ember" w:hAnsi="Amazon Ember"/>
          <w:b/>
          <w:bCs/>
          <w:color w:val="0000FF"/>
          <w:sz w:val="36"/>
          <w:szCs w:val="36"/>
        </w:rPr>
        <w:t xml:space="preserve">30. The Classical Coulomb Force Emerges</w:t>
      </w:r>
      <w:bookmarkEnd w:id="1"/>
    </w:p>
    <w:p>
      <w:pPr>
        <w:spacing w:after="260" w:line="360" w:lineRule="auto"/>
        <w:jc w:val="left"/>
      </w:pPr>
      <w:r>
        <w:rPr>
          <w:rFonts w:ascii="Cambria" w:cs="Cambria" w:eastAsia="Cambria" w:hAnsi="Cambria"/>
          <w:i w:val="false"/>
          <w:iCs w:val="false"/>
          <w:sz w:val="24"/>
          <w:szCs w:val="24"/>
        </w:rPr>
        <w:t xml:space="preserve">Now take the two-electron scattering process from the last chapter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rFonts w:ascii="Cambria Math" w:cs="Cambria Math" w:eastAsia="Cambria Math" w:hAnsi="Cambria Math"/>
          <w:i/>
          <w:iCs/>
          <w:sz w:val="24"/>
          <w:szCs w:val="24"/>
        </w:rPr>
        <w:t xml:space="preserve">F = −∇V</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w:t>
      </w:r>
      <w:r>
        <w:rPr>
          <w:rFonts w:ascii="Cambria" w:cs="Cambria" w:eastAsia="Cambria" w:hAnsi="Cambria"/>
          <w:sz w:val="24"/>
          <w:szCs w:val="24"/>
        </w:rPr>
        <w:t xml:space="preserve">    (7)</w:t>
      </w:r>
    </w:p>
    <w:p>
      <w:pPr>
        <w:spacing w:after="260" w:line="360" w:lineRule="auto"/>
        <w:jc w:val="left"/>
      </w:pPr>
      <w:r>
        <w:rPr>
          <w:rFonts w:ascii="Cambria" w:cs="Cambria" w:eastAsia="Cambria" w:hAnsi="Cambria"/>
          <w:i w:val="false"/>
          <w:iCs w:val="false"/>
          <w:sz w:val="24"/>
          <w:szCs w:val="24"/>
        </w:rP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spacing w:after="260" w:line="360" w:lineRule="auto"/>
        <w:jc w:val="left"/>
      </w:pPr>
      <w:r>
        <w:rPr>
          <w:rFonts w:ascii="Cambria" w:cs="Cambria" w:eastAsia="Cambria" w:hAnsi="Cambria"/>
          <w:i w:val="false"/>
          <w:iCs w:val="false"/>
          <w:sz w:val="24"/>
          <w:szCs w:val="24"/>
        </w:rP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rFonts w:ascii="Cambria Math" w:cs="Cambria Math" w:eastAsia="Cambria Math" w:hAnsi="Cambria Math"/>
          <w:i/>
          <w:iCs/>
          <w:sz w:val="24"/>
          <w:szCs w:val="24"/>
        </w:rPr>
        <w:t xml:space="preserve">quantum theory → effective action → classical equations</w:t>
      </w:r>
      <w:r>
        <w:rPr>
          <w:rFonts w:ascii="Cambria" w:cs="Cambria" w:eastAsia="Cambria" w:hAnsi="Cambria"/>
          <w:i w:val="false"/>
          <w:iCs w:val="false"/>
          <w:sz w:val="24"/>
          <w:szCs w:val="24"/>
        </w:rP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spacing w:after="260" w:line="360" w:lineRule="auto"/>
        <w:jc w:val="left"/>
      </w:pPr>
      <w:r>
        <w:rPr>
          <w:rFonts w:ascii="Cambria" w:cs="Cambria" w:eastAsia="Cambria" w:hAnsi="Cambria"/>
          <w:i w:val="false"/>
          <w:iCs w:val="false"/>
          <w:sz w:val="24"/>
          <w:szCs w:val="24"/>
        </w:rPr>
        <w:t xml:space="preserve">It is a remarkably, almost suspiciously accurate effective description — accurate enough that an engineer can design a working circuit, or an astronomer model a plasma, without ever calculating a single photon.</w:t>
      </w:r>
    </w:p>
    <w:p>
      <w:pPr>
        <w:spacing w:after="260" w:line="360" w:lineRule="auto"/>
        <w:jc w:val="left"/>
      </w:pPr>
      <w:r>
        <w:rPr>
          <w:rFonts w:ascii="Cambria" w:cs="Cambria" w:eastAsia="Cambria" w:hAnsi="Cambria"/>
          <w:i w:val="false"/>
          <w:iCs w:val="false"/>
          <w:sz w:val="24"/>
          <w:szCs w:val="24"/>
        </w:rPr>
        <w:t xml:space="preserve">But the phase chased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spacing w:after="260" w:line="360" w:lineRule="auto"/>
        <w:jc w:val="left"/>
      </w:pPr>
      <w:r>
        <w:rPr>
          <w:rFonts w:ascii="Cambria" w:cs="Cambria" w:eastAsia="Cambria" w:hAnsi="Cambria"/>
          <w:i w:val="false"/>
          <w:iCs w:val="false"/>
          <w:sz w:val="24"/>
          <w:szCs w:val="24"/>
        </w:rP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rFonts w:ascii="Cambria Math" w:cs="Cambria Math" w:eastAsia="Cambria Math" w:hAnsi="Cambria Math"/>
          <w:i/>
          <w:iCs/>
          <w:sz w:val="24"/>
          <w:szCs w:val="24"/>
        </w:rPr>
        <w:t xml:space="preserve">the electromagnetic interaction reshapes the electron’s quantum amplitude, and the force law is the classical shadow that reshaping casts.</w:t>
      </w:r>
    </w:p>
    <w:p>
      <w:pPr>
        <w:spacing w:after="260" w:line="360" w:lineRule="auto"/>
        <w:jc w:val="left"/>
      </w:pPr>
      <w:r>
        <w:rPr>
          <w:rFonts w:ascii="Cambria" w:cs="Cambria" w:eastAsia="Cambria" w:hAnsi="Cambria"/>
          <w:i w:val="false"/>
          <w:iCs w:val="false"/>
          <w:sz w:val="24"/>
          <w:szCs w:val="24"/>
        </w:rP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spacing w:after="260" w:line="360" w:lineRule="auto"/>
        <w:jc w:val="left"/>
      </w:pPr>
      <w:r>
        <w:rPr>
          <w:rFonts w:ascii="Cambria" w:cs="Cambria" w:eastAsia="Cambria" w:hAnsi="Cambria"/>
          <w:i w:val="false"/>
          <w:iCs w:val="false"/>
          <w:sz w:val="24"/>
          <w:szCs w:val="24"/>
        </w:rPr>
        <w:t xml:space="preserve">Send that same electron through a magnetic field instead of merely toward another charge, and a subtlety that’s been lurking since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finally has to be confronted head-on. Classically, the magnetic part of the Lorentz force bends the electron’s path without changing its speed, as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described. Quantum mechanically, the vector potential enters directly into the relationship between phase gradient and momentum,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associated with the wave function’s phase turns out not to be, on its own, the same thing as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of the moving charge. The two differ by exactly the electromagnetic contribution already introduced in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w:t>
      </w:r>
    </w:p>
    <w:p>
      <w:pPr>
        <w:spacing w:after="260" w:line="360" w:lineRule="auto"/>
        <w:jc w:val="center"/>
      </w:pPr>
      <w:r>
        <w:rPr>
          <w:rFonts w:ascii="Cambria Math" w:cs="Cambria Math" w:eastAsia="Cambria Math" w:hAnsi="Cambria Math"/>
          <w:i/>
          <w:iCs/>
          <w:sz w:val="24"/>
          <w:szCs w:val="24"/>
        </w:rPr>
        <w:t xml:space="preserve">p</w:t>
      </w:r>
      <w:r>
        <w:rPr>
          <w:rFonts w:ascii="Cambria Math" w:cs="Cambria Math" w:eastAsia="Cambria Math" w:hAnsi="Cambria Math"/>
          <w:i/>
          <w:iCs/>
          <w:sz w:val="24"/>
          <w:szCs w:val="24"/>
          <w:vertAlign w:val="subscript"/>
        </w:rPr>
        <w:t xml:space="preserve">mechanical</w:t>
      </w:r>
      <w:r>
        <w:rPr>
          <w:rFonts w:ascii="Cambria Math" w:cs="Cambria Math" w:eastAsia="Cambria Math" w:hAnsi="Cambria Math"/>
          <w:i/>
          <w:iCs/>
          <w:sz w:val="24"/>
          <w:szCs w:val="24"/>
        </w:rPr>
        <w:t xml:space="preserve"> = p</w:t>
      </w:r>
      <w:r>
        <w:rPr>
          <w:rFonts w:ascii="Cambria Math" w:cs="Cambria Math" w:eastAsia="Cambria Math" w:hAnsi="Cambria Math"/>
          <w:i/>
          <w:iCs/>
          <w:sz w:val="24"/>
          <w:szCs w:val="24"/>
          <w:vertAlign w:val="subscript"/>
        </w:rPr>
        <w:t xml:space="preserve">canonical</w:t>
      </w:r>
      <w:r>
        <w:rPr>
          <w:rFonts w:ascii="Cambria Math" w:cs="Cambria Math" w:eastAsia="Cambria Math" w:hAnsi="Cambria Math"/>
          <w:i/>
          <w:iCs/>
          <w:sz w:val="24"/>
          <w:szCs w:val="24"/>
        </w:rPr>
        <w:t xml:space="preserve">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after the fact.</w:t>
      </w:r>
    </w:p>
    <w:p>
      <w:pPr>
        <w:spacing w:after="260" w:line="360" w:lineRule="auto"/>
        <w:jc w:val="left"/>
      </w:pPr>
      <w:r>
        <w:rPr>
          <w:rFonts w:ascii="Cambria" w:cs="Cambria" w:eastAsia="Cambria" w:hAnsi="Cambria"/>
          <w:i w:val="false"/>
          <w:iCs w:val="false"/>
          <w:sz w:val="24"/>
          <w:szCs w:val="24"/>
        </w:rPr>
        <w:t xml:space="preserve">Because momentum is tied to the gradient of phase, phase once again sits at the very center of the relationship.</w:t>
      </w:r>
    </w:p>
    <w:p>
      <w:pPr>
        <w:spacing w:after="260" w:line="360" w:lineRule="auto"/>
        <w:jc w:val="left"/>
      </w:pPr>
      <w:r>
        <w:rPr>
          <w:rFonts w:ascii="Cambria" w:cs="Cambria" w:eastAsia="Cambria" w:hAnsi="Cambria"/>
          <w:i w:val="false"/>
          <w:iCs w:val="false"/>
          <w:sz w:val="24"/>
          <w:szCs w:val="24"/>
        </w:rP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rFonts w:ascii="Cambria Math" w:cs="Cambria Math" w:eastAsia="Cambria Math" w:hAnsi="Cambria Math"/>
          <w:i/>
          <w:iCs/>
          <w:sz w:val="24"/>
          <w:szCs w:val="24"/>
        </w:rPr>
        <w:t xml:space="preserve">difference</w:t>
      </w:r>
      <w:r>
        <w:rPr>
          <w:rFonts w:ascii="Cambria" w:cs="Cambria" w:eastAsia="Cambria" w:hAnsi="Cambria"/>
          <w:i w:val="false"/>
          <w:iCs w:val="false"/>
          <w:sz w:val="24"/>
          <w:szCs w:val="24"/>
        </w:rPr>
        <w:t xml:space="preserve"> between them reduces, via Stokes’ theorem as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to the magnetic flux enclosed between the two paths — so the interference pattern where they recombine shifts with that enclosed flux, regardless of whether the magnetic field is actually zero everywhere the electron travels.</w:t>
      </w:r>
    </w:p>
    <w:p>
      <w:pPr>
        <w:spacing w:after="260" w:line="360" w:lineRule="auto"/>
        <w:jc w:val="left"/>
      </w:pPr>
      <w:r>
        <w:rPr>
          <w:rFonts w:ascii="Cambria" w:cs="Cambria" w:eastAsia="Cambria" w:hAnsi="Cambria"/>
          <w:i w:val="false"/>
          <w:iCs w:val="false"/>
          <w:sz w:val="24"/>
          <w:szCs w:val="24"/>
        </w:rPr>
        <w:t xml:space="preserve">Nothing about this requires imagining the electron being pushed by a force in a region where no force exists. The quantum amplitude simply remembers the electromagnetic connection it was transported along, in the strict mathematical sense of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spacing w:after="260" w:line="360" w:lineRule="auto"/>
        <w:jc w:val="left"/>
      </w:pPr>
      <w:r>
        <w:rPr>
          <w:rFonts w:ascii="Cambria" w:cs="Cambria" w:eastAsia="Cambria" w:hAnsi="Cambria"/>
          <w:i w:val="false"/>
          <w:iCs w:val="false"/>
          <w:sz w:val="24"/>
          <w:szCs w:val="24"/>
        </w:rP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spacing w:after="260" w:line="360" w:lineRule="auto"/>
        <w:jc w:val="left"/>
      </w:pPr>
      <w:r>
        <w:rPr>
          <w:rFonts w:ascii="Cambria" w:cs="Cambria" w:eastAsia="Cambria" w:hAnsi="Cambria"/>
          <w:i w:val="false"/>
          <w:iCs w:val="false"/>
          <w:sz w:val="24"/>
          <w:szCs w:val="24"/>
        </w:rP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pPr>
        <w:pStyle w:val="Heading2"/>
        <w:pageBreakBefore/>
        <w:spacing w:after="240" w:before="0"/>
        <w:jc w:val="center"/>
      </w:pPr>
      <w:bookmarkStart w:name="toc40" w:id="1"/>
      <w:r>
        <w:rPr>
          <w:rFonts w:ascii="Amazon Ember" w:cs="Amazon Ember" w:eastAsia="Amazon Ember" w:hAnsi="Amazon Ember"/>
          <w:b/>
          <w:bCs/>
          <w:color w:val="0000FF"/>
          <w:sz w:val="36"/>
          <w:szCs w:val="36"/>
        </w:rPr>
        <w:t xml:space="preserve">31. Now Add Many Electrons</w:t>
      </w:r>
      <w:bookmarkEnd w:id="1"/>
    </w:p>
    <w:p>
      <w:pPr>
        <w:spacing w:after="260" w:line="360" w:lineRule="auto"/>
        <w:jc w:val="left"/>
      </w:pPr>
      <w:r>
        <w:rPr>
          <w:rFonts w:ascii="Cambria" w:cs="Cambria" w:eastAsia="Cambria" w:hAnsi="Cambria"/>
          <w:i w:val="false"/>
          <w:iCs w:val="false"/>
          <w:sz w:val="24"/>
          <w:szCs w:val="24"/>
        </w:rPr>
        <w:t xml:space="preserve">The single-electron story from the last three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spacing w:after="260" w:line="360" w:lineRule="auto"/>
        <w:jc w:val="left"/>
      </w:pPr>
      <w:r>
        <w:rPr>
          <w:rFonts w:ascii="Cambria" w:cs="Cambria" w:eastAsia="Cambria" w:hAnsi="Cambria"/>
          <w:i w:val="false"/>
          <w:iCs w:val="false"/>
          <w:sz w:val="24"/>
          <w:szCs w:val="24"/>
        </w:rPr>
        <w:t xml:space="preserve">Superconductivity, once again, is the clearest laboratory for this. The microscopic quantum complexity hasn’t gone anywhere (every electron is still there, still obeying the full machinery this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just spent three chapters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spacing w:after="260" w:line="360" w:lineRule="auto"/>
        <w:jc w:val="left"/>
      </w:pPr>
      <w:r>
        <w:rPr>
          <w:rFonts w:ascii="Cambria" w:cs="Cambria" w:eastAsia="Cambria" w:hAnsi="Cambria"/>
          <w:i w:val="false"/>
          <w:iCs w:val="false"/>
          <w:sz w:val="24"/>
          <w:szCs w:val="24"/>
        </w:rPr>
        <w:t xml:space="preserve">The answer has less to do with “the microscopic theory switching off” than with the microscopic theory organizing itself into new effective degrees of freedom, without abandoning a single one of its underlying principles.</w:t>
      </w:r>
    </w:p>
    <w:p>
      <w:pPr>
        <w:spacing w:after="260" w:line="360" w:lineRule="auto"/>
        <w:jc w:val="left"/>
      </w:pPr>
      <w:r>
        <w:rPr>
          <w:rFonts w:ascii="Cambria" w:cs="Cambria" w:eastAsia="Cambria" w:hAnsi="Cambria"/>
          <w:i w:val="false"/>
          <w:iCs w:val="false"/>
          <w:sz w:val="24"/>
          <w:szCs w:val="24"/>
        </w:rPr>
        <w:t xml:space="preserve">Here is the conceptual pivot that makes this precise. For one quantum particle, phase belongs to that particle’s individual wave function. For a coherent many-body state, phase becomes a </w:t>
      </w:r>
      <w:r>
        <w:rPr>
          <w:rFonts w:ascii="Cambria Math" w:cs="Cambria Math" w:eastAsia="Cambria Math" w:hAnsi="Cambria Math"/>
          <w:i/>
          <w:iCs/>
          <w:sz w:val="24"/>
          <w:szCs w:val="24"/>
        </w:rPr>
        <w:t xml:space="preserve">field</w:t>
      </w:r>
      <w:r>
        <w:rPr>
          <w:rFonts w:ascii="Cambria" w:cs="Cambria" w:eastAsia="Cambria" w:hAnsi="Cambria"/>
          <w:i w:val="false"/>
          <w:iCs w:val="false"/>
          <w:sz w:val="24"/>
          <w:szCs w:val="24"/>
        </w:rPr>
        <w:t xml:space="preserve"> in its own right — a quantity defined smoothly across the whole material, as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introduced with </w:t>
      </w: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r>
        <w:rPr>
          <w:rFonts w:ascii="Cambria" w:cs="Cambria" w:eastAsia="Cambria" w:hAnsi="Cambria"/>
          <w:i w:val="false"/>
          <w:iCs w:val="false"/>
          <w:sz w:val="24"/>
          <w:szCs w:val="24"/>
        </w:rP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spacing w:after="260" w:line="360" w:lineRule="auto"/>
        <w:jc w:val="left"/>
      </w:pPr>
      <w:r>
        <w:rPr>
          <w:rFonts w:ascii="Cambria" w:cs="Cambria" w:eastAsia="Cambria" w:hAnsi="Cambria"/>
          <w:i w:val="false"/>
          <w:iCs w:val="false"/>
          <w:sz w:val="24"/>
          <w:szCs w:val="24"/>
        </w:rPr>
        <w:t xml:space="preserve">And the combination that governs this collective dynamics is never the bare phase gradient alone; it is the gauge-invariant combination already familiar from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now describing a macroscopic supercurrent rather than one electron’s momentum:</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This is the macroscopic version of the minimal-coupling structure from the covariant derivative that opened this Part,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 quantization condition for the enclosed magnetic flux falls out directly.</w:t>
      </w:r>
    </w:p>
    <w:p>
      <w:pPr>
        <w:spacing w:after="260" w:line="360" w:lineRule="auto"/>
        <w:jc w:val="left"/>
      </w:pPr>
      <w:r>
        <w:rPr>
          <w:rFonts w:ascii="Cambria" w:cs="Cambria" w:eastAsia="Cambria" w:hAnsi="Cambria"/>
          <w:i w:val="false"/>
          <w:iCs w:val="false"/>
          <w:sz w:val="24"/>
          <w:szCs w:val="24"/>
        </w:rPr>
        <w:t xml:space="preserve">A macroscopic magnetic phenomenon, trapped inside a loop of wire you could hold in your hand, turns out to be controlled entirely by a microscopic quantum requirement: the phase simply has to close consistently on itself.</w:t>
      </w:r>
    </w:p>
    <w:p>
      <w:pPr>
        <w:spacing w:after="260" w:line="360" w:lineRule="auto"/>
        <w:jc w:val="left"/>
      </w:pPr>
      <w:r>
        <w:rPr>
          <w:rFonts w:ascii="Cambria" w:cs="Cambria" w:eastAsia="Cambria" w:hAnsi="Cambria"/>
          <w:i w:val="false"/>
          <w:iCs w:val="false"/>
          <w:sz w:val="24"/>
          <w:szCs w:val="24"/>
        </w:rPr>
        <w:t xml:space="preserve">The word “collective” needs a precise meaning here, since it gets used loosely elsewhere. A collective variable is a variable describing an </w:t>
      </w:r>
      <w:r>
        <w:rPr>
          <w:rFonts w:ascii="Cambria Math" w:cs="Cambria Math" w:eastAsia="Cambria Math" w:hAnsi="Cambria Math"/>
          <w:i/>
          <w:iCs/>
          <w:sz w:val="24"/>
          <w:szCs w:val="24"/>
        </w:rPr>
        <w:t xml:space="preserve">organized pattern</w:t>
      </w:r>
      <w:r>
        <w:rPr>
          <w:rFonts w:ascii="Cambria" w:cs="Cambria" w:eastAsia="Cambria" w:hAnsi="Cambria"/>
          <w:i w:val="false"/>
          <w:iCs w:val="false"/>
          <w:sz w:val="24"/>
          <w:szCs w:val="24"/>
        </w:rP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spacing w:after="260" w:line="360" w:lineRule="auto"/>
        <w:jc w:val="left"/>
      </w:pPr>
      <w:r>
        <w:rPr>
          <w:rFonts w:ascii="Cambria" w:cs="Cambria" w:eastAsia="Cambria" w:hAnsi="Cambria"/>
          <w:i w:val="false"/>
          <w:iCs w:val="false"/>
          <w:sz w:val="24"/>
          <w:szCs w:val="24"/>
        </w:rPr>
        <w:t xml:space="preserve">This is why emergence, throughout this book, has meant organization, not mere averaging — and organization is what makes new physical laws possible.</w:t>
      </w:r>
    </w:p>
    <w:p>
      <w:pPr>
        <w:pStyle w:val="Heading2"/>
        <w:pageBreakBefore/>
        <w:spacing w:after="240" w:before="0"/>
        <w:jc w:val="center"/>
      </w:pPr>
      <w:bookmarkStart w:name="toc41" w:id="1"/>
      <w:r>
        <w:rPr>
          <w:rFonts w:ascii="Amazon Ember" w:cs="Amazon Ember" w:eastAsia="Amazon Ember" w:hAnsi="Amazon Ember"/>
          <w:b/>
          <w:bCs/>
          <w:color w:val="0000FF"/>
          <w:sz w:val="36"/>
          <w:szCs w:val="36"/>
        </w:rPr>
        <w:t xml:space="preserve">32. The Book’s Central Bridge</w:t>
      </w:r>
      <w:bookmarkEnd w:id="1"/>
    </w:p>
    <w:p>
      <w:pPr>
        <w:spacing w:after="260" w:line="360" w:lineRule="auto"/>
        <w:jc w:val="left"/>
      </w:pPr>
      <w:r>
        <w:rPr>
          <w:rFonts w:ascii="Cambria" w:cs="Cambria" w:eastAsia="Cambria" w:hAnsi="Cambria"/>
          <w:i w:val="false"/>
          <w:iCs w:val="false"/>
          <w:sz w:val="24"/>
          <w:szCs w:val="24"/>
        </w:rPr>
        <w:t xml:space="preserve">One relationship, both ends of the story. A single electron in the full theory, and a supercurrent in a wire, are the same combination of phase gradient and potential:</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left"/>
      </w:pPr>
      <w:r>
        <w:rPr>
          <w:rFonts w:ascii="Cambria" w:cs="Cambria" w:eastAsia="Cambria" w:hAnsi="Cambria"/>
          <w:i w:val="false"/>
          <w:iCs w:val="false"/>
          <w:sz w:val="24"/>
          <w:szCs w:val="24"/>
        </w:rPr>
        <w:t xml:space="preserve">In the units of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where the speed of light is set to 1, this is the combination inside the covariant derivative of the full QED Lagrangian at the microscopic scale, and inside the supercurrent of a coherent quantum condensate at the macroscopic scale.</w:t>
      </w:r>
    </w:p>
    <w:p>
      <w:pPr>
        <w:spacing w:after="260" w:line="360" w:lineRule="auto"/>
        <w:jc w:val="left"/>
      </w:pPr>
      <w:r>
        <w:rPr>
          <w:rFonts w:ascii="Cambria" w:cs="Cambria" w:eastAsia="Cambria" w:hAnsi="Cambria"/>
          <w:i w:val="false"/>
          <w:iCs w:val="false"/>
          <w:sz w:val="24"/>
          <w:szCs w:val="24"/>
        </w:rPr>
        <w:t xml:space="preserve">This is the book’s central </w:t>
      </w:r>
      <w:r>
        <w:rPr>
          <w:rFonts w:ascii="Cambria Math" w:cs="Cambria Math" w:eastAsia="Cambria Math" w:hAnsi="Cambria Math"/>
          <w:i/>
          <w:iCs/>
          <w:sz w:val="24"/>
          <w:szCs w:val="24"/>
        </w:rPr>
        <w:t xml:space="preserve">bridge</w:t>
      </w:r>
      <w:r>
        <w:rPr>
          <w:rFonts w:ascii="Cambria" w:cs="Cambria" w:eastAsia="Cambria" w:hAnsi="Cambria"/>
          <w:i w:val="false"/>
          <w:iCs w:val="false"/>
          <w:sz w:val="24"/>
          <w:szCs w:val="24"/>
        </w:rP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spacing w:after="120" w:line="360" w:lineRule="auto"/>
        <w:jc w:val="center"/>
      </w:pPr>
      <w:r>
        <w:drawing>
          <wp:inline distT="0" distB="0" distL="0" distR="0">
            <wp:extent cx="4000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20955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7. With the speed of light set to 1, the combination ħ∇θ − qA is the coupling inside one electron’s covariant derivative and inside a coherent supercurrent — the book’s central bridge, at both ends of the story.</w:t>
      </w:r>
    </w:p>
    <w:p>
      <w:pPr>
        <w:spacing w:after="260" w:line="360" w:lineRule="auto"/>
        <w:jc w:val="left"/>
      </w:pPr>
      <w:r>
        <w:rPr>
          <w:rFonts w:ascii="Cambria" w:cs="Cambria" w:eastAsia="Cambria" w:hAnsi="Cambria"/>
          <w:i w:val="false"/>
          <w:iCs w:val="false"/>
          <w:sz w:val="24"/>
          <w:szCs w:val="24"/>
        </w:rP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this entire book has been assembling piece by piece. Not because Mead and Feynman secretly wrote down the same theory under different names.</w:t>
      </w:r>
    </w:p>
    <w:p>
      <w:pPr>
        <w:spacing w:after="260" w:line="360" w:lineRule="auto"/>
        <w:jc w:val="left"/>
      </w:pPr>
      <w:r>
        <w:rPr>
          <w:rFonts w:ascii="Cambria" w:cs="Cambria" w:eastAsia="Cambria" w:hAnsi="Cambria"/>
          <w:i w:val="false"/>
          <w:iCs w:val="false"/>
          <w:sz w:val="24"/>
          <w:szCs w:val="24"/>
        </w:rP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spacing w:after="260" w:line="360" w:lineRule="auto"/>
        <w:jc w:val="left"/>
      </w:pPr>
      <w:r>
        <w:rPr>
          <w:rFonts w:ascii="Cambria" w:cs="Cambria" w:eastAsia="Cambria" w:hAnsi="Cambria"/>
          <w:i w:val="false"/>
          <w:iCs w:val="false"/>
          <w:sz w:val="24"/>
          <w:szCs w:val="24"/>
        </w:rP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spacing w:after="260" w:line="360" w:lineRule="auto"/>
        <w:jc w:val="left"/>
      </w:pPr>
      <w:r>
        <w:rPr>
          <w:rFonts w:ascii="Cambria" w:cs="Cambria" w:eastAsia="Cambria" w:hAnsi="Cambria"/>
          <w:i w:val="false"/>
          <w:iCs w:val="false"/>
          <w:sz w:val="24"/>
          <w:szCs w:val="24"/>
        </w:rP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spacing w:after="260" w:line="360" w:lineRule="auto"/>
        <w:jc w:val="left"/>
      </w:pPr>
      <w:r>
        <w:rPr>
          <w:rFonts w:ascii="Cambria" w:cs="Cambria" w:eastAsia="Cambria" w:hAnsi="Cambria"/>
          <w:i w:val="false"/>
          <w:iCs w:val="false"/>
          <w:sz w:val="24"/>
          <w:szCs w:val="24"/>
        </w:rP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spacing w:after="260" w:line="360" w:lineRule="auto"/>
        <w:jc w:val="left"/>
      </w:pPr>
      <w:r>
        <w:rPr>
          <w:rFonts w:ascii="Cambria" w:cs="Cambria" w:eastAsia="Cambria" w:hAnsi="Cambria"/>
          <w:i w:val="false"/>
          <w:iCs w:val="false"/>
          <w:sz w:val="24"/>
          <w:szCs w:val="24"/>
        </w:rP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spacing w:after="260" w:line="360" w:lineRule="auto"/>
        <w:jc w:val="left"/>
      </w:pPr>
      <w:r>
        <w:rPr>
          <w:rFonts w:ascii="Cambria" w:cs="Cambria" w:eastAsia="Cambria" w:hAnsi="Cambria"/>
          <w:i w:val="false"/>
          <w:iCs w:val="false"/>
          <w:sz w:val="24"/>
          <w:szCs w:val="24"/>
        </w:rP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spacing w:after="260" w:line="360" w:lineRule="auto"/>
        <w:jc w:val="left"/>
      </w:pPr>
      <w:r>
        <w:rPr>
          <w:rFonts w:ascii="Cambria" w:cs="Cambria" w:eastAsia="Cambria" w:hAnsi="Cambria"/>
          <w:i w:val="false"/>
          <w:iCs w:val="false"/>
          <w:sz w:val="24"/>
          <w:szCs w:val="24"/>
        </w:rP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spacing w:after="260" w:line="360" w:lineRule="auto"/>
        <w:jc w:val="left"/>
      </w:pPr>
      <w:r>
        <w:rPr>
          <w:rFonts w:ascii="Cambria" w:cs="Cambria" w:eastAsia="Cambria" w:hAnsi="Cambria"/>
          <w:i w:val="false"/>
          <w:iCs w:val="false"/>
          <w:sz w:val="24"/>
          <w:szCs w:val="24"/>
        </w:rP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spacing w:after="260" w:line="360" w:lineRule="auto"/>
        <w:jc w:val="left"/>
      </w:pPr>
      <w:r>
        <w:rPr>
          <w:rFonts w:ascii="Cambria" w:cs="Cambria" w:eastAsia="Cambria" w:hAnsi="Cambria"/>
          <w:i w:val="false"/>
          <w:iCs w:val="false"/>
          <w:sz w:val="24"/>
          <w:szCs w:val="24"/>
        </w:rP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pPr>
        <w:spacing w:after="260" w:line="360" w:lineRule="auto"/>
        <w:jc w:val="left"/>
      </w:pPr>
      <w:r>
        <w:rPr>
          <w:rFonts w:ascii="Cambria" w:cs="Cambria" w:eastAsia="Cambria" w:hAnsi="Cambria"/>
          <w:i w:val="false"/>
          <w:iCs w:val="false"/>
          <w:sz w:val="24"/>
          <w:szCs w:val="24"/>
        </w:rPr>
        <w:t xml:space="preserve">Spine: the wire is </w:t>
      </w:r>
      <w:r>
        <w:rPr>
          <w:rFonts w:ascii="Cambria" w:cs="Cambria" w:eastAsia="Cambria" w:hAnsi="Cambria"/>
          <w:i w:val="false"/>
          <w:iCs w:val="false"/>
          <w:sz w:val="24"/>
          <w:szCs w:val="24"/>
        </w:rPr>
        <w:t xml:space="preserve">Chapters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through 42.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is the ledger. Before the wire, an electron has to meet light, and the precision has to be earned.</w:t>
      </w:r>
    </w:p>
    <w:p>
      <w:pPr>
        <w:sectPr>
          <w:footerReference w:type="default" r:id="rId23"/>
          <w:pgSz w:w="8640" w:h="12960" w:orient="portrait"/>
          <w:pgMar w:top="1080" w:right="1080" w:bottom="1080" w:left="1080" w:header="708" w:footer="708" w:gutter="0"/>
          <w:pgNumType/>
          <w:docGrid w:linePitch="360"/>
        </w:sectPr>
      </w:pPr>
    </w:p>
    <w:p>
      <w:pPr>
        <w:pStyle w:val="Heading1"/>
        <w:jc w:val="center"/>
      </w:pPr>
      <w:bookmarkStart w:name="toc42" w:id="1"/>
      <w:r>
        <w:rPr>
          <w:rFonts w:ascii="Amazon Ember" w:cs="Amazon Ember" w:eastAsia="Amazon Ember" w:hAnsi="Amazon Ember"/>
          <w:b/>
          <w:bCs/>
          <w:color w:val="0000FF"/>
          <w:sz w:val="36"/>
          <w:szCs w:val="36"/>
        </w:rPr>
        <w:t xml:space="preserve">PART NINE — Light Meets Matter</w:t>
      </w:r>
      <w:bookmarkEnd w:id="1"/>
    </w:p>
    <w:p>
      <w:pPr>
        <w:sectPr>
          <w:footerReference w:type="default" r:id="rId2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3" w:id="1"/>
      <w:r>
        <w:rPr>
          <w:rFonts w:ascii="Amazon Ember" w:cs="Amazon Ember" w:eastAsia="Amazon Ember" w:hAnsi="Amazon Ember"/>
          <w:b/>
          <w:bCs/>
          <w:color w:val="0000FF"/>
          <w:sz w:val="36"/>
          <w:szCs w:val="36"/>
        </w:rPr>
        <w:t xml:space="preserve">33. The Photon Is Not the Opposite of the Phase</w:t>
      </w:r>
      <w:bookmarkEnd w:id="1"/>
    </w:p>
    <w:p>
      <w:pPr>
        <w:spacing w:after="260" w:line="360" w:lineRule="auto"/>
        <w:jc w:val="left"/>
      </w:pPr>
      <w:r>
        <w:rPr>
          <w:rFonts w:ascii="Cambria" w:cs="Cambria" w:eastAsia="Cambria" w:hAnsi="Cambria"/>
          <w:i w:val="false"/>
          <w:iCs w:val="false"/>
          <w:sz w:val="24"/>
          <w:szCs w:val="24"/>
        </w:rP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made explicit.</w:t>
      </w:r>
    </w:p>
    <w:p>
      <w:pPr>
        <w:spacing w:after="260" w:line="360" w:lineRule="auto"/>
        <w:jc w:val="left"/>
      </w:pPr>
      <w:r>
        <w:rPr>
          <w:rFonts w:ascii="Cambria" w:cs="Cambria" w:eastAsia="Cambria" w:hAnsi="Cambria"/>
          <w:i w:val="false"/>
          <w:iCs w:val="false"/>
          <w:sz w:val="24"/>
          <w:szCs w:val="24"/>
        </w:rP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One universe. Several windows onto it, each built for a different view.</w:t>
      </w:r>
    </w:p>
    <w:p>
      <w:pPr>
        <w:spacing w:after="260" w:line="360" w:lineRule="auto"/>
        <w:jc w:val="left"/>
      </w:pPr>
      <w:r>
        <w:rPr>
          <w:rFonts w:ascii="Cambria" w:cs="Cambria" w:eastAsia="Cambria" w:hAnsi="Cambria"/>
          <w:i w:val="false"/>
          <w:iCs w:val="false"/>
          <w:sz w:val="24"/>
          <w:szCs w:val="24"/>
        </w:rPr>
        <w:t xml:space="preserve">The easiest beginner’s picture of a photon — a field is a wave, and a photon is just a small packet cut out of that wave — isn’t quite wrong, but it hides something important.</w:t>
      </w:r>
    </w:p>
    <w:p>
      <w:pPr>
        <w:spacing w:after="260" w:line="360" w:lineRule="auto"/>
        <w:jc w:val="left"/>
      </w:pPr>
      <w:r>
        <w:rPr>
          <w:rFonts w:ascii="Cambria" w:cs="Cambria" w:eastAsia="Cambria" w:hAnsi="Cambria"/>
          <w:i w:val="false"/>
          <w:iCs w:val="false"/>
          <w:sz w:val="24"/>
          <w:szCs w:val="24"/>
        </w:rP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spacing w:after="260" w:line="360" w:lineRule="auto"/>
        <w:jc w:val="left"/>
      </w:pPr>
      <w:r>
        <w:rPr>
          <w:rFonts w:ascii="Cambria" w:cs="Cambria" w:eastAsia="Cambria" w:hAnsi="Cambria"/>
          <w:i w:val="false"/>
          <w:iCs w:val="false"/>
          <w:sz w:val="24"/>
          <w:szCs w:val="24"/>
        </w:rPr>
        <w:t xml:space="preserve">The relationship runs “photon → quantum excitation of a field,” never the reverse, “field → collection of tiny photons,” and the distinction becomes essential the moment QED enters the conversation in earnest.</w:t>
      </w:r>
    </w:p>
    <w:p>
      <w:pPr>
        <w:spacing w:after="260" w:line="360" w:lineRule="auto"/>
        <w:jc w:val="left"/>
      </w:pPr>
      <w:r>
        <w:rPr>
          <w:rFonts w:ascii="Cambria" w:cs="Cambria" w:eastAsia="Cambria" w:hAnsi="Cambria"/>
          <w:i w:val="false"/>
          <w:iCs w:val="false"/>
          <w:sz w:val="24"/>
          <w:szCs w:val="24"/>
        </w:rP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described, one photon at a time, one detection at a time, the pattern only visible statistically after many trials.</w:t>
      </w:r>
    </w:p>
    <w:p>
      <w:pPr>
        <w:spacing w:after="260" w:line="360" w:lineRule="auto"/>
        <w:jc w:val="left"/>
      </w:pPr>
      <w:r>
        <w:rPr>
          <w:rFonts w:ascii="Cambria" w:cs="Cambria" w:eastAsia="Cambria" w:hAnsi="Cambria"/>
          <w:i w:val="false"/>
          <w:iCs w:val="false"/>
          <w:sz w:val="24"/>
          <w:szCs w:val="24"/>
        </w:rPr>
        <w:t xml:space="preserve">This is one of the clearest experimental demonstrations that quantum interference does not require a classical crowd of photons.</w:t>
      </w:r>
      <w:hyperlink w:history="1" w:anchor="note11">
        <w:r>
          <w:rPr>
            <w:rFonts w:ascii="Cambria" w:cs="Cambria" w:eastAsia="Cambria" w:hAnsi="Cambria"/>
            <w:i w:val="false"/>
            <w:iCs w:val="false"/>
            <w:color w:val="44546A"/>
            <w:sz w:val="24"/>
            <w:szCs w:val="24"/>
            <w:u w:val="single"/>
            <w:vertAlign w:val="superscript"/>
          </w:rPr>
          <w:t xml:space="preserve">11</w:t>
        </w:r>
      </w:hyperlink>
      <w:r>
        <w:rPr>
          <w:rFonts w:ascii="Cambria" w:cs="Cambria" w:eastAsia="Cambria" w:hAnsi="Cambria"/>
          <w:i w:val="false"/>
          <w:iCs w:val="false"/>
          <w:sz w:val="24"/>
          <w:szCs w:val="24"/>
        </w:rP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spacing w:after="260" w:line="360" w:lineRule="auto"/>
        <w:jc w:val="left"/>
      </w:pPr>
      <w:r>
        <w:rPr>
          <w:rFonts w:ascii="Cambria" w:cs="Cambria" w:eastAsia="Cambria" w:hAnsi="Cambria"/>
          <w:i w:val="false"/>
          <w:iCs w:val="false"/>
          <w:sz w:val="24"/>
          <w:szCs w:val="24"/>
        </w:rP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spacing w:after="260" w:line="360" w:lineRule="auto"/>
        <w:jc w:val="left"/>
      </w:pPr>
      <w:r>
        <w:rPr>
          <w:rFonts w:ascii="Cambria" w:cs="Cambria" w:eastAsia="Cambria" w:hAnsi="Cambria"/>
          <w:i w:val="false"/>
          <w:iCs w:val="false"/>
          <w:sz w:val="24"/>
          <w:szCs w:val="24"/>
        </w:rP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 already cautioned — but the phrase covers that limit, not the whole electromagnetic story this book has been telling.</w:t>
      </w:r>
    </w:p>
    <w:p>
      <w:pPr>
        <w:spacing w:after="260" w:line="360" w:lineRule="auto"/>
        <w:jc w:val="left"/>
      </w:pPr>
      <w:r>
        <w:rPr>
          <w:rFonts w:ascii="Cambria" w:cs="Cambria" w:eastAsia="Cambria" w:hAnsi="Cambria"/>
          <w:i w:val="false"/>
          <w:iCs w:val="false"/>
          <w:sz w:val="24"/>
          <w:szCs w:val="24"/>
        </w:rP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spacing w:after="260" w:line="360" w:lineRule="auto"/>
        <w:jc w:val="left"/>
      </w:pPr>
      <w:r>
        <w:rPr>
          <w:rFonts w:ascii="Cambria" w:cs="Cambria" w:eastAsia="Cambria" w:hAnsi="Cambria"/>
          <w:i w:val="false"/>
          <w:iCs w:val="false"/>
          <w:sz w:val="24"/>
          <w:szCs w:val="24"/>
        </w:rP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spacing w:after="260" w:line="360" w:lineRule="auto"/>
        <w:jc w:val="left"/>
      </w:pPr>
      <w:r>
        <w:rPr>
          <w:rFonts w:ascii="Cambria" w:cs="Cambria" w:eastAsia="Cambria" w:hAnsi="Cambria"/>
          <w:i w:val="false"/>
          <w:iCs w:val="false"/>
          <w:sz w:val="24"/>
          <w:szCs w:val="24"/>
        </w:rP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spacing w:after="260" w:line="360" w:lineRule="auto"/>
        <w:jc w:val="left"/>
      </w:pPr>
      <w:r>
        <w:rPr>
          <w:rFonts w:ascii="Cambria" w:cs="Cambria" w:eastAsia="Cambria" w:hAnsi="Cambria"/>
          <w:i w:val="false"/>
          <w:iCs w:val="false"/>
          <w:sz w:val="24"/>
          <w:szCs w:val="24"/>
        </w:rP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ageBreakBefore/>
        <w:spacing w:after="240" w:before="0"/>
        <w:jc w:val="center"/>
      </w:pPr>
      <w:bookmarkStart w:name="toc44" w:id="1"/>
      <w:r>
        <w:rPr>
          <w:rFonts w:ascii="Amazon Ember" w:cs="Amazon Ember" w:eastAsia="Amazon Ember" w:hAnsi="Amazon Ember"/>
          <w:b/>
          <w:bCs/>
          <w:color w:val="0000FF"/>
          <w:sz w:val="36"/>
          <w:szCs w:val="36"/>
        </w:rPr>
        <w:t xml:space="preserve">34. When Matter Meets Light</w:t>
      </w:r>
      <w:bookmarkEnd w:id="1"/>
    </w:p>
    <w:p>
      <w:pPr>
        <w:spacing w:after="260" w:line="360" w:lineRule="auto"/>
        <w:jc w:val="left"/>
      </w:pPr>
      <w:r>
        <w:rPr>
          <w:rFonts w:ascii="Cambria" w:cs="Cambria" w:eastAsia="Cambria" w:hAnsi="Cambria"/>
          <w:i w:val="false"/>
          <w:iCs w:val="false"/>
          <w:sz w:val="24"/>
          <w:szCs w:val="24"/>
        </w:rP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spacing w:after="260" w:line="360" w:lineRule="auto"/>
        <w:jc w:val="left"/>
      </w:pPr>
      <w:r>
        <w:rPr>
          <w:rFonts w:ascii="Cambria" w:cs="Cambria" w:eastAsia="Cambria" w:hAnsi="Cambria"/>
          <w:i w:val="false"/>
          <w:iCs w:val="false"/>
          <w:sz w:val="24"/>
          <w:szCs w:val="24"/>
        </w:rP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spacing w:after="260" w:line="360" w:lineRule="auto"/>
        <w:jc w:val="left"/>
      </w:pPr>
      <w:r>
        <w:rPr>
          <w:rFonts w:ascii="Cambria" w:cs="Cambria" w:eastAsia="Cambria" w:hAnsi="Cambria"/>
          <w:i w:val="false"/>
          <w:iCs w:val="false"/>
          <w:sz w:val="24"/>
          <w:szCs w:val="24"/>
        </w:rP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spacing w:after="260" w:line="360" w:lineRule="auto"/>
        <w:jc w:val="left"/>
      </w:pPr>
      <w:r>
        <w:rPr>
          <w:rFonts w:ascii="Cambria" w:cs="Cambria" w:eastAsia="Cambria" w:hAnsi="Cambria"/>
          <w:i w:val="false"/>
          <w:iCs w:val="false"/>
          <w:sz w:val="24"/>
          <w:szCs w:val="24"/>
        </w:rPr>
        <w:t xml:space="preserve">Confining the atom inside an actual cavity sharpens this into something close to a laboratory demonstration of the whole book’s argument. The cavity’s boundary conditions permit only certain electromagnetic modes, as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spacing w:after="260" w:line="360" w:lineRule="auto"/>
        <w:jc w:val="left"/>
      </w:pPr>
      <w:r>
        <w:rPr>
          <w:rFonts w:ascii="Cambria" w:cs="Cambria" w:eastAsia="Cambria" w:hAnsi="Cambria"/>
          <w:i w:val="false"/>
          <w:iCs w:val="false"/>
          <w:sz w:val="24"/>
          <w:szCs w:val="24"/>
        </w:rP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spacing w:after="260" w:line="360" w:lineRule="auto"/>
        <w:jc w:val="left"/>
      </w:pPr>
      <w:r>
        <w:rPr>
          <w:rFonts w:ascii="Cambria" w:cs="Cambria" w:eastAsia="Cambria" w:hAnsi="Cambria"/>
          <w:i w:val="false"/>
          <w:iCs w:val="false"/>
          <w:sz w:val="24"/>
          <w:szCs w:val="24"/>
        </w:rP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spacing w:after="260" w:line="360" w:lineRule="auto"/>
        <w:jc w:val="left"/>
      </w:pPr>
      <w:r>
        <w:rPr>
          <w:rFonts w:ascii="Cambria" w:cs="Cambria" w:eastAsia="Cambria" w:hAnsi="Cambria"/>
          <w:i w:val="false"/>
          <w:iCs w:val="false"/>
          <w:sz w:val="24"/>
          <w:szCs w:val="24"/>
        </w:rPr>
        <w:t xml:space="preserve">Coupling an atom to a single photon this tightly brings a new phenomenon into the story: entanglement, which has been waiting quietly in the wings since interference was introduced back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 atom interacting with a single photon can end up in a combined state schematically like</w:t>
      </w:r>
    </w:p>
    <w:p>
      <w:pPr>
        <w:spacing w:after="260" w:line="360" w:lineRule="auto"/>
        <w:jc w:val="center"/>
      </w:pPr>
      <w:r>
        <w:rPr>
          <w:rFonts w:ascii="Cambria Math" w:cs="Cambria Math" w:eastAsia="Cambria Math" w:hAnsi="Cambria Math"/>
          <w:i/>
          <w:iCs/>
          <w:sz w:val="24"/>
          <w:szCs w:val="24"/>
        </w:rPr>
        <w:t xml:space="preserve">|Ψ⟩ = a|excited⟩|0⟩ + b|ground⟩|1⟩</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spacing w:after="260" w:line="360" w:lineRule="auto"/>
        <w:jc w:val="left"/>
      </w:pPr>
      <w:r>
        <w:rPr>
          <w:rFonts w:ascii="Cambria" w:cs="Cambria" w:eastAsia="Cambria" w:hAnsi="Cambria"/>
          <w:i w:val="false"/>
          <w:iCs w:val="false"/>
          <w:sz w:val="24"/>
          <w:szCs w:val="24"/>
        </w:rP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spacing w:after="260" w:line="360" w:lineRule="auto"/>
        <w:jc w:val="left"/>
      </w:pPr>
      <w:r>
        <w:rPr>
          <w:rFonts w:ascii="Cambria" w:cs="Cambria" w:eastAsia="Cambria" w:hAnsi="Cambria"/>
          <w:i w:val="false"/>
          <w:iCs w:val="false"/>
          <w:sz w:val="24"/>
          <w:szCs w:val="24"/>
        </w:rP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spacing w:after="260" w:line="360" w:lineRule="auto"/>
        <w:jc w:val="left"/>
      </w:pPr>
      <w:r>
        <w:rPr>
          <w:rFonts w:ascii="Cambria" w:cs="Cambria" w:eastAsia="Cambria" w:hAnsi="Cambria"/>
          <w:i w:val="false"/>
          <w:iCs w:val="false"/>
          <w:sz w:val="24"/>
          <w:szCs w:val="24"/>
        </w:rP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ageBreakBefore/>
        <w:spacing w:after="240" w:before="0"/>
        <w:jc w:val="center"/>
      </w:pPr>
      <w:bookmarkStart w:name="toc45" w:id="1"/>
      <w:r>
        <w:rPr>
          <w:rFonts w:ascii="Amazon Ember" w:cs="Amazon Ember" w:eastAsia="Amazon Ember" w:hAnsi="Amazon Ember"/>
          <w:b/>
          <w:bCs/>
          <w:color w:val="0000FF"/>
          <w:sz w:val="36"/>
          <w:szCs w:val="36"/>
        </w:rPr>
        <w:t xml:space="preserve">35. The Loop, Formalized</w:t>
      </w:r>
      <w:bookmarkEnd w:id="1"/>
    </w:p>
    <w:p>
      <w:pPr>
        <w:spacing w:after="260" w:line="360" w:lineRule="auto"/>
        <w:jc w:val="left"/>
      </w:pPr>
      <w:r>
        <w:rPr>
          <w:rFonts w:ascii="Cambria" w:cs="Cambria" w:eastAsia="Cambria" w:hAnsi="Cambria"/>
          <w:i w:val="false"/>
          <w:iCs w:val="false"/>
          <w:sz w:val="24"/>
          <w:szCs w:val="24"/>
        </w:rPr>
        <w:t xml:space="preserve">By now the loop that has been trailing through this entire book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left"/>
      </w:pPr>
      <w:r>
        <w:rPr>
          <w:rFonts w:ascii="Cambria" w:cs="Cambria" w:eastAsia="Cambria" w:hAnsi="Cambria"/>
          <w:i w:val="false"/>
          <w:iCs w:val="false"/>
          <w:sz w:val="24"/>
          <w:szCs w:val="24"/>
        </w:rPr>
        <w:t xml:space="preserve">gauge invariant for any closed path and therefore physically meaningful in its own right, packaging together the potential, charge, phase, and global electromagnetic information into a single quantity — proof that the loop obsessing this book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spacing w:after="260" w:line="360" w:lineRule="auto"/>
        <w:jc w:val="left"/>
      </w:pPr>
      <w:r>
        <w:rPr>
          <w:rFonts w:ascii="Cambria" w:cs="Cambria" w:eastAsia="Cambria" w:hAnsi="Cambria"/>
          <w:i w:val="false"/>
          <w:iCs w:val="false"/>
          <w:sz w:val="24"/>
          <w:szCs w:val="24"/>
        </w:rP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spacing w:after="260" w:line="360" w:lineRule="auto"/>
        <w:jc w:val="left"/>
      </w:pPr>
      <w:r>
        <w:rPr>
          <w:rFonts w:ascii="Cambria" w:cs="Cambria" w:eastAsia="Cambria" w:hAnsi="Cambria"/>
          <w:i w:val="false"/>
          <w:iCs w:val="false"/>
          <w:sz w:val="24"/>
          <w:szCs w:val="24"/>
        </w:rP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spacing w:after="260" w:line="360" w:lineRule="auto"/>
        <w:jc w:val="left"/>
      </w:pPr>
      <w:r>
        <w:rPr>
          <w:rFonts w:ascii="Cambria" w:cs="Cambria" w:eastAsia="Cambria" w:hAnsi="Cambria"/>
          <w:i w:val="false"/>
          <w:iCs w:val="false"/>
          <w:sz w:val="24"/>
          <w:szCs w:val="24"/>
        </w:rP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spacing w:after="260" w:line="360" w:lineRule="auto"/>
        <w:jc w:val="left"/>
      </w:pPr>
      <w:r>
        <w:rPr>
          <w:rFonts w:ascii="Cambria" w:cs="Cambria" w:eastAsia="Cambria" w:hAnsi="Cambria"/>
          <w:i w:val="false"/>
          <w:iCs w:val="false"/>
          <w:sz w:val="24"/>
          <w:szCs w:val="24"/>
        </w:rP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spacing w:after="260" w:line="360" w:lineRule="auto"/>
        <w:jc w:val="left"/>
      </w:pPr>
      <w:r>
        <w:rPr>
          <w:rFonts w:ascii="Cambria" w:cs="Cambria" w:eastAsia="Cambria" w:hAnsi="Cambria"/>
          <w:i w:val="false"/>
          <w:iCs w:val="false"/>
          <w:sz w:val="24"/>
          <w:szCs w:val="24"/>
        </w:rP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w:pPr>
        <w:sectPr>
          <w:footerReference w:type="default" r:id="rId25"/>
          <w:pgSz w:w="8640" w:h="12960" w:orient="portrait"/>
          <w:pgMar w:top="1080" w:right="1080" w:bottom="1080" w:left="1080" w:header="708" w:footer="708" w:gutter="0"/>
          <w:pgNumType/>
          <w:docGrid w:linePitch="360"/>
        </w:sectPr>
      </w:pPr>
    </w:p>
    <w:p>
      <w:pPr>
        <w:pStyle w:val="Heading1"/>
        <w:jc w:val="center"/>
      </w:pPr>
      <w:bookmarkStart w:name="toc46" w:id="1"/>
      <w:r>
        <w:rPr>
          <w:rFonts w:ascii="Amazon Ember" w:cs="Amazon Ember" w:eastAsia="Amazon Ember" w:hAnsi="Amazon Ember"/>
          <w:b/>
          <w:bCs/>
          <w:color w:val="0000FF"/>
          <w:sz w:val="36"/>
          <w:szCs w:val="36"/>
        </w:rPr>
        <w:t xml:space="preserve">PART TEN — Renormalization, Done Once, Done Right</w:t>
      </w:r>
      <w:bookmarkEnd w:id="1"/>
    </w:p>
    <w:p>
      <w:pPr>
        <w:sectPr>
          <w:footerReference w:type="default" r:id="rId2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7" w:id="1"/>
      <w:r>
        <w:rPr>
          <w:rFonts w:ascii="Amazon Ember" w:cs="Amazon Ember" w:eastAsia="Amazon Ember" w:hAnsi="Amazon Ember"/>
          <w:b/>
          <w:bCs/>
          <w:color w:val="0000FF"/>
          <w:sz w:val="36"/>
          <w:szCs w:val="36"/>
        </w:rPr>
        <w:t xml:space="preserve">36. Vacuum Polarization: The Electron Is Not Quite Alone</w:t>
      </w:r>
      <w:bookmarkEnd w:id="1"/>
    </w:p>
    <w:p>
      <w:pPr>
        <w:spacing w:after="260" w:line="360" w:lineRule="auto"/>
        <w:jc w:val="left"/>
      </w:pPr>
      <w:r>
        <w:rPr>
          <w:rFonts w:ascii="Cambria" w:cs="Cambria" w:eastAsia="Cambria" w:hAnsi="Cambria"/>
          <w:i w:val="false"/>
          <w:iCs w:val="false"/>
          <w:sz w:val="24"/>
          <w:szCs w:val="24"/>
        </w:rP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spacing w:after="260" w:line="360" w:lineRule="auto"/>
        <w:jc w:val="left"/>
      </w:pPr>
      <w:r>
        <w:rPr>
          <w:rFonts w:ascii="Cambria" w:cs="Cambria" w:eastAsia="Cambria" w:hAnsi="Cambria"/>
          <w:i w:val="false"/>
          <w:iCs w:val="false"/>
          <w:sz w:val="24"/>
          <w:szCs w:val="24"/>
        </w:rPr>
        <w:t xml:space="preserve">At the quantum level, the honest answer turns out to be: yes, indirectly — and this is one of the places where classical electromagnetism and QED stop being able to pretend they’re describing exactly the same world.</w:t>
      </w:r>
    </w:p>
    <w:p>
      <w:pPr>
        <w:spacing w:after="260" w:line="360" w:lineRule="auto"/>
        <w:jc w:val="left"/>
      </w:pPr>
      <w:r>
        <w:rPr>
          <w:rFonts w:ascii="Cambria" w:cs="Cambria" w:eastAsia="Cambria" w:hAnsi="Cambria"/>
          <w:i w:val="false"/>
          <w:iCs w:val="false"/>
          <w:sz w:val="24"/>
          <w:szCs w:val="24"/>
        </w:rP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spacing w:after="260" w:line="360" w:lineRule="auto"/>
        <w:jc w:val="left"/>
      </w:pPr>
      <w:r>
        <w:rPr>
          <w:rFonts w:ascii="Cambria" w:cs="Cambria" w:eastAsia="Cambria" w:hAnsi="Cambria"/>
          <w:i w:val="false"/>
          <w:iCs w:val="false"/>
          <w:sz w:val="24"/>
          <w:szCs w:val="24"/>
        </w:rP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spacing w:after="260" w:line="360" w:lineRule="auto"/>
        <w:jc w:val="left"/>
      </w:pPr>
      <w:r>
        <w:rPr>
          <w:rFonts w:ascii="Cambria" w:cs="Cambria" w:eastAsia="Cambria" w:hAnsi="Cambria"/>
          <w:i w:val="false"/>
          <w:iCs w:val="false"/>
          <w:sz w:val="24"/>
          <w:szCs w:val="24"/>
        </w:rP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spacing w:after="260" w:line="360" w:lineRule="auto"/>
        <w:jc w:val="left"/>
      </w:pPr>
      <w:r>
        <w:rPr>
          <w:rFonts w:ascii="Cambria" w:cs="Cambria" w:eastAsia="Cambria" w:hAnsi="Cambria"/>
          <w:i w:val="false"/>
          <w:iCs w:val="false"/>
          <w:sz w:val="24"/>
          <w:szCs w:val="24"/>
        </w:rP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spacing w:after="120" w:line="360" w:lineRule="auto"/>
        <w:jc w:val="center"/>
      </w:pPr>
      <w:r>
        <w:drawing>
          <wp:inline distT="0" distB="0" distL="0" distR="0">
            <wp:extent cx="4000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17049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8. A vacuum-polarization correction to photon propagation: the photon propagator receives a contribution from a virtual electron-positron loop. The loop is a term in the quantum calculation, not a literal pair the photon briefly becomes.</w:t>
      </w:r>
    </w:p>
    <w:p>
      <w:pPr>
        <w:spacing w:after="260" w:line="360" w:lineRule="auto"/>
        <w:jc w:val="left"/>
      </w:pPr>
      <w:r>
        <w:rPr>
          <w:rFonts w:ascii="Cambria" w:cs="Cambria" w:eastAsia="Cambria" w:hAnsi="Cambria"/>
          <w:i w:val="false"/>
          <w:iCs w:val="false"/>
          <w:sz w:val="24"/>
          <w:szCs w:val="24"/>
        </w:rP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spacing w:after="260" w:line="360" w:lineRule="auto"/>
        <w:jc w:val="left"/>
      </w:pPr>
      <w:r>
        <w:rPr>
          <w:rFonts w:ascii="Cambria" w:cs="Cambria" w:eastAsia="Cambria" w:hAnsi="Cambria"/>
          <w:i w:val="false"/>
          <w:iCs w:val="false"/>
          <w:sz w:val="24"/>
          <w:szCs w:val="24"/>
        </w:rPr>
        <w:t xml:space="preserve">Physicists call the result a </w:t>
      </w:r>
      <w:r>
        <w:rPr>
          <w:rFonts w:ascii="Cambria Math" w:cs="Cambria Math" w:eastAsia="Cambria Math" w:hAnsi="Cambria Math"/>
          <w:i/>
          <w:iCs/>
          <w:sz w:val="24"/>
          <w:szCs w:val="24"/>
        </w:rPr>
        <w:t xml:space="preserve">dressed</w:t>
      </w:r>
      <w:r>
        <w:rPr>
          <w:rFonts w:ascii="Cambria" w:cs="Cambria" w:eastAsia="Cambria" w:hAnsi="Cambria"/>
          <w:i w:val="false"/>
          <w:iCs w:val="false"/>
          <w:sz w:val="24"/>
          <w:szCs w:val="24"/>
        </w:rP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spacing w:after="260" w:line="360" w:lineRule="auto"/>
        <w:jc w:val="left"/>
      </w:pPr>
      <w:r>
        <w:rPr>
          <w:rFonts w:ascii="Cambria" w:cs="Cambria" w:eastAsia="Cambria" w:hAnsi="Cambria"/>
          <w:i w:val="false"/>
          <w:iCs w:val="false"/>
          <w:sz w:val="24"/>
          <w:szCs w:val="24"/>
        </w:rPr>
        <w:t xml:space="preserve">This is where renormalization enters, and it has a fearsome reputation that this book will tackle head-on before going any further. Begin with the simplest mathematical electron the theory can write down, with an idealized mass </w:t>
      </w:r>
      <w:r>
        <w:rPr>
          <w:rFonts w:ascii="Cambria Math" w:cs="Cambria Math" w:eastAsia="Cambria Math" w:hAnsi="Cambria Math"/>
          <w:i/>
          <w:iCs/>
          <w:sz w:val="24"/>
          <w:szCs w:val="24"/>
        </w:rPr>
        <w:t xml:space="preserve">m₀</w:t>
      </w:r>
      <w:r>
        <w:rPr>
          <w:rFonts w:ascii="Cambria" w:cs="Cambria" w:eastAsia="Cambria" w:hAnsi="Cambria"/>
          <w:i w:val="false"/>
          <w:iCs w:val="false"/>
          <w:sz w:val="24"/>
          <w:szCs w:val="24"/>
        </w:rPr>
        <w:t xml:space="preserve"> and charge </w:t>
      </w:r>
      <w:r>
        <w:rPr>
          <w:rFonts w:ascii="Cambria Math" w:cs="Cambria Math" w:eastAsia="Cambria Math" w:hAnsi="Cambria Math"/>
          <w:i/>
          <w:iCs/>
          <w:sz w:val="24"/>
          <w:szCs w:val="24"/>
        </w:rPr>
        <w:t xml:space="preserve">q₀</w:t>
      </w:r>
      <w:r>
        <w:rPr>
          <w:rFonts w:ascii="Cambria" w:cs="Cambria" w:eastAsia="Cambria" w:hAnsi="Cambria"/>
          <w:i w:val="false"/>
          <w:iCs w:val="false"/>
          <w:sz w:val="24"/>
          <w:szCs w:val="24"/>
        </w:rPr>
        <w:t xml:space="preserve"> appearing as parameters in the Lagrangian — but the electron never exists in true isolation, so quantum corrections modify the relationship between those idealized parameters and the quantities an experiment measures:</w:t>
      </w:r>
    </w:p>
    <w:p>
      <w:pPr>
        <w:spacing w:after="260" w:line="360" w:lineRule="auto"/>
        <w:jc w:val="center"/>
      </w:pPr>
      <w:r>
        <w:rPr>
          <w:rFonts w:ascii="Cambria Math" w:cs="Cambria Math" w:eastAsia="Cambria Math" w:hAnsi="Cambria Math"/>
          <w:i/>
          <w:iCs/>
          <w:sz w:val="24"/>
          <w:szCs w:val="24"/>
        </w:rPr>
        <w:t xml:space="preserve">m = m₀ + δm</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δm contains the quantum corrections from the electron’s interaction with its own electromagnetic field.</w:t>
      </w:r>
    </w:p>
    <w:p>
      <w:pPr>
        <w:spacing w:after="260" w:line="360" w:lineRule="auto"/>
        <w:jc w:val="left"/>
      </w:pPr>
      <w:r>
        <w:rPr>
          <w:rFonts w:ascii="Cambria" w:cs="Cambria" w:eastAsia="Cambria" w:hAnsi="Cambria"/>
          <w:i w:val="false"/>
          <w:iCs w:val="false"/>
          <w:sz w:val="24"/>
          <w:szCs w:val="24"/>
        </w:rPr>
        <w:t xml:space="preserve">Calculated naively, that correction </w:t>
      </w:r>
      <w:r>
        <w:rPr>
          <w:rFonts w:ascii="Cambria Math" w:cs="Cambria Math" w:eastAsia="Cambria Math" w:hAnsi="Cambria Math"/>
          <w:i/>
          <w:iCs/>
          <w:sz w:val="24"/>
          <w:szCs w:val="24"/>
        </w:rPr>
        <w:t xml:space="preserve">δm</w:t>
      </w:r>
      <w:r>
        <w:rPr>
          <w:rFonts w:ascii="Cambria" w:cs="Cambria" w:eastAsia="Cambria" w:hAnsi="Cambria"/>
          <w:i w:val="false"/>
          <w:iCs w:val="false"/>
          <w:sz w:val="24"/>
          <w:szCs w:val="24"/>
        </w:rPr>
        <w:t xml:space="preserve"> can come out divergent — infinite — which sounds, on first encounter, like the theory has simply failed at the finish line. What happens instead is more interesting, and it’s the subject of the rest of this Part: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this Part, it should look far less like sleight of hand and much more like ordinary bookkeeping, correctly done.</w:t>
      </w:r>
    </w:p>
    <w:p>
      <w:pPr>
        <w:pStyle w:val="Heading2"/>
        <w:pageBreakBefore/>
        <w:spacing w:after="240" w:before="0"/>
        <w:jc w:val="center"/>
      </w:pPr>
      <w:bookmarkStart w:name="toc48" w:id="1"/>
      <w:r>
        <w:rPr>
          <w:rFonts w:ascii="Amazon Ember" w:cs="Amazon Ember" w:eastAsia="Amazon Ember" w:hAnsi="Amazon Ember"/>
          <w:b/>
          <w:bCs/>
          <w:color w:val="0000FF"/>
          <w:sz w:val="36"/>
          <w:szCs w:val="36"/>
        </w:rPr>
        <w:t xml:space="preserve">37. The Terrible Reputation of Renormalization</w:t>
      </w:r>
      <w:bookmarkEnd w:id="1"/>
    </w:p>
    <w:p>
      <w:pPr>
        <w:spacing w:after="260" w:line="360" w:lineRule="auto"/>
        <w:jc w:val="left"/>
      </w:pPr>
      <w:r>
        <w:rPr>
          <w:rFonts w:ascii="Cambria" w:cs="Cambria" w:eastAsia="Cambria" w:hAnsi="Cambria"/>
          <w:i w:val="false"/>
          <w:iCs w:val="false"/>
          <w:sz w:val="24"/>
          <w:szCs w:val="24"/>
        </w:rPr>
        <w:t xml:space="preserve">Renormalization has occasionally been described, even by physicists who should know better, as a kind of mathematical trick — subtracting one infinity from another and hoping the difference happens to be finite and correct. The historical discomfort behind that description is understandable, even if the description itself is unfair: early calculations really did produce divergent expressions, and it can sound, stated carelessly, like accounting performed by someone who has misplaced a universe or two. The modern understanding is much cleaner than that old anxiety suggests. A quantum field theory is sensitive to physics across a wide range of scales at once, and when you calculate something measurable, contributions from many different scales all feed into the final result.</w:t>
      </w:r>
    </w:p>
    <w:p>
      <w:pPr>
        <w:spacing w:after="260" w:line="360" w:lineRule="auto"/>
        <w:jc w:val="left"/>
      </w:pPr>
      <w:r>
        <w:rPr>
          <w:rFonts w:ascii="Cambria" w:cs="Cambria" w:eastAsia="Cambria" w:hAnsi="Cambria"/>
          <w:i w:val="false"/>
          <w:iCs w:val="false"/>
          <w:sz w:val="24"/>
          <w:szCs w:val="24"/>
        </w:rPr>
        <w:t xml:space="preserve">The parameters that appear in a microscopic description of the theory depend on how that description is organized; the physical quantities anyone measures in a lab come out finite regardless. Renormalization is the systematic relationship connecting the two — not a magic trick for erasing embarrassing infinities, but a genuine account of how physics changes as you change the scale you’re examining it at.</w:t>
      </w:r>
    </w:p>
    <w:p>
      <w:pPr>
        <w:spacing w:after="260" w:line="360" w:lineRule="auto"/>
        <w:jc w:val="left"/>
      </w:pPr>
      <w:r>
        <w:rPr>
          <w:rFonts w:ascii="Cambria" w:cs="Cambria" w:eastAsia="Cambria" w:hAnsi="Cambria"/>
          <w:i w:val="false"/>
          <w:iCs w:val="false"/>
          <w:sz w:val="24"/>
          <w:szCs w:val="24"/>
        </w:rP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last chapter: the observed charge is, in effect, surrounded by its own quantum response, screened at larger distances, progressively less screened as you probe more deeply into the underlying structure at shorter range.</w:t>
      </w:r>
    </w:p>
    <w:p>
      <w:pPr>
        <w:spacing w:after="260" w:line="360" w:lineRule="auto"/>
        <w:jc w:val="left"/>
      </w:pPr>
      <w:r>
        <w:rPr>
          <w:rFonts w:ascii="Cambria" w:cs="Cambria" w:eastAsia="Cambria" w:hAnsi="Cambria"/>
          <w:i w:val="false"/>
          <w:iCs w:val="false"/>
          <w:sz w:val="24"/>
          <w:szCs w:val="24"/>
        </w:rP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spacing w:after="260" w:line="360" w:lineRule="auto"/>
        <w:jc w:val="left"/>
      </w:pPr>
      <w:r>
        <w:rPr>
          <w:rFonts w:ascii="Cambria" w:cs="Cambria" w:eastAsia="Cambria" w:hAnsi="Cambria"/>
          <w:i w:val="false"/>
          <w:iCs w:val="false"/>
          <w:sz w:val="24"/>
          <w:szCs w:val="24"/>
        </w:rPr>
        <w:t xml:space="preserve">This earns electric charge a more sophisticated job description than “the number written next to an electron in a textbook.” An electron’s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spacing w:after="260" w:line="360" w:lineRule="auto"/>
        <w:jc w:val="left"/>
      </w:pPr>
      <w:r>
        <w:rPr>
          <w:rFonts w:ascii="Cambria" w:cs="Cambria" w:eastAsia="Cambria" w:hAnsi="Cambria"/>
          <w:i w:val="false"/>
          <w:iCs w:val="false"/>
          <w:sz w:val="24"/>
          <w:szCs w:val="24"/>
        </w:rPr>
        <w:t xml:space="preserve">QED reveals the deeper structure sitting underneath that number — which is what a good effective theory is supposed to do: explain why the simple number works as well as it does, and tell you where it eventually needs refining.</w:t>
      </w:r>
    </w:p>
    <w:p>
      <w:pPr>
        <w:spacing w:after="260" w:line="360" w:lineRule="auto"/>
        <w:jc w:val="left"/>
      </w:pPr>
      <w:r>
        <w:rPr>
          <w:rFonts w:ascii="Cambria" w:cs="Cambria" w:eastAsia="Cambria" w:hAnsi="Cambria"/>
          <w:i w:val="false"/>
          <w:iCs w:val="false"/>
          <w:sz w:val="24"/>
          <w:szCs w:val="24"/>
        </w:rP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spacing w:after="260" w:line="360" w:lineRule="auto"/>
        <w:jc w:val="left"/>
      </w:pPr>
      <w:r>
        <w:rPr>
          <w:rFonts w:ascii="Cambria" w:cs="Cambria" w:eastAsia="Cambria" w:hAnsi="Cambria"/>
          <w:i w:val="false"/>
          <w:iCs w:val="false"/>
          <w:sz w:val="24"/>
          <w:szCs w:val="24"/>
        </w:rP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spacing w:after="260" w:line="360" w:lineRule="auto"/>
        <w:jc w:val="left"/>
      </w:pPr>
      <w:r>
        <w:rPr>
          <w:rFonts w:ascii="Cambria" w:cs="Cambria" w:eastAsia="Cambria" w:hAnsi="Cambria"/>
          <w:i w:val="false"/>
          <w:iCs w:val="false"/>
          <w:sz w:val="24"/>
          <w:szCs w:val="24"/>
        </w:rP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spacing w:after="260" w:line="360" w:lineRule="auto"/>
        <w:jc w:val="left"/>
      </w:pPr>
      <w:r>
        <w:rPr>
          <w:rFonts w:ascii="Cambria" w:cs="Cambria" w:eastAsia="Cambria" w:hAnsi="Cambria"/>
          <w:i w:val="false"/>
          <w:iCs w:val="false"/>
          <w:sz w:val="24"/>
          <w:szCs w:val="24"/>
        </w:rPr>
        <w:t xml:space="preserve">Return, now, to the dressed electron from earlier in this Part, and ask what “dressed” is buying, concretely, in a real prediction. The clearest answer available anywhere in physics is the electron’s magnetic moment. The simplest relativistic quantum theory of the electron, Dirac’s, predicts a gyromagnetic ratio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exactly. That 2 is the magnetic moment that belongs to the electron’s spin. The spin is 1/2, in units of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Dirac’s equation fixes the moment that goes with it at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A classical ball of charge, spun by hand, is not required to land on 2. QED says: not quite. Quantum corrections shift it by a small amount. The shift is written as the anomalous magnetic moment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i w:val="false"/>
          <w:iCs w:val="false"/>
          <w:sz w:val="24"/>
          <w:szCs w:val="24"/>
        </w:rPr>
        <w:t xml:space="preserve">, and the prediction is not that definition. The prediction is the value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calculated as a series in the fine-structure constant.</w:t>
      </w:r>
    </w:p>
    <w:p>
      <w:pPr>
        <w:spacing w:after="260" w:line="360" w:lineRule="auto"/>
        <w:jc w:val="left"/>
      </w:pPr>
      <w:r>
        <w:rPr>
          <w:rFonts w:ascii="Cambria" w:cs="Cambria" w:eastAsia="Cambria" w:hAnsi="Cambria"/>
          <w:i w:val="false"/>
          <w:iCs w:val="false"/>
          <w:sz w:val="24"/>
          <w:szCs w:val="24"/>
        </w:rPr>
        <w:t xml:space="preserve">The first term, worked out by Julian Schwinger in 1948, is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Every further term is a higher power of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from a more elaborate set of diagrams.</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 α/(2π) + ···</w:t>
      </w:r>
      <w:r>
        <w:rPr>
          <w:rFonts w:ascii="Cambria" w:cs="Cambria" w:eastAsia="Cambria" w:hAnsi="Cambria"/>
          <w:sz w:val="24"/>
          <w:szCs w:val="24"/>
        </w:rPr>
        <w:t xml:space="preserve">    (10)</w:t>
      </w:r>
    </w:p>
    <w:p>
      <w:pPr>
        <w:spacing w:after="260" w:line="360" w:lineRule="auto"/>
        <w:jc w:val="left"/>
      </w:pPr>
      <w:r>
        <w:rPr>
          <w:rFonts w:ascii="Cambria" w:cs="Cambria" w:eastAsia="Cambria" w:hAnsi="Cambria"/>
          <w:i w:val="false"/>
          <w:iCs w:val="false"/>
          <w:sz w:val="24"/>
          <w:szCs w:val="24"/>
        </w:rPr>
        <w:t xml:space="preserve">The full series agrees with experiment to better than one part in a billion, and through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hyperlink w:history="1" w:anchor="note12">
        <w:r>
          <w:rPr>
            <w:rFonts w:ascii="Cambria" w:cs="Cambria" w:eastAsia="Cambria" w:hAnsi="Cambria"/>
            <w:i w:val="false"/>
            <w:iCs w:val="false"/>
            <w:color w:val="44546A"/>
            <w:sz w:val="24"/>
            <w:szCs w:val="24"/>
            <w:u w:val="single"/>
            <w:vertAlign w:val="superscript"/>
          </w:rPr>
          <w:t xml:space="preserve">12</w:t>
        </w:r>
      </w:hyperlink>
      <w:r>
        <w:rPr>
          <w:rFonts w:ascii="Cambria" w:cs="Cambria" w:eastAsia="Cambria" w:hAnsi="Cambria"/>
          <w:i w:val="false"/>
          <w:iCs w:val="false"/>
          <w:sz w:val="24"/>
          <w:szCs w:val="24"/>
        </w:rP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spacing w:after="260" w:line="360" w:lineRule="auto"/>
        <w:jc w:val="left"/>
      </w:pPr>
      <w:r>
        <w:rPr>
          <w:rFonts w:ascii="Cambria" w:cs="Cambria" w:eastAsia="Cambria" w:hAnsi="Cambria"/>
          <w:i w:val="false"/>
          <w:iCs w:val="false"/>
          <w:sz w:val="24"/>
          <w:szCs w:val="24"/>
        </w:rPr>
        <w:t xml:space="preserve">A complete theory has to reproduce it in full, and of the frameworks this book has discussed, only full QED does.</w:t>
      </w:r>
    </w:p>
    <w:p>
      <w:pPr>
        <w:spacing w:after="260" w:line="360" w:lineRule="auto"/>
        <w:jc w:val="left"/>
      </w:pPr>
      <w:r>
        <w:rPr>
          <w:rFonts w:ascii="Cambria" w:cs="Cambria" w:eastAsia="Cambria" w:hAnsi="Cambria"/>
          <w:i w:val="false"/>
          <w:iCs w:val="false"/>
          <w:sz w:val="24"/>
          <w:szCs w:val="24"/>
        </w:rPr>
        <w:t xml:space="preserve">This is where Feynman diagrams earn their keep in the most concrete way this book has offered yet. At lowest order, an electron interacts with the electromagnetic field in the simplest possible way, predicting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spacing w:after="260" w:line="360" w:lineRule="auto"/>
        <w:jc w:val="left"/>
      </w:pPr>
      <w:r>
        <w:rPr>
          <w:rFonts w:ascii="Cambria" w:cs="Cambria" w:eastAsia="Cambria" w:hAnsi="Cambria"/>
          <w:i w:val="false"/>
          <w:iCs w:val="false"/>
          <w:sz w:val="24"/>
          <w:szCs w:val="24"/>
        </w:rP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spacing w:after="260" w:line="360" w:lineRule="auto"/>
        <w:jc w:val="left"/>
      </w:pPr>
      <w:r>
        <w:rPr>
          <w:rFonts w:ascii="Cambria" w:cs="Cambria" w:eastAsia="Cambria" w:hAnsi="Cambria"/>
          <w:i w:val="false"/>
          <w:iCs w:val="false"/>
          <w:sz w:val="24"/>
          <w:szCs w:val="24"/>
        </w:rPr>
        <w:t xml:space="preserve">In diagram language, that one rule is drawn as a vertex — a single point where a charged particle line meets a photon line, schematically </w:t>
      </w:r>
      <w:r>
        <w:rPr>
          <w:rFonts w:ascii="Cambria Math" w:cs="Cambria Math" w:eastAsia="Cambria Math" w:hAnsi="Cambria Math"/>
          <w:i/>
          <w:iCs/>
          <w:sz w:val="24"/>
          <w:szCs w:val="24"/>
        </w:rPr>
        <w:t xml:space="preserve">electron + photon ↔ electron</w:t>
      </w:r>
      <w:r>
        <w:rPr>
          <w:rFonts w:ascii="Cambria" w:cs="Cambria" w:eastAsia="Cambria" w:hAnsi="Cambria"/>
          <w:i w:val="false"/>
          <w:iCs w:val="false"/>
          <w:sz w:val="24"/>
          <w:szCs w:val="24"/>
        </w:rPr>
        <w:t xml:space="preserve">, with the coupling strength there fixed by the electromagnetic coupling constant.</w:t>
      </w:r>
    </w:p>
    <w:p>
      <w:pPr>
        <w:spacing w:after="120" w:line="360" w:lineRule="auto"/>
        <w:jc w:val="center"/>
      </w:pPr>
      <w:r>
        <w:drawing>
          <wp:inline distT="0" distB="0" distL="0" distR="0">
            <wp:extent cx="4000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22383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15. The vertex is one meeting of a charged-particle line and a photon line. It is a term in an amplitude. It is not a photograph of a collision.</w:t>
      </w:r>
    </w:p>
    <w:p>
      <w:pPr>
        <w:spacing w:after="260" w:line="360" w:lineRule="auto"/>
        <w:jc w:val="left"/>
      </w:pPr>
      <w:r>
        <w:rPr>
          <w:rFonts w:ascii="Cambria" w:cs="Cambria" w:eastAsia="Cambria" w:hAnsi="Cambria"/>
          <w:i w:val="false"/>
          <w:iCs w:val="false"/>
          <w:sz w:val="24"/>
          <w:szCs w:val="24"/>
        </w:rP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spacing w:after="260" w:line="360" w:lineRule="auto"/>
        <w:jc w:val="left"/>
      </w:pPr>
      <w:r>
        <w:rPr>
          <w:rFonts w:ascii="Cambria" w:cs="Cambria" w:eastAsia="Cambria" w:hAnsi="Cambria"/>
          <w:i w:val="false"/>
          <w:iCs w:val="false"/>
          <w:sz w:val="24"/>
          <w:szCs w:val="24"/>
        </w:rP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spacing w:after="260" w:line="360" w:lineRule="auto"/>
        <w:jc w:val="left"/>
      </w:pPr>
      <w:r>
        <w:rPr>
          <w:rFonts w:ascii="Cambria" w:cs="Cambria" w:eastAsia="Cambria" w:hAnsi="Cambria"/>
          <w:i w:val="false"/>
          <w:iCs w:val="false"/>
          <w:sz w:val="24"/>
          <w:szCs w:val="24"/>
        </w:rPr>
        <w:t xml:space="preserve">The simplicity lives entirely at the level of the fundamental rule. All the complexity anyone experiences lives in the solutions.</w:t>
      </w:r>
    </w:p>
    <w:p>
      <w:pPr>
        <w:pStyle w:val="Heading2"/>
        <w:pageBreakBefore/>
        <w:spacing w:after="240" w:before="0"/>
        <w:jc w:val="center"/>
      </w:pPr>
      <w:bookmarkStart w:name="toc49" w:id="1"/>
      <w:r>
        <w:rPr>
          <w:rFonts w:ascii="Amazon Ember" w:cs="Amazon Ember" w:eastAsia="Amazon Ember" w:hAnsi="Amazon Ember"/>
          <w:b/>
          <w:bCs/>
          <w:color w:val="0000FF"/>
          <w:sz w:val="36"/>
          <w:szCs w:val="36"/>
        </w:rPr>
        <w:t xml:space="preserve">38. A Resolution Dial</w:t>
      </w:r>
      <w:bookmarkEnd w:id="1"/>
    </w:p>
    <w:p>
      <w:pPr>
        <w:spacing w:after="260" w:line="360" w:lineRule="auto"/>
        <w:jc w:val="left"/>
      </w:pPr>
      <w:r>
        <w:rPr>
          <w:rFonts w:ascii="Cambria" w:cs="Cambria" w:eastAsia="Cambria" w:hAnsi="Cambria"/>
          <w:i w:val="false"/>
          <w:iCs w:val="false"/>
          <w:sz w:val="24"/>
          <w:szCs w:val="24"/>
        </w:rP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spacing w:after="260" w:line="360" w:lineRule="auto"/>
        <w:jc w:val="left"/>
      </w:pPr>
      <w:r>
        <w:rPr>
          <w:rFonts w:ascii="Cambria" w:cs="Cambria" w:eastAsia="Cambria" w:hAnsi="Cambria"/>
          <w:i w:val="false"/>
          <w:iCs w:val="false"/>
          <w:sz w:val="24"/>
          <w:szCs w:val="24"/>
        </w:rP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Now probe the electron from farther away, then from closer. Should the interaction necessarily look identical at every distance? Classically, the intuition says yes — a charge is a charge, full stop.</w:t>
      </w:r>
    </w:p>
    <w:p>
      <w:pPr>
        <w:spacing w:after="260" w:line="360" w:lineRule="auto"/>
        <w:jc w:val="left"/>
      </w:pPr>
      <w:r>
        <w:rPr>
          <w:rFonts w:ascii="Cambria" w:cs="Cambria" w:eastAsia="Cambria" w:hAnsi="Cambria"/>
          <w:i w:val="false"/>
          <w:iCs w:val="false"/>
          <w:sz w:val="24"/>
          <w:szCs w:val="24"/>
        </w:rPr>
        <w:t xml:space="preserve">Quantum theory says the situation is subtler, because the electromagnetic interaction is surrounded by the same quantum effects described in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spacing w:after="260" w:line="360" w:lineRule="auto"/>
        <w:jc w:val="left"/>
      </w:pPr>
      <w:r>
        <w:rPr>
          <w:rFonts w:ascii="Cambria" w:cs="Cambria" w:eastAsia="Cambria" w:hAnsi="Cambria"/>
          <w:i w:val="false"/>
          <w:iCs w:val="false"/>
          <w:sz w:val="24"/>
          <w:szCs w:val="24"/>
        </w:rP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spacing w:after="260" w:line="360" w:lineRule="auto"/>
        <w:jc w:val="left"/>
      </w:pPr>
      <w:r>
        <w:rPr>
          <w:rFonts w:ascii="Cambria" w:cs="Cambria" w:eastAsia="Cambria" w:hAnsi="Cambria"/>
          <w:i w:val="false"/>
          <w:iCs w:val="false"/>
          <w:sz w:val="24"/>
          <w:szCs w:val="24"/>
        </w:rP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rFonts w:ascii="Cambria Math" w:cs="Cambria Math" w:eastAsia="Cambria Math" w:hAnsi="Cambria Math"/>
          <w:i/>
          <w:iCs/>
          <w:sz w:val="24"/>
          <w:szCs w:val="24"/>
        </w:rPr>
        <w:t xml:space="preserve">what happens to the physics when you change scale?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9.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spacing w:after="260" w:line="360" w:lineRule="auto"/>
        <w:jc w:val="left"/>
      </w:pPr>
      <w:r>
        <w:rPr>
          <w:rFonts w:ascii="Cambria" w:cs="Cambria" w:eastAsia="Cambria" w:hAnsi="Cambria"/>
          <w:i w:val="false"/>
          <w:iCs w:val="false"/>
          <w:sz w:val="24"/>
          <w:szCs w:val="24"/>
        </w:rP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spacing w:after="260" w:line="360" w:lineRule="auto"/>
        <w:jc w:val="left"/>
      </w:pPr>
      <w:r>
        <w:rPr>
          <w:rFonts w:ascii="Cambria" w:cs="Cambria" w:eastAsia="Cambria" w:hAnsi="Cambria"/>
          <w:i w:val="false"/>
          <w:iCs w:val="false"/>
          <w:sz w:val="24"/>
          <w:szCs w:val="24"/>
        </w:rP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spacing w:after="260" w:line="360" w:lineRule="auto"/>
        <w:jc w:val="left"/>
      </w:pPr>
      <w:r>
        <w:rPr>
          <w:rFonts w:ascii="Cambria" w:cs="Cambria" w:eastAsia="Cambria" w:hAnsi="Cambria"/>
          <w:i w:val="false"/>
          <w:iCs w:val="false"/>
          <w:sz w:val="24"/>
          <w:szCs w:val="24"/>
        </w:rPr>
        <w:t xml:space="preserve">The two ideas travel together constantly in this Part, but they are not quite the same word for the same thing.</w:t>
      </w:r>
    </w:p>
    <w:p>
      <w:pPr>
        <w:spacing w:after="260" w:line="360" w:lineRule="auto"/>
        <w:jc w:val="left"/>
      </w:pPr>
      <w:r>
        <w:rPr>
          <w:rFonts w:ascii="Cambria" w:cs="Cambria" w:eastAsia="Cambria" w:hAnsi="Cambria"/>
          <w:i w:val="false"/>
          <w:iCs w:val="false"/>
          <w:sz w:val="24"/>
          <w:szCs w:val="24"/>
        </w:rP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spacing w:after="260" w:line="360" w:lineRule="auto"/>
        <w:jc w:val="left"/>
      </w:pPr>
      <w:r>
        <w:rPr>
          <w:rFonts w:ascii="Cambria" w:cs="Cambria" w:eastAsia="Cambria" w:hAnsi="Cambria"/>
          <w:i w:val="false"/>
          <w:iCs w:val="false"/>
          <w:sz w:val="24"/>
          <w:szCs w:val="24"/>
        </w:rP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spacing w:after="260" w:line="360" w:lineRule="auto"/>
        <w:jc w:val="left"/>
      </w:pPr>
      <w:r>
        <w:rPr>
          <w:rFonts w:ascii="Cambria" w:cs="Cambria" w:eastAsia="Cambria" w:hAnsi="Cambria"/>
          <w:i w:val="false"/>
          <w:iCs w:val="false"/>
          <w:sz w:val="24"/>
          <w:szCs w:val="24"/>
        </w:rP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spacing w:after="260" w:line="360" w:lineRule="auto"/>
        <w:jc w:val="left"/>
      </w:pPr>
      <w:r>
        <w:rPr>
          <w:rFonts w:ascii="Cambria" w:cs="Cambria" w:eastAsia="Cambria" w:hAnsi="Cambria"/>
          <w:i w:val="false"/>
          <w:iCs w:val="false"/>
          <w:sz w:val="24"/>
          <w:szCs w:val="24"/>
        </w:rPr>
        <w:t xml:space="preserve">This same logic explains why even the famous fine-structure constant, the number physicists reach for as shorthand for the raw strength of electromagnetism,</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left"/>
      </w:pPr>
      <w:r>
        <w:rPr>
          <w:rFonts w:ascii="Cambria" w:cs="Cambria" w:eastAsia="Cambria" w:hAnsi="Cambria"/>
          <w:i w:val="false"/>
          <w:iCs w:val="false"/>
          <w:sz w:val="24"/>
          <w:szCs w:val="24"/>
        </w:rP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spacing w:after="260" w:line="360" w:lineRule="auto"/>
        <w:jc w:val="left"/>
      </w:pPr>
      <w:r>
        <w:rPr>
          <w:rFonts w:ascii="Cambria" w:cs="Cambria" w:eastAsia="Cambria" w:hAnsi="Cambria"/>
          <w:i w:val="false"/>
          <w:iCs w:val="false"/>
          <w:sz w:val="24"/>
          <w:szCs w:val="24"/>
        </w:rP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ageBreakBefore/>
        <w:spacing w:after="240" w:before="0"/>
        <w:jc w:val="center"/>
      </w:pPr>
      <w:bookmarkStart w:name="toc50" w:id="1"/>
      <w:r>
        <w:rPr>
          <w:rFonts w:ascii="Amazon Ember" w:cs="Amazon Ember" w:eastAsia="Amazon Ember" w:hAnsi="Amazon Ember"/>
          <w:b/>
          <w:bCs/>
          <w:color w:val="0000FF"/>
          <w:sz w:val="36"/>
          <w:szCs w:val="36"/>
        </w:rPr>
        <w:t xml:space="preserve">39. Renormalization Is a Translation System</w:t>
      </w:r>
      <w:bookmarkEnd w:id="1"/>
    </w:p>
    <w:p>
      <w:pPr>
        <w:spacing w:after="260" w:line="360" w:lineRule="auto"/>
        <w:jc w:val="left"/>
      </w:pPr>
      <w:r>
        <w:rPr>
          <w:rFonts w:ascii="Cambria" w:cs="Cambria" w:eastAsia="Cambria" w:hAnsi="Cambria"/>
          <w:i w:val="false"/>
          <w:iCs w:val="false"/>
          <w:sz w:val="24"/>
          <w:szCs w:val="24"/>
        </w:rP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spacing w:after="260" w:line="360" w:lineRule="auto"/>
        <w:jc w:val="left"/>
      </w:pPr>
      <w:r>
        <w:rPr>
          <w:rFonts w:ascii="Cambria" w:cs="Cambria" w:eastAsia="Cambria" w:hAnsi="Cambria"/>
          <w:i w:val="false"/>
          <w:iCs w:val="false"/>
          <w:sz w:val="24"/>
          <w:szCs w:val="24"/>
        </w:rP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spacing w:after="260" w:line="360" w:lineRule="auto"/>
        <w:jc w:val="left"/>
      </w:pPr>
      <w:r>
        <w:rPr>
          <w:rFonts w:ascii="Cambria" w:cs="Cambria" w:eastAsia="Cambria" w:hAnsi="Cambria"/>
          <w:i w:val="false"/>
          <w:iCs w:val="false"/>
          <w:sz w:val="24"/>
          <w:szCs w:val="24"/>
        </w:rP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spacing w:after="260" w:line="360" w:lineRule="auto"/>
        <w:jc w:val="left"/>
      </w:pPr>
      <w:r>
        <w:rPr>
          <w:rFonts w:ascii="Cambria" w:cs="Cambria" w:eastAsia="Cambria" w:hAnsi="Cambria"/>
          <w:i w:val="false"/>
          <w:iCs w:val="false"/>
          <w:sz w:val="24"/>
          <w:szCs w:val="24"/>
        </w:rP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spacing w:after="260" w:line="360" w:lineRule="auto"/>
        <w:jc w:val="left"/>
      </w:pPr>
      <w:r>
        <w:rPr>
          <w:rFonts w:ascii="Cambria" w:cs="Cambria" w:eastAsia="Cambria" w:hAnsi="Cambria"/>
          <w:i w:val="false"/>
          <w:iCs w:val="false"/>
          <w:sz w:val="24"/>
          <w:szCs w:val="24"/>
        </w:rP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spacing w:after="260" w:line="360" w:lineRule="auto"/>
        <w:jc w:val="left"/>
      </w:pPr>
      <w:r>
        <w:rPr>
          <w:rFonts w:ascii="Cambria" w:cs="Cambria" w:eastAsia="Cambria" w:hAnsi="Cambria"/>
          <w:i w:val="false"/>
          <w:iCs w:val="false"/>
          <w:sz w:val="24"/>
          <w:szCs w:val="24"/>
        </w:rP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spacing w:after="260" w:line="360" w:lineRule="auto"/>
        <w:jc w:val="left"/>
      </w:pPr>
      <w:r>
        <w:rPr>
          <w:rFonts w:ascii="Cambria" w:cs="Cambria" w:eastAsia="Cambria" w:hAnsi="Cambria"/>
          <w:i w:val="false"/>
          <w:iCs w:val="false"/>
          <w:sz w:val="24"/>
          <w:szCs w:val="24"/>
        </w:rP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spacing w:after="260" w:line="360" w:lineRule="auto"/>
        <w:jc w:val="left"/>
      </w:pPr>
      <w:r>
        <w:rPr>
          <w:rFonts w:ascii="Cambria" w:cs="Cambria" w:eastAsia="Cambria" w:hAnsi="Cambria"/>
          <w:i w:val="false"/>
          <w:iCs w:val="false"/>
          <w:sz w:val="24"/>
          <w:szCs w:val="24"/>
        </w:rPr>
        <w:t xml:space="preserve">It is tied directly to the gauge structure of electromagnetism itself, and the connection between phase and potential survives the entire journey through this hierarchy of descriptions intact.</w:t>
      </w:r>
    </w:p>
    <w:p>
      <w:pPr>
        <w:spacing w:after="260" w:line="360" w:lineRule="auto"/>
        <w:jc w:val="left"/>
      </w:pPr>
      <w:r>
        <w:rPr>
          <w:rFonts w:ascii="Cambria" w:cs="Cambria" w:eastAsia="Cambria" w:hAnsi="Cambria"/>
          <w:i w:val="false"/>
          <w:iCs w:val="false"/>
          <w:sz w:val="24"/>
          <w:szCs w:val="24"/>
        </w:rP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rPr>
          <w:rFonts w:ascii="Cambria" w:cs="Cambria" w:eastAsia="Cambria" w:hAnsi="Cambria"/>
          <w:i w:val="false"/>
          <w:iCs w:val="false"/>
          <w:sz w:val="24"/>
          <w:szCs w:val="24"/>
        </w:rPr>
        <w:t xml:space="preserve">Chapter </w:t>
      </w:r>
      <w:hyperlink w:history="1" w:anchor="toc44">
        <w:r>
          <w:rPr>
            <w:rFonts w:ascii="Cambria" w:cs="Cambria" w:eastAsia="Cambria" w:hAnsi="Cambria"/>
            <w:i w:val="false"/>
            <w:iCs w:val="false"/>
            <w:color w:val="44546A"/>
            <w:sz w:val="24"/>
            <w:szCs w:val="24"/>
            <w:u w:val="single"/>
          </w:rPr>
          <w:t xml:space="preserve">34</w:t>
        </w:r>
      </w:hyperlink>
      <w:r>
        <w:rPr>
          <w:rFonts w:ascii="Cambria" w:cs="Cambria" w:eastAsia="Cambria" w:hAnsi="Cambria"/>
          <w:i w:val="false"/>
          <w:iCs w:val="false"/>
          <w:sz w:val="24"/>
          <w:szCs w:val="24"/>
        </w:rPr>
        <w:t xml:space="preserve">), both the collective matter variable and the quantized electromagnetic mode matter equally, and the whole point of the device is that coexistence.</w:t>
      </w:r>
    </w:p>
    <w:p>
      <w:pPr>
        <w:spacing w:after="260" w:line="360" w:lineRule="auto"/>
        <w:jc w:val="left"/>
      </w:pPr>
      <w:r>
        <w:rPr>
          <w:rFonts w:ascii="Cambria" w:cs="Cambria" w:eastAsia="Cambria" w:hAnsi="Cambria"/>
          <w:i w:val="false"/>
          <w:iCs w:val="false"/>
          <w:sz w:val="24"/>
          <w:szCs w:val="24"/>
        </w:rP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spacing w:after="260" w:line="360" w:lineRule="auto"/>
        <w:jc w:val="left"/>
      </w:pPr>
      <w:r>
        <w:rPr>
          <w:rFonts w:ascii="Cambria" w:cs="Cambria" w:eastAsia="Cambria" w:hAnsi="Cambria"/>
          <w:i w:val="false"/>
          <w:iCs w:val="false"/>
          <w:sz w:val="24"/>
          <w:szCs w:val="24"/>
        </w:rPr>
        <w:t xml:space="preserve">That boundary isn’t so much a failure of the effective theory as the effective theory correctly reporting which new degrees of freedom have just become relevant.</w:t>
      </w:r>
    </w:p>
    <w:p>
      <w:pPr>
        <w:spacing w:after="260" w:line="360" w:lineRule="auto"/>
        <w:jc w:val="left"/>
      </w:pPr>
      <w:r>
        <w:rPr>
          <w:rFonts w:ascii="Cambria" w:cs="Cambria" w:eastAsia="Cambria" w:hAnsi="Cambria"/>
          <w:i w:val="false"/>
          <w:iCs w:val="false"/>
          <w:sz w:val="24"/>
          <w:szCs w:val="24"/>
        </w:rP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spacing w:after="260" w:line="360" w:lineRule="auto"/>
        <w:jc w:val="left"/>
      </w:pPr>
      <w:r>
        <w:rPr>
          <w:rFonts w:ascii="Cambria" w:cs="Cambria" w:eastAsia="Cambria" w:hAnsi="Cambria"/>
          <w:i w:val="false"/>
          <w:iCs w:val="false"/>
          <w:sz w:val="24"/>
          <w:szCs w:val="24"/>
        </w:rP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spacing w:after="260" w:line="360" w:lineRule="auto"/>
        <w:jc w:val="left"/>
      </w:pPr>
      <w:r>
        <w:rPr>
          <w:rFonts w:ascii="Cambria" w:cs="Cambria" w:eastAsia="Cambria" w:hAnsi="Cambria"/>
          <w:i w:val="false"/>
          <w:iCs w:val="false"/>
          <w:sz w:val="24"/>
          <w:szCs w:val="24"/>
        </w:rPr>
        <w:t xml:space="preserve">Those structures have to be discovered, not simply read off the Lagrangian by inspection.</w:t>
      </w:r>
    </w:p>
    <w:p>
      <w:pPr>
        <w:spacing w:after="260" w:line="360" w:lineRule="auto"/>
        <w:jc w:val="left"/>
      </w:pPr>
      <w:r>
        <w:rPr>
          <w:rFonts w:ascii="Cambria" w:cs="Cambria" w:eastAsia="Cambria" w:hAnsi="Cambria"/>
          <w:i w:val="false"/>
          <w:iCs w:val="false"/>
          <w:sz w:val="24"/>
          <w:szCs w:val="24"/>
        </w:rPr>
        <w:t xml:space="preserve">There are, in the end, two different kinds of simplicity running through this entire book,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spacing w:after="260" w:line="360" w:lineRule="auto"/>
        <w:jc w:val="left"/>
      </w:pPr>
      <w:r>
        <w:rPr>
          <w:rFonts w:ascii="Cambria" w:cs="Cambria" w:eastAsia="Cambria" w:hAnsi="Cambria"/>
          <w:i w:val="false"/>
          <w:iCs w:val="false"/>
          <w:sz w:val="24"/>
          <w:szCs w:val="24"/>
        </w:rPr>
        <w:t xml:space="preserve">Neither one needs the microscopic theory to resemble the macroscopic theory for both to be true at once; what matters is only that the macroscopic simplicity can be shown to emerge from the microscopic structure underneath it.</w:t>
      </w:r>
    </w:p>
    <w:p>
      <w:pPr>
        <w:spacing w:after="260" w:line="360" w:lineRule="auto"/>
        <w:jc w:val="left"/>
      </w:pPr>
      <w:r>
        <w:rPr>
          <w:rFonts w:ascii="Cambria" w:cs="Cambria" w:eastAsia="Cambria" w:hAnsi="Cambria"/>
          <w:i w:val="false"/>
          <w:iCs w:val="false"/>
          <w:sz w:val="24"/>
          <w:szCs w:val="24"/>
        </w:rPr>
        <w:t xml:space="preserve">No fictional hybrid theory grandly titled “Feynman–Mead electrodynamics” is being proposed here.</w:t>
      </w:r>
    </w:p>
    <w:p>
      <w:pPr>
        <w:spacing w:after="260" w:line="360" w:lineRule="auto"/>
        <w:jc w:val="left"/>
      </w:pPr>
      <w:r>
        <w:rPr>
          <w:rFonts w:ascii="Cambria" w:cs="Cambria" w:eastAsia="Cambria" w:hAnsi="Cambria"/>
          <w:i w:val="false"/>
          <w:iCs w:val="false"/>
          <w:sz w:val="24"/>
          <w:szCs w:val="24"/>
        </w:rP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spacing w:after="260" w:line="360" w:lineRule="auto"/>
        <w:jc w:val="left"/>
      </w:pPr>
      <w:r>
        <w:rPr>
          <w:rFonts w:ascii="Cambria" w:cs="Cambria" w:eastAsia="Cambria" w:hAnsi="Cambria"/>
          <w:i w:val="false"/>
          <w:iCs w:val="false"/>
          <w:sz w:val="24"/>
          <w:szCs w:val="24"/>
        </w:rPr>
        <w:t xml:space="preserve">The different descriptions form a hierarchy, not a competition — intellectually ambitious in what it connects, and disciplined about never claiming more than the physics supports.</w:t>
      </w:r>
    </w:p>
    <w:p>
      <w:pPr>
        <w:spacing w:after="260" w:line="360" w:lineRule="auto"/>
        <w:jc w:val="left"/>
      </w:pPr>
      <w:r>
        <w:rPr>
          <w:rFonts w:ascii="Cambria" w:cs="Cambria" w:eastAsia="Cambria" w:hAnsi="Cambria"/>
          <w:i w:val="false"/>
          <w:iCs w:val="false"/>
          <w:sz w:val="24"/>
          <w:szCs w:val="24"/>
        </w:rP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spacing w:after="260" w:line="360" w:lineRule="auto"/>
        <w:jc w:val="left"/>
      </w:pPr>
      <w:r>
        <w:rPr>
          <w:rFonts w:ascii="Cambria" w:cs="Cambria" w:eastAsia="Cambria" w:hAnsi="Cambria"/>
          <w:i w:val="false"/>
          <w:iCs w:val="false"/>
          <w:sz w:val="24"/>
          <w:szCs w:val="24"/>
        </w:rP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w:pPr>
        <w:sectPr>
          <w:footerReference w:type="default" r:id="rId27"/>
          <w:pgSz w:w="8640" w:h="12960" w:orient="portrait"/>
          <w:pgMar w:top="1080" w:right="1080" w:bottom="1080" w:left="1080" w:header="708" w:footer="708" w:gutter="0"/>
          <w:pgNumType/>
          <w:docGrid w:linePitch="360"/>
        </w:sectPr>
      </w:pPr>
    </w:p>
    <w:p>
      <w:pPr>
        <w:pStyle w:val="Heading1"/>
        <w:jc w:val="center"/>
      </w:pPr>
      <w:bookmarkStart w:name="toc51" w:id="1"/>
      <w:r>
        <w:rPr>
          <w:rFonts w:ascii="Amazon Ember" w:cs="Amazon Ember" w:eastAsia="Amazon Ember" w:hAnsi="Amazon Ember"/>
          <w:b/>
          <w:bCs/>
          <w:color w:val="0000FF"/>
          <w:sz w:val="36"/>
          <w:szCs w:val="36"/>
        </w:rPr>
        <w:t xml:space="preserve">PART ELEVEN — The World at the End of the Wire</w:t>
      </w:r>
      <w:bookmarkEnd w:id="1"/>
    </w:p>
    <w:p>
      <w:pPr>
        <w:sectPr>
          <w:footerReference w:type="default" r:id="rId2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2" w:id="1"/>
      <w:r>
        <w:rPr>
          <w:rFonts w:ascii="Amazon Ember" w:cs="Amazon Ember" w:eastAsia="Amazon Ember" w:hAnsi="Amazon Ember"/>
          <w:b/>
          <w:bCs/>
          <w:color w:val="0000FF"/>
          <w:sz w:val="36"/>
          <w:szCs w:val="36"/>
        </w:rPr>
        <w:t xml:space="preserve">40. From QED to a Superconducting Circuit</w:t>
      </w:r>
      <w:bookmarkEnd w:id="1"/>
    </w:p>
    <w:p>
      <w:pPr>
        <w:spacing w:after="260" w:line="360" w:lineRule="auto"/>
        <w:jc w:val="left"/>
      </w:pPr>
      <w:r>
        <w:rPr>
          <w:rFonts w:ascii="Cambria" w:cs="Cambria" w:eastAsia="Cambria" w:hAnsi="Cambria"/>
          <w:i w:val="false"/>
          <w:iCs w:val="false"/>
          <w:sz w:val="24"/>
          <w:szCs w:val="24"/>
        </w:rP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 acquires discrete energy levels, and it becomes capable of interacting with individual microwave photons one at a time.</w:t>
      </w:r>
    </w:p>
    <w:p>
      <w:pPr>
        <w:spacing w:after="260" w:line="360" w:lineRule="auto"/>
        <w:jc w:val="left"/>
      </w:pPr>
      <w:r>
        <w:rPr>
          <w:rFonts w:ascii="Cambria" w:cs="Cambria" w:eastAsia="Cambria" w:hAnsi="Cambria"/>
          <w:i w:val="false"/>
          <w:iCs w:val="false"/>
          <w:sz w:val="24"/>
          <w:szCs w:val="24"/>
        </w:rP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spacing w:after="260" w:line="360" w:lineRule="auto"/>
        <w:jc w:val="left"/>
      </w:pPr>
      <w:r>
        <w:rPr>
          <w:rFonts w:ascii="Cambria" w:cs="Cambria" w:eastAsia="Cambria" w:hAnsi="Cambria"/>
          <w:i w:val="false"/>
          <w:iCs w:val="false"/>
          <w:sz w:val="24"/>
          <w:szCs w:val="24"/>
        </w:rP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described for coherence in general.</w:t>
      </w:r>
    </w:p>
    <w:p>
      <w:pPr>
        <w:spacing w:after="260" w:line="360" w:lineRule="auto"/>
        <w:jc w:val="left"/>
      </w:pPr>
      <w:r>
        <w:rPr>
          <w:rFonts w:ascii="Cambria" w:cs="Cambria" w:eastAsia="Cambria" w:hAnsi="Cambria"/>
          <w:i w:val="false"/>
          <w:iCs w:val="false"/>
          <w:sz w:val="24"/>
          <w:szCs w:val="24"/>
        </w:rPr>
        <w:t xml:space="preserve">What used to be a handful of symbols an electrical engineer might sketch on a whiteboard has become a quantum system.</w:t>
      </w:r>
    </w:p>
    <w:p>
      <w:pPr>
        <w:spacing w:after="260" w:line="360" w:lineRule="auto"/>
        <w:jc w:val="left"/>
      </w:pPr>
      <w:r>
        <w:rPr>
          <w:rFonts w:ascii="Cambria" w:cs="Cambria" w:eastAsia="Cambria" w:hAnsi="Cambria"/>
          <w:i w:val="false"/>
          <w:iCs w:val="false"/>
          <w:sz w:val="24"/>
          <w:szCs w:val="24"/>
        </w:rP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spacing w:after="260" w:line="360" w:lineRule="auto"/>
        <w:jc w:val="left"/>
      </w:pPr>
      <w:r>
        <w:rPr>
          <w:rFonts w:ascii="Cambria" w:cs="Cambria" w:eastAsia="Cambria" w:hAnsi="Cambria"/>
          <w:i w:val="false"/>
          <w:iCs w:val="false"/>
          <w:sz w:val="24"/>
          <w:szCs w:val="24"/>
        </w:rPr>
        <w:t xml:space="preserve">Capacitance follows the identical pattern. Classically, a capacitor stores electrostatic energy,</w:t>
      </w:r>
    </w:p>
    <w:p>
      <w:pPr>
        <w:spacing w:after="260" w:line="360" w:lineRule="auto"/>
        <w:jc w:val="center"/>
      </w:pPr>
      <w:r>
        <w:rPr>
          <w:rFonts w:ascii="Cambria Math" w:cs="Cambria Math" w:eastAsia="Cambria Math" w:hAnsi="Cambria Math"/>
          <w:i/>
          <w:iCs/>
          <w:sz w:val="24"/>
          <w:szCs w:val="24"/>
        </w:rPr>
        <w:t xml:space="preserve">E</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 ½CV²</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spacing w:after="260" w:line="360" w:lineRule="auto"/>
        <w:jc w:val="left"/>
      </w:pPr>
      <w:r>
        <w:rPr>
          <w:rFonts w:ascii="Cambria" w:cs="Cambria" w:eastAsia="Cambria" w:hAnsi="Cambria"/>
          <w:i w:val="false"/>
          <w:iCs w:val="false"/>
          <w:sz w:val="24"/>
          <w:szCs w:val="24"/>
        </w:rPr>
        <w:t xml:space="preserve">What turns this quantum oscillator into something useful is a single added component: the Josephson junction, predicted in 1962 by Brian Josephson</w:t>
      </w:r>
      <w:hyperlink w:history="1" w:anchor="note13">
        <w:r>
          <w:rPr>
            <w:rFonts w:ascii="Cambria" w:cs="Cambria" w:eastAsia="Cambria" w:hAnsi="Cambria"/>
            <w:i w:val="false"/>
            <w:iCs w:val="false"/>
            <w:color w:val="44546A"/>
            <w:sz w:val="24"/>
            <w:szCs w:val="24"/>
            <w:u w:val="single"/>
            <w:vertAlign w:val="superscript"/>
          </w:rPr>
          <w:t xml:space="preserve">13</w:t>
        </w:r>
      </w:hyperlink>
      <w:r>
        <w:rPr>
          <w:rFonts w:ascii="Cambria" w:cs="Cambria" w:eastAsia="Cambria" w:hAnsi="Cambria"/>
          <w:i w:val="false"/>
          <w:iCs w:val="false"/>
          <w:sz w:val="24"/>
          <w:szCs w:val="24"/>
        </w:rPr>
        <w:t xml:space="preserve">, then a twenty-two-year-old graduate student at Cambridge, a prediction that won him a share of the 1973 Nobel Prize, and that rhymes more than a little with a young Feynman working out radiation reaction as Wheeler’s graduate student back in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A Josephson junction is a thin barrier separating two superconductors, across which the superconducting phase on one side can differ from the phase on the other by some amount </w:t>
      </w:r>
      <w:r>
        <w:rPr>
          <w:rFonts w:ascii="Cambria Math" w:cs="Cambria Math" w:eastAsia="Cambria Math" w:hAnsi="Cambria Math"/>
          <w:i/>
          <w:iCs/>
          <w:sz w:val="24"/>
          <w:szCs w:val="24"/>
        </w:rPr>
        <w:t xml:space="preserve">δ</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resulting current, familiar from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and the energy stored in the junction as a function of that same phase difference, are:</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w:t>
      </w:r>
      <w:r>
        <w:rPr>
          <w:rFonts w:ascii="Cambria" w:cs="Cambria" w:eastAsia="Cambria" w:hAnsi="Cambria"/>
          <w:sz w:val="24"/>
          <w:szCs w:val="24"/>
        </w:rPr>
        <w:t xml:space="preserve">    (12)</w:t>
      </w:r>
    </w:p>
    <w:p>
      <w:pPr>
        <w:spacing w:after="260" w:line="360" w:lineRule="auto"/>
        <w:jc w:val="left"/>
      </w:pPr>
      <w:r>
        <w:rPr>
          <w:rFonts w:ascii="Cambria" w:cs="Cambria" w:eastAsia="Cambria" w:hAnsi="Cambria"/>
          <w:i w:val="false"/>
          <w:iCs w:val="false"/>
          <w:sz w:val="24"/>
          <w:szCs w:val="24"/>
        </w:rPr>
        <w:t xml:space="preserve">That single cosine is doing more work than it looks like it should. It makes the circuit’s potential energy genuinely </w:t>
      </w:r>
      <w:r>
        <w:rPr>
          <w:rFonts w:ascii="Cambria Math" w:cs="Cambria Math" w:eastAsia="Cambria Math" w:hAnsi="Cambria Math"/>
          <w:i/>
          <w:iCs/>
          <w:sz w:val="24"/>
          <w:szCs w:val="24"/>
        </w:rPr>
        <w:t xml:space="preserve">nonlinear</w:t>
      </w:r>
      <w:r>
        <w:rPr>
          <w:rFonts w:ascii="Cambria" w:cs="Cambria" w:eastAsia="Cambria" w:hAnsi="Cambria"/>
          <w:i w:val="false"/>
          <w:iCs w:val="false"/>
          <w:sz w:val="24"/>
          <w:szCs w:val="24"/>
        </w:rP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spacing w:after="260" w:line="360" w:lineRule="auto"/>
        <w:jc w:val="left"/>
      </w:pPr>
      <w:r>
        <w:rPr>
          <w:rFonts w:ascii="Cambria" w:cs="Cambria" w:eastAsia="Cambria" w:hAnsi="Cambria"/>
          <w:i w:val="false"/>
          <w:iCs w:val="false"/>
          <w:sz w:val="24"/>
          <w:szCs w:val="24"/>
        </w:rP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spacing w:after="260" w:line="360" w:lineRule="auto"/>
        <w:jc w:val="left"/>
      </w:pPr>
      <w:r>
        <w:rPr>
          <w:rFonts w:ascii="Cambria" w:cs="Cambria" w:eastAsia="Cambria" w:hAnsi="Cambria"/>
          <w:i w:val="false"/>
          <w:iCs w:val="false"/>
          <w:sz w:val="24"/>
          <w:szCs w:val="24"/>
        </w:rP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spacing w:after="260" w:line="360" w:lineRule="auto"/>
        <w:jc w:val="left"/>
      </w:pPr>
      <w:r>
        <w:rPr>
          <w:rFonts w:ascii="Cambria" w:cs="Cambria" w:eastAsia="Cambria" w:hAnsi="Cambria"/>
          <w:i w:val="false"/>
          <w:iCs w:val="false"/>
          <w:sz w:val="24"/>
          <w:szCs w:val="24"/>
        </w:rPr>
        <w:t xml:space="preserve">That third relation, </w:t>
      </w:r>
      <w:r>
        <w:rPr>
          <w:rFonts w:ascii="Cambria Math" w:cs="Cambria Math" w:eastAsia="Cambria Math" w:hAnsi="Cambria Math"/>
          <w:i/>
          <w:iCs/>
          <w:sz w:val="24"/>
          <w:szCs w:val="24"/>
        </w:rPr>
        <w:t xml:space="preserve">V</w:t>
      </w:r>
      <w:r>
        <w:rPr>
          <w:rFonts w:ascii="Cambria" w:cs="Cambria" w:eastAsia="Cambria" w:hAnsi="Cambria"/>
          <w:i w:val="false"/>
          <w:iCs w:val="false"/>
          <w:sz w:val="24"/>
          <w:szCs w:val="24"/>
        </w:rPr>
        <w:t xml:space="preserve"> = (ħ/2e) </w:t>
      </w:r>
      <w:r>
        <w:rPr>
          <w:rFonts w:ascii="Cambria Math" w:cs="Cambria Math" w:eastAsia="Cambria Math" w:hAnsi="Cambria Math"/>
          <w:i/>
          <w:iCs/>
          <w:sz w:val="24"/>
          <w:szCs w:val="24"/>
        </w:rPr>
        <w:t xml:space="preserve">dδ/dt</w:t>
      </w:r>
      <w:r>
        <w:rPr>
          <w:rFonts w:ascii="Cambria" w:cs="Cambria" w:eastAsia="Cambria" w:hAnsi="Cambria"/>
          <w:i w:val="false"/>
          <w:iCs w:val="false"/>
          <w:sz w:val="24"/>
          <w:szCs w:val="24"/>
        </w:rP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rFonts w:ascii="Cambria Math" w:cs="Cambria Math" w:eastAsia="Cambria Math" w:hAnsi="Cambria Math"/>
          <w:i/>
          <w:iCs/>
          <w:sz w:val="24"/>
          <w:szCs w:val="24"/>
        </w:rPr>
        <w:t xml:space="preserve">eV</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Since 2019 the modern SI defines the volt from the fixed values of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so that conversion is exact, and a Josephson junction is how a laboratory realizes it. The size is what turns the relation into an instrument.</w:t>
      </w:r>
    </w:p>
    <w:p>
      <w:pPr>
        <w:spacing w:after="260" w:line="360" w:lineRule="auto"/>
        <w:jc w:val="left"/>
      </w:pPr>
      <w:r>
        <w:rPr>
          <w:rFonts w:ascii="Cambria" w:cs="Cambria" w:eastAsia="Cambria" w:hAnsi="Cambria"/>
          <w:i w:val="false"/>
          <w:iCs w:val="false"/>
          <w:sz w:val="24"/>
          <w:szCs w:val="24"/>
        </w:rP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10. A Josephson junction: two superconductors separated by an insulating barrier a few atoms thick. A supercurrent tunnels through anyway, driven entirely by the phase difference across the gap — no voltage required.</w:t>
      </w:r>
    </w:p>
    <w:p>
      <w:pPr>
        <w:spacing w:after="260" w:line="360" w:lineRule="auto"/>
        <w:jc w:val="left"/>
      </w:pPr>
      <w:r>
        <w:rPr>
          <w:rFonts w:ascii="Cambria" w:cs="Cambria" w:eastAsia="Cambria" w:hAnsi="Cambria"/>
          <w:i w:val="false"/>
          <w:iCs w:val="false"/>
          <w:sz w:val="24"/>
          <w:szCs w:val="24"/>
        </w:rP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spacing w:after="260" w:line="360" w:lineRule="auto"/>
        <w:jc w:val="left"/>
      </w:pPr>
      <w:r>
        <w:rPr>
          <w:rFonts w:ascii="Cambria" w:cs="Cambria" w:eastAsia="Cambria" w:hAnsi="Cambria"/>
          <w:i w:val="false"/>
          <w:iCs w:val="false"/>
          <w:sz w:val="24"/>
          <w:szCs w:val="24"/>
        </w:rP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ageBreakBefore/>
        <w:spacing w:after="240" w:before="0"/>
        <w:jc w:val="center"/>
      </w:pPr>
      <w:bookmarkStart w:name="toc53" w:id="1"/>
      <w:r>
        <w:rPr>
          <w:rFonts w:ascii="Amazon Ember" w:cs="Amazon Ember" w:eastAsia="Amazon Ember" w:hAnsi="Amazon Ember"/>
          <w:b/>
          <w:bCs/>
          <w:color w:val="0000FF"/>
          <w:sz w:val="36"/>
          <w:szCs w:val="36"/>
        </w:rPr>
        <w:t xml:space="preserve">41. One System, Several Descriptions</w:t>
      </w:r>
      <w:bookmarkEnd w:id="1"/>
    </w:p>
    <w:p>
      <w:pPr>
        <w:spacing w:after="260" w:line="360" w:lineRule="auto"/>
        <w:jc w:val="left"/>
      </w:pPr>
      <w:r>
        <w:rPr>
          <w:rFonts w:ascii="Cambria" w:cs="Cambria" w:eastAsia="Cambria" w:hAnsi="Cambria"/>
          <w:i w:val="false"/>
          <w:iCs w:val="false"/>
          <w:sz w:val="24"/>
          <w:szCs w:val="24"/>
        </w:rP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spacing w:after="260" w:line="360" w:lineRule="auto"/>
        <w:jc w:val="left"/>
      </w:pPr>
      <w:r>
        <w:rPr>
          <w:rFonts w:ascii="Cambria" w:cs="Cambria" w:eastAsia="Cambria" w:hAnsi="Cambria"/>
          <w:i w:val="false"/>
          <w:iCs w:val="false"/>
          <w:sz w:val="24"/>
          <w:szCs w:val="24"/>
        </w:rPr>
        <w:t xml:space="preserve">All five descriptions apply to the very same physical object simultaneously. The art lies entirely in knowing which one is useful for the question being asked, which is the real, working meaning behind the phrase “hierarchy of theories.”</w:t>
      </w:r>
    </w:p>
    <w:p>
      <w:pPr>
        <w:spacing w:after="260" w:line="360" w:lineRule="auto"/>
        <w:jc w:val="left"/>
      </w:pPr>
      <w:r>
        <w:rPr>
          <w:rFonts w:ascii="Cambria" w:cs="Cambria" w:eastAsia="Cambria" w:hAnsi="Cambria"/>
          <w:i w:val="false"/>
          <w:iCs w:val="false"/>
          <w:sz w:val="24"/>
          <w:szCs w:val="24"/>
        </w:rP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spacing w:after="260" w:line="360" w:lineRule="auto"/>
        <w:jc w:val="center"/>
      </w:pPr>
      <w:r>
        <w:rPr>
          <w:rFonts w:ascii="Cambria Math" w:cs="Cambria Math" w:eastAsia="Cambria Math" w:hAnsi="Cambria Math"/>
          <w:i/>
          <w:iCs/>
          <w:sz w:val="24"/>
          <w:szCs w:val="24"/>
        </w:rPr>
        <w:t xml:space="preserve">H</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g(a + a†)X̂</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a and a† describe the cavity mode and X̂ is the relevant circuit variable.</w:t>
      </w:r>
    </w:p>
    <w:p>
      <w:pPr>
        <w:spacing w:after="260" w:line="360" w:lineRule="auto"/>
        <w:jc w:val="left"/>
      </w:pPr>
      <w:r>
        <w:rPr>
          <w:rFonts w:ascii="Cambria" w:cs="Cambria" w:eastAsia="Cambria" w:hAnsi="Cambria"/>
          <w:i w:val="false"/>
          <w:iCs w:val="false"/>
          <w:sz w:val="24"/>
          <w:szCs w:val="24"/>
        </w:rP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11. A superconducting circuit built to act like one atom: a capacitor and a Josephson junction give it a controllable phase and discrete energy levels, and it couples directly to a microwave photon in an on-chip cavity.</w:t>
      </w:r>
    </w:p>
    <w:p>
      <w:pPr>
        <w:spacing w:after="260" w:line="360" w:lineRule="auto"/>
        <w:jc w:val="left"/>
      </w:pPr>
      <w:r>
        <w:rPr>
          <w:rFonts w:ascii="Cambria" w:cs="Cambria" w:eastAsia="Cambria" w:hAnsi="Cambria"/>
          <w:i w:val="false"/>
          <w:iCs w:val="false"/>
          <w:sz w:val="24"/>
          <w:szCs w:val="24"/>
        </w:rP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rPr>
          <w:rFonts w:ascii="Cambria" w:cs="Cambria" w:eastAsia="Cambria" w:hAnsi="Cambria"/>
          <w:i w:val="false"/>
          <w:iCs w:val="false"/>
          <w:sz w:val="24"/>
          <w:szCs w:val="24"/>
        </w:rPr>
        <w:t xml:space="preserve">Chapters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and 34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spacing w:after="260" w:line="360" w:lineRule="auto"/>
        <w:jc w:val="left"/>
      </w:pPr>
      <w:r>
        <w:rPr>
          <w:rFonts w:ascii="Cambria" w:cs="Cambria" w:eastAsia="Cambria" w:hAnsi="Cambria"/>
          <w:i w:val="false"/>
          <w:iCs w:val="false"/>
          <w:sz w:val="24"/>
          <w:szCs w:val="24"/>
        </w:rP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spacing w:after="260" w:line="360" w:lineRule="auto"/>
        <w:jc w:val="left"/>
      </w:pPr>
      <w:r>
        <w:rPr>
          <w:rFonts w:ascii="Cambria" w:cs="Cambria" w:eastAsia="Cambria" w:hAnsi="Cambria"/>
          <w:i w:val="false"/>
          <w:iCs w:val="false"/>
          <w:sz w:val="24"/>
          <w:szCs w:val="24"/>
        </w:rP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spacing w:after="260" w:line="360" w:lineRule="auto"/>
        <w:jc w:val="left"/>
      </w:pPr>
      <w:r>
        <w:rPr>
          <w:rFonts w:ascii="Cambria" w:cs="Cambria" w:eastAsia="Cambria" w:hAnsi="Cambria"/>
          <w:i w:val="false"/>
          <w:iCs w:val="false"/>
          <w:sz w:val="24"/>
          <w:szCs w:val="24"/>
        </w:rP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rFonts w:ascii="Cambria Math" w:cs="Cambria Math" w:eastAsia="Cambria Math" w:hAnsi="Cambria Math"/>
          <w:i/>
          <w:iCs/>
          <w:sz w:val="24"/>
          <w:szCs w:val="24"/>
        </w:rPr>
        <w:t xml:space="preserve">many quantum degrees of freedom → one collective coherent variable</w:t>
      </w:r>
      <w:r>
        <w:rPr>
          <w:rFonts w:ascii="Cambria" w:cs="Cambria" w:eastAsia="Cambria" w:hAnsi="Cambria"/>
          <w:i w:val="false"/>
          <w:iCs w:val="false"/>
          <w:sz w:val="24"/>
          <w:szCs w:val="24"/>
        </w:rP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spacing w:after="260" w:line="360" w:lineRule="auto"/>
        <w:jc w:val="left"/>
      </w:pPr>
      <w:r>
        <w:rPr>
          <w:rFonts w:ascii="Cambria" w:cs="Cambria" w:eastAsia="Cambria" w:hAnsi="Cambria"/>
          <w:i w:val="false"/>
          <w:iCs w:val="false"/>
          <w:sz w:val="24"/>
          <w:szCs w:val="24"/>
        </w:rP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spacing w:after="260" w:line="360" w:lineRule="auto"/>
        <w:jc w:val="left"/>
      </w:pPr>
      <w:r>
        <w:rPr>
          <w:rFonts w:ascii="Cambria" w:cs="Cambria" w:eastAsia="Cambria" w:hAnsi="Cambria"/>
          <w:i w:val="false"/>
          <w:iCs w:val="false"/>
          <w:sz w:val="24"/>
          <w:szCs w:val="24"/>
        </w:rP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spacing w:after="260" w:line="360" w:lineRule="auto"/>
        <w:jc w:val="left"/>
      </w:pPr>
      <w:r>
        <w:rPr>
          <w:rFonts w:ascii="Cambria" w:cs="Cambria" w:eastAsia="Cambria" w:hAnsi="Cambria"/>
          <w:i w:val="false"/>
          <w:iCs w:val="false"/>
          <w:sz w:val="24"/>
          <w:szCs w:val="24"/>
        </w:rP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ageBreakBefore/>
        <w:spacing w:after="240" w:before="0"/>
        <w:jc w:val="center"/>
      </w:pPr>
      <w:bookmarkStart w:name="toc54" w:id="1"/>
      <w:r>
        <w:rPr>
          <w:rFonts w:ascii="Amazon Ember" w:cs="Amazon Ember" w:eastAsia="Amazon Ember" w:hAnsi="Amazon Ember"/>
          <w:b/>
          <w:bCs/>
          <w:color w:val="0000FF"/>
          <w:sz w:val="36"/>
          <w:szCs w:val="36"/>
        </w:rPr>
        <w:t xml:space="preserve">42. The Same Wire Contains All Four Worlds</w:t>
      </w:r>
      <w:bookmarkEnd w:id="1"/>
    </w:p>
    <w:p>
      <w:pPr>
        <w:spacing w:after="260" w:line="360" w:lineRule="auto"/>
        <w:jc w:val="left"/>
      </w:pPr>
      <w:r>
        <w:rPr>
          <w:rFonts w:ascii="Cambria" w:cs="Cambria" w:eastAsia="Cambria" w:hAnsi="Cambria"/>
          <w:i w:val="false"/>
          <w:iCs w:val="false"/>
          <w:sz w:val="24"/>
          <w:szCs w:val="24"/>
        </w:rP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spacing w:after="260" w:line="360" w:lineRule="auto"/>
        <w:jc w:val="left"/>
      </w:pPr>
      <w:r>
        <w:rPr>
          <w:rFonts w:ascii="Cambria" w:cs="Cambria" w:eastAsia="Cambria" w:hAnsi="Cambria"/>
          <w:i w:val="false"/>
          <w:iCs w:val="false"/>
          <w:sz w:val="24"/>
          <w:szCs w:val="24"/>
        </w:rP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spacing w:after="260" w:line="360" w:lineRule="auto"/>
        <w:jc w:val="left"/>
      </w:pPr>
      <w:r>
        <w:rPr>
          <w:rFonts w:ascii="Cambria" w:cs="Cambria" w:eastAsia="Cambria" w:hAnsi="Cambria"/>
          <w:i w:val="false"/>
          <w:iCs w:val="false"/>
          <w:sz w:val="24"/>
          <w:szCs w:val="24"/>
        </w:rP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spacing w:after="260" w:line="360" w:lineRule="auto"/>
        <w:jc w:val="left"/>
      </w:pPr>
      <w:r>
        <w:rPr>
          <w:rFonts w:ascii="Cambria" w:cs="Cambria" w:eastAsia="Cambria" w:hAnsi="Cambria"/>
          <w:i w:val="false"/>
          <w:iCs w:val="false"/>
          <w:sz w:val="24"/>
          <w:szCs w:val="24"/>
        </w:rPr>
        <w:t xml:space="preserve">The translation between descriptions is itself a piece of physical knowledge in its own right, and once that translation is understood, most of the apparent contradictions that seemed to be lurking between chapters simply evaporate.</w:t>
      </w:r>
    </w:p>
    <w:p>
      <w:pPr>
        <w:spacing w:after="260" w:line="360" w:lineRule="auto"/>
        <w:jc w:val="left"/>
      </w:pPr>
      <w:r>
        <w:rPr>
          <w:rFonts w:ascii="Cambria" w:cs="Cambria" w:eastAsia="Cambria" w:hAnsi="Cambria"/>
          <w:i w:val="false"/>
          <w:iCs w:val="false"/>
          <w:sz w:val="24"/>
          <w:szCs w:val="24"/>
        </w:rP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spacing w:after="260" w:line="360" w:lineRule="auto"/>
        <w:jc w:val="left"/>
      </w:pPr>
      <w:r>
        <w:rPr>
          <w:rFonts w:ascii="Cambria" w:cs="Cambria" w:eastAsia="Cambria" w:hAnsi="Cambria"/>
          <w:i w:val="false"/>
          <w:iCs w:val="false"/>
          <w:sz w:val="24"/>
          <w:szCs w:val="24"/>
        </w:rP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spacing w:after="260" w:line="360" w:lineRule="auto"/>
        <w:jc w:val="left"/>
      </w:pPr>
      <w:r>
        <w:rPr>
          <w:rFonts w:ascii="Cambria" w:cs="Cambria" w:eastAsia="Cambria" w:hAnsi="Cambria"/>
          <w:i w:val="false"/>
          <w:iCs w:val="false"/>
          <w:sz w:val="24"/>
          <w:szCs w:val="24"/>
        </w:rPr>
        <w:t xml:space="preserve">Mead took that lesson and ran further with it than almost anyone else in the field. This book has tried to take it just as seriously.</w:t>
      </w:r>
    </w:p>
    <w:p>
      <w:pPr>
        <w:spacing w:after="260" w:line="360" w:lineRule="auto"/>
        <w:jc w:val="left"/>
      </w:pPr>
      <w:r>
        <w:rPr>
          <w:rFonts w:ascii="Cambria" w:cs="Cambria" w:eastAsia="Cambria" w:hAnsi="Cambria"/>
          <w:i w:val="false"/>
          <w:iCs w:val="false"/>
          <w:sz w:val="24"/>
          <w:szCs w:val="24"/>
        </w:rPr>
        <w:t xml:space="preserve">Mead did not derive QED in these pages, and QED does not prove Mead’s picture of what is real. Photons and the field are still in the theory. The merger is a path between descriptions, open in either direction according to the question being asked. If you have been walking the spine, this is the circuit.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is the last stop on it, and the boundary of the claim.</w:t>
      </w:r>
    </w:p>
    <w:p>
      <w:pPr>
        <w:sectPr>
          <w:footerReference w:type="default" r:id="rId29"/>
          <w:pgSz w:w="8640" w:h="12960" w:orient="portrait"/>
          <w:pgMar w:top="1080" w:right="1080" w:bottom="1080" w:left="1080" w:header="708" w:footer="708" w:gutter="0"/>
          <w:pgNumType/>
          <w:docGrid w:linePitch="360"/>
        </w:sectPr>
      </w:pPr>
    </w:p>
    <w:p>
      <w:pPr>
        <w:pStyle w:val="Heading1"/>
        <w:jc w:val="center"/>
      </w:pPr>
      <w:bookmarkStart w:name="toc55" w:id="1"/>
      <w:r>
        <w:rPr>
          <w:rFonts w:ascii="Amazon Ember" w:cs="Amazon Ember" w:eastAsia="Amazon Ember" w:hAnsi="Amazon Ember"/>
          <w:b/>
          <w:bCs/>
          <w:color w:val="0000FF"/>
          <w:sz w:val="36"/>
          <w:szCs w:val="36"/>
        </w:rPr>
        <w:t xml:space="preserve">PART TWELVE — What the Electron Knows</w:t>
      </w:r>
      <w:bookmarkEnd w:id="1"/>
    </w:p>
    <w:p>
      <w:pPr>
        <w:sectPr>
          <w:footerReference w:type="default" r:id="rId3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6" w:id="1"/>
      <w:r>
        <w:rPr>
          <w:rFonts w:ascii="Amazon Ember" w:cs="Amazon Ember" w:eastAsia="Amazon Ember" w:hAnsi="Amazon Ember"/>
          <w:b/>
          <w:bCs/>
          <w:color w:val="0000FF"/>
          <w:sz w:val="36"/>
          <w:szCs w:val="36"/>
        </w:rPr>
        <w:t xml:space="preserve">43. A Tiny Charge With a Huge Story</w:t>
      </w:r>
      <w:bookmarkEnd w:id="1"/>
    </w:p>
    <w:p>
      <w:pPr>
        <w:spacing w:after="260" w:line="360" w:lineRule="auto"/>
        <w:jc w:val="left"/>
      </w:pPr>
      <w:r>
        <w:rPr>
          <w:rFonts w:ascii="Cambria" w:cs="Cambria" w:eastAsia="Cambria" w:hAnsi="Cambria"/>
          <w:i w:val="false"/>
          <w:iCs w:val="false"/>
          <w:sz w:val="24"/>
          <w:szCs w:val="24"/>
        </w:rP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Its quantum phase ties it to interference. Its electromagnetic coupling ties it to photons.</w:t>
      </w:r>
    </w:p>
    <w:p>
      <w:pPr>
        <w:spacing w:after="260" w:line="360" w:lineRule="auto"/>
        <w:jc w:val="left"/>
      </w:pPr>
      <w:r>
        <w:rPr>
          <w:rFonts w:ascii="Cambria" w:cs="Cambria" w:eastAsia="Cambria" w:hAnsi="Cambria"/>
          <w:i w:val="false"/>
          <w:iCs w:val="false"/>
          <w:sz w:val="24"/>
          <w:szCs w:val="24"/>
        </w:rP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spacing w:after="260" w:line="360" w:lineRule="auto"/>
        <w:jc w:val="left"/>
      </w:pPr>
      <w:r>
        <w:rPr>
          <w:rFonts w:ascii="Cambria" w:cs="Cambria" w:eastAsia="Cambria" w:hAnsi="Cambria"/>
          <w:i w:val="false"/>
          <w:iCs w:val="false"/>
          <w:sz w:val="24"/>
          <w:szCs w:val="24"/>
        </w:rP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spacing w:after="260" w:line="360" w:lineRule="auto"/>
        <w:jc w:val="left"/>
      </w:pPr>
      <w:r>
        <w:rPr>
          <w:rFonts w:ascii="Cambria" w:cs="Cambria" w:eastAsia="Cambria" w:hAnsi="Cambria"/>
          <w:i w:val="false"/>
          <w:iCs w:val="false"/>
          <w:sz w:val="24"/>
          <w:szCs w:val="24"/>
        </w:rPr>
        <w:t xml:space="preserve">At low energies this recovers the familiar Coulomb field exactly, as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spacing w:after="260" w:line="360" w:lineRule="auto"/>
        <w:jc w:val="left"/>
      </w:pPr>
      <w:r>
        <w:rPr>
          <w:rFonts w:ascii="Cambria" w:cs="Cambria" w:eastAsia="Cambria" w:hAnsi="Cambria"/>
          <w:i w:val="false"/>
          <w:iCs w:val="false"/>
          <w:sz w:val="24"/>
          <w:szCs w:val="24"/>
        </w:rP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spacing w:after="260" w:line="360" w:lineRule="auto"/>
        <w:jc w:val="left"/>
      </w:pPr>
      <w:r>
        <w:rPr>
          <w:rFonts w:ascii="Cambria" w:cs="Cambria" w:eastAsia="Cambria" w:hAnsi="Cambria"/>
          <w:i w:val="false"/>
          <w:iCs w:val="false"/>
          <w:sz w:val="24"/>
          <w:szCs w:val="24"/>
        </w:rPr>
        <w:t xml:space="preserve">The first sentence is simpler and gets you through most of physics. The second reveals more of the underlying architecture. Both happen to be true at once.</w:t>
      </w:r>
    </w:p>
    <w:p>
      <w:pPr>
        <w:spacing w:after="260" w:line="360" w:lineRule="auto"/>
        <w:jc w:val="left"/>
      </w:pPr>
      <w:r>
        <w:rPr>
          <w:rFonts w:ascii="Cambria" w:cs="Cambria" w:eastAsia="Cambria" w:hAnsi="Cambria"/>
          <w:i w:val="false"/>
          <w:iCs w:val="false"/>
          <w:sz w:val="24"/>
          <w:szCs w:val="24"/>
        </w:rPr>
        <w:t xml:space="preserve">That relational view also explains why nature bothers to have both positive and negative charges at all. The mathematical structure of the theory permits particles with opposite electromagnetic coupling: the electron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the positron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spacing w:after="260" w:line="360" w:lineRule="auto"/>
        <w:jc w:val="left"/>
      </w:pPr>
      <w:r>
        <w:rPr>
          <w:rFonts w:ascii="Cambria" w:cs="Cambria" w:eastAsia="Cambria" w:hAnsi="Cambria"/>
          <w:i w:val="false"/>
          <w:iCs w:val="false"/>
          <w:sz w:val="24"/>
          <w:szCs w:val="24"/>
        </w:rP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spacing w:after="260" w:line="360" w:lineRule="auto"/>
        <w:jc w:val="center"/>
      </w:pPr>
      <w:r>
        <w:rPr>
          <w:rFonts w:ascii="Cambria Math" w:cs="Cambria Math" w:eastAsia="Cambria Math" w:hAnsi="Cambria Math"/>
          <w:i/>
          <w:iCs/>
          <w:sz w:val="24"/>
          <w:szCs w:val="24"/>
        </w:rPr>
        <w:t xml:space="preserve">e⁻ + e⁺ → γ + γ</w:t>
      </w:r>
    </w:p>
    <w:p>
      <w:pPr>
        <w:spacing w:after="260" w:line="360" w:lineRule="auto"/>
        <w:jc w:val="left"/>
      </w:pPr>
      <w:r>
        <w:rPr>
          <w:rFonts w:ascii="Cambria" w:cs="Cambria" w:eastAsia="Cambria" w:hAnsi="Cambria"/>
          <w:i w:val="false"/>
          <w:iCs w:val="false"/>
          <w:sz w:val="24"/>
          <w:szCs w:val="24"/>
        </w:rPr>
        <w:t xml:space="preserve">and, under the right conditions, its exact reverse,</w:t>
      </w:r>
    </w:p>
    <w:p>
      <w:pPr>
        <w:spacing w:after="260" w:line="360" w:lineRule="auto"/>
        <w:jc w:val="center"/>
      </w:pPr>
      <w:r>
        <w:rPr>
          <w:rFonts w:ascii="Cambria Math" w:cs="Cambria Math" w:eastAsia="Cambria Math" w:hAnsi="Cambria Math"/>
          <w:i/>
          <w:iCs/>
          <w:sz w:val="24"/>
          <w:szCs w:val="24"/>
        </w:rPr>
        <w:t xml:space="preserve">γ + γ → e⁻ + e⁺</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spacing w:after="260" w:line="360" w:lineRule="auto"/>
        <w:jc w:val="left"/>
      </w:pPr>
      <w:r>
        <w:rPr>
          <w:rFonts w:ascii="Cambria" w:cs="Cambria" w:eastAsia="Cambria" w:hAnsi="Cambria"/>
          <w:i w:val="false"/>
          <w:iCs w:val="false"/>
          <w:sz w:val="24"/>
          <w:szCs w:val="24"/>
        </w:rPr>
        <w:t xml:space="preserve">This is why full QED can never be reduced to a theory of permanent classical particles pushed around by forces, however useful that picture remains for everyday purposes. The underlying ontology is richer than that.</w:t>
      </w:r>
    </w:p>
    <w:p>
      <w:pPr>
        <w:pStyle w:val="Heading2"/>
        <w:pageBreakBefore/>
        <w:spacing w:after="240" w:before="0"/>
        <w:jc w:val="center"/>
      </w:pPr>
      <w:bookmarkStart w:name="toc57" w:id="1"/>
      <w:r>
        <w:rPr>
          <w:rFonts w:ascii="Amazon Ember" w:cs="Amazon Ember" w:eastAsia="Amazon Ember" w:hAnsi="Amazon Ember"/>
          <w:b/>
          <w:bCs/>
          <w:color w:val="0000FF"/>
          <w:sz w:val="36"/>
          <w:szCs w:val="36"/>
        </w:rPr>
        <w:t xml:space="preserve">44. The Electron in a Superconductor</w:t>
      </w:r>
      <w:bookmarkEnd w:id="1"/>
    </w:p>
    <w:p>
      <w:pPr>
        <w:spacing w:after="260" w:line="360" w:lineRule="auto"/>
        <w:jc w:val="left"/>
      </w:pPr>
      <w:r>
        <w:rPr>
          <w:rFonts w:ascii="Cambria" w:cs="Cambria" w:eastAsia="Cambria" w:hAnsi="Cambria"/>
          <w:i w:val="false"/>
          <w:iCs w:val="false"/>
          <w:sz w:val="24"/>
          <w:szCs w:val="24"/>
        </w:rPr>
        <w:t xml:space="preserve">A superconductor can be described with one shared phase. It cannot create an electron and a positron, scatter particles at high energy, or produce the radiative corrections of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Those were integrated away when the phase became the only variable worth keeping, in the sense of </w:t>
      </w:r>
      <w:r>
        <w:rPr>
          <w:rFonts w:ascii="Cambria" w:cs="Cambria" w:eastAsia="Cambria" w:hAnsi="Cambria"/>
          <w:i w:val="false"/>
          <w:iCs w:val="false"/>
          <w:sz w:val="24"/>
          <w:szCs w:val="24"/>
        </w:rPr>
        <w:t xml:space="preserve">Chapter </w:t>
      </w:r>
      <w:hyperlink w:history="1" w:anchor="toc49">
        <w:r>
          <w:rPr>
            <w:rFonts w:ascii="Cambria" w:cs="Cambria" w:eastAsia="Cambria" w:hAnsi="Cambria"/>
            <w:i w:val="false"/>
            <w:iCs w:val="false"/>
            <w:color w:val="44546A"/>
            <w:sz w:val="24"/>
            <w:szCs w:val="24"/>
            <w:u w:val="single"/>
          </w:rPr>
          <w:t xml:space="preserve">38</w:t>
        </w:r>
      </w:hyperlink>
      <w:r>
        <w:rPr>
          <w:rFonts w:ascii="Cambria" w:cs="Cambria" w:eastAsia="Cambria" w:hAnsi="Cambria"/>
          <w:i w:val="false"/>
          <w:iCs w:val="false"/>
          <w:sz w:val="24"/>
          <w:szCs w:val="24"/>
        </w:rPr>
        <w:t xml:space="preserve">. The boundary runs in both directions.</w:t>
      </w:r>
    </w:p>
    <w:p>
      <w:pPr>
        <w:spacing w:after="260" w:line="360" w:lineRule="auto"/>
        <w:jc w:val="left"/>
      </w:pPr>
      <w:r>
        <w:rPr>
          <w:rFonts w:ascii="Cambria" w:cs="Cambria" w:eastAsia="Cambria" w:hAnsi="Cambria"/>
          <w:i w:val="false"/>
          <w:iCs w:val="false"/>
          <w:sz w:val="24"/>
          <w:szCs w:val="24"/>
        </w:rP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spacing w:after="260" w:line="360" w:lineRule="auto"/>
        <w:jc w:val="left"/>
      </w:pPr>
      <w:r>
        <w:rPr>
          <w:rFonts w:ascii="Cambria" w:cs="Cambria" w:eastAsia="Cambria" w:hAnsi="Cambria"/>
          <w:i w:val="false"/>
          <w:iCs w:val="false"/>
          <w:sz w:val="24"/>
          <w:szCs w:val="24"/>
        </w:rP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spacing w:after="260" w:line="360" w:lineRule="auto"/>
        <w:jc w:val="left"/>
      </w:pPr>
      <w:r>
        <w:rPr>
          <w:rFonts w:ascii="Cambria" w:cs="Cambria" w:eastAsia="Cambria" w:hAnsi="Cambria"/>
          <w:i w:val="false"/>
          <w:iCs w:val="false"/>
          <w:sz w:val="24"/>
          <w:szCs w:val="24"/>
        </w:rP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spacing w:after="260" w:line="360" w:lineRule="auto"/>
        <w:jc w:val="left"/>
      </w:pPr>
      <w:r>
        <w:rPr>
          <w:rFonts w:ascii="Cambria" w:cs="Cambria" w:eastAsia="Cambria" w:hAnsi="Cambria"/>
          <w:i w:val="false"/>
          <w:iCs w:val="false"/>
          <w:sz w:val="24"/>
          <w:szCs w:val="24"/>
        </w:rP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established. That coupling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spacing w:after="260" w:line="360" w:lineRule="auto"/>
        <w:jc w:val="left"/>
      </w:pPr>
      <w:r>
        <w:rPr>
          <w:rFonts w:ascii="Cambria" w:cs="Cambria" w:eastAsia="Cambria" w:hAnsi="Cambria"/>
          <w:i w:val="false"/>
          <w:iCs w:val="false"/>
          <w:sz w:val="24"/>
          <w:szCs w:val="24"/>
        </w:rPr>
        <w:t xml:space="preserve">Now imagine a great many of those electrons moving coherently at once. At the microscopic level there are more individual quantum degrees of freedom than anyone could ever hope to track. At the macroscopic level, there is simply a current, </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related to the gradient of the collective phase and the vector potential in the combination this book keeps returning to:</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There is the book’s central bridge again, unchanged, doing the same job it did in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spacing w:after="260" w:line="360" w:lineRule="auto"/>
        <w:jc w:val="left"/>
      </w:pPr>
      <w:r>
        <w:rPr>
          <w:rFonts w:ascii="Cambria" w:cs="Cambria" w:eastAsia="Cambria" w:hAnsi="Cambria"/>
          <w:i w:val="false"/>
          <w:iCs w:val="false"/>
          <w:sz w:val="24"/>
          <w:szCs w:val="24"/>
        </w:rP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spacing w:after="260" w:line="360" w:lineRule="auto"/>
        <w:jc w:val="left"/>
      </w:pPr>
      <w:r>
        <w:rPr>
          <w:rFonts w:ascii="Cambria" w:cs="Cambria" w:eastAsia="Cambria" w:hAnsi="Cambria"/>
          <w:i w:val="false"/>
          <w:iCs w:val="false"/>
          <w:sz w:val="24"/>
          <w:szCs w:val="24"/>
        </w:rP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w:pPr>
        <w:pStyle w:val="Heading2"/>
        <w:pageBreakBefore/>
        <w:spacing w:after="240" w:before="0"/>
        <w:jc w:val="center"/>
      </w:pPr>
      <w:bookmarkStart w:name="toc58" w:id="1"/>
      <w:r>
        <w:rPr>
          <w:rFonts w:ascii="Amazon Ember" w:cs="Amazon Ember" w:eastAsia="Amazon Ember" w:hAnsi="Amazon Ember"/>
          <w:b/>
          <w:bCs/>
          <w:color w:val="0000FF"/>
          <w:sz w:val="36"/>
          <w:szCs w:val="36"/>
        </w:rPr>
        <w:t xml:space="preserve">45. Is the Field Real?</w:t>
      </w:r>
      <w:bookmarkEnd w:id="1"/>
    </w:p>
    <w:p>
      <w:pPr>
        <w:spacing w:after="260" w:line="360" w:lineRule="auto"/>
        <w:jc w:val="left"/>
      </w:pPr>
      <w:r>
        <w:rPr>
          <w:rFonts w:ascii="Cambria" w:cs="Cambria" w:eastAsia="Cambria" w:hAnsi="Cambria"/>
          <w:i w:val="false"/>
          <w:iCs w:val="false"/>
          <w:sz w:val="24"/>
          <w:szCs w:val="24"/>
        </w:rP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spacing w:after="260" w:line="360" w:lineRule="auto"/>
        <w:jc w:val="left"/>
      </w:pPr>
      <w:r>
        <w:rPr>
          <w:rFonts w:ascii="Cambria" w:cs="Cambria" w:eastAsia="Cambria" w:hAnsi="Cambria"/>
          <w:i w:val="false"/>
          <w:iCs w:val="false"/>
          <w:sz w:val="24"/>
          <w:szCs w:val="24"/>
        </w:rP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spacing w:after="260" w:line="360" w:lineRule="auto"/>
        <w:jc w:val="left"/>
      </w:pPr>
      <w:r>
        <w:rPr>
          <w:rFonts w:ascii="Cambria" w:cs="Cambria" w:eastAsia="Cambria" w:hAnsi="Cambria"/>
          <w:i w:val="false"/>
          <w:iCs w:val="false"/>
          <w:sz w:val="24"/>
          <w:szCs w:val="24"/>
        </w:rP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rFonts w:ascii="Cambria Math" w:cs="Cambria Math" w:eastAsia="Cambria Math" w:hAnsi="Cambria Math"/>
          <w:i/>
          <w:iCs/>
          <w:sz w:val="24"/>
          <w:szCs w:val="24"/>
        </w:rPr>
        <w:t xml:space="preserve">which variable is the real one</w:t>
      </w:r>
      <w:r>
        <w:rPr>
          <w:rFonts w:ascii="Cambria" w:cs="Cambria" w:eastAsia="Cambria" w:hAnsi="Cambria"/>
          <w:i w:val="false"/>
          <w:iCs w:val="false"/>
          <w:sz w:val="24"/>
          <w:szCs w:val="24"/>
        </w:rPr>
        <w:t xml:space="preserve"> before asking the more useful question, </w:t>
      </w:r>
      <w:r>
        <w:rPr>
          <w:rFonts w:ascii="Cambria Math" w:cs="Cambria Math" w:eastAsia="Cambria Math" w:hAnsi="Cambria Math"/>
          <w:i/>
          <w:iCs/>
          <w:sz w:val="24"/>
          <w:szCs w:val="24"/>
        </w:rPr>
        <w:t xml:space="preserve">what does each description actually let us calculate</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makes that unmistakable in an actual experiment.</w:t>
      </w:r>
    </w:p>
    <w:p>
      <w:pPr>
        <w:spacing w:after="260" w:line="360" w:lineRule="auto"/>
        <w:jc w:val="left"/>
      </w:pPr>
      <w:r>
        <w:rPr>
          <w:rFonts w:ascii="Cambria" w:cs="Cambria" w:eastAsia="Cambria" w:hAnsi="Cambria"/>
          <w:i w:val="false"/>
          <w:iCs w:val="false"/>
          <w:sz w:val="24"/>
          <w:szCs w:val="24"/>
        </w:rP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spacing w:after="260" w:line="360" w:lineRule="auto"/>
        <w:jc w:val="left"/>
      </w:pPr>
      <w:r>
        <w:rPr>
          <w:rFonts w:ascii="Cambria" w:cs="Cambria" w:eastAsia="Cambria" w:hAnsi="Cambria"/>
          <w:i w:val="false"/>
          <w:iCs w:val="false"/>
          <w:sz w:val="24"/>
          <w:szCs w:val="24"/>
        </w:rP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spacing w:after="260" w:line="360" w:lineRule="auto"/>
        <w:jc w:val="left"/>
      </w:pPr>
      <w:r>
        <w:rPr>
          <w:rFonts w:ascii="Cambria" w:cs="Cambria" w:eastAsia="Cambria" w:hAnsi="Cambria"/>
          <w:i w:val="false"/>
          <w:iCs w:val="false"/>
          <w:sz w:val="24"/>
          <w:szCs w:val="24"/>
        </w:rP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spacing w:after="260" w:line="360" w:lineRule="auto"/>
        <w:jc w:val="left"/>
      </w:pPr>
      <w:r>
        <w:rPr>
          <w:rFonts w:ascii="Cambria" w:cs="Cambria" w:eastAsia="Cambria" w:hAnsi="Cambria"/>
          <w:i w:val="false"/>
          <w:iCs w:val="false"/>
          <w:sz w:val="24"/>
          <w:szCs w:val="24"/>
        </w:rPr>
        <w:t xml:space="preserve">Wheeler–Feynman absorber theory, introduced with its own warning back in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spacing w:after="260" w:line="360" w:lineRule="auto"/>
        <w:jc w:val="left"/>
      </w:pPr>
      <w:r>
        <w:rPr>
          <w:rFonts w:ascii="Cambria" w:cs="Cambria" w:eastAsia="Cambria" w:hAnsi="Cambria"/>
          <w:i w:val="false"/>
          <w:iCs w:val="false"/>
          <w:sz w:val="24"/>
          <w:szCs w:val="24"/>
        </w:rPr>
        <w:t xml:space="preserve">One stubborn fact survives every formulation on offer: energy transfer through electromagnetic radiation is not optional or up for interpretation. Classical electromagnetism assigns the field a local energy density and flux, the Poynting theorem from </w:t>
      </w:r>
      <w:r>
        <w:rPr>
          <w:rFonts w:ascii="Cambria" w:cs="Cambria" w:eastAsia="Cambria" w:hAnsi="Cambria"/>
          <w:i w:val="false"/>
          <w:iCs w:val="false"/>
          <w:sz w:val="24"/>
          <w:szCs w:val="24"/>
        </w:rPr>
        <w:t xml:space="preserve">Chapter </w:t>
      </w:r>
      <w:hyperlink w:history="1" w:anchor="toc25">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 and a radio transmitter does send measurable power to a receiving antenna across empty space by this mechanism, calculated and measured daily. At the quantum level a photon carries a definite energy </w:t>
      </w:r>
      <w:r>
        <w:rPr>
          <w:rFonts w:ascii="Cambria Math" w:cs="Cambria Math" w:eastAsia="Cambria Math" w:hAnsi="Cambria Math"/>
          <w:i/>
          <w:iCs/>
          <w:sz w:val="24"/>
          <w:szCs w:val="24"/>
        </w:rPr>
        <w:t xml:space="preserve">E = 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p = E/c</w:t>
      </w:r>
      <w:r>
        <w:rPr>
          <w:rFonts w:ascii="Cambria" w:cs="Cambria" w:eastAsia="Cambria" w:hAnsi="Cambria"/>
          <w:i w:val="false"/>
          <w:iCs w:val="false"/>
          <w:sz w:val="24"/>
          <w:szCs w:val="24"/>
        </w:rPr>
        <w:t xml:space="preserve">, a detector absorbs that energy, an atom recoils, a solar cell converts it into electricity.</w:t>
      </w:r>
    </w:p>
    <w:p>
      <w:pPr>
        <w:spacing w:after="260" w:line="360" w:lineRule="auto"/>
        <w:jc w:val="left"/>
      </w:pPr>
      <w:r>
        <w:rPr>
          <w:rFonts w:ascii="Cambria" w:cs="Cambria" w:eastAsia="Cambria" w:hAnsi="Cambria"/>
          <w:i w:val="false"/>
          <w:iCs w:val="false"/>
          <w:sz w:val="24"/>
          <w:szCs w:val="24"/>
        </w:rPr>
        <w:t xml:space="preserve">Field energy </w:t>
      </w:r>
      <w:r>
        <w:rPr>
          <w:rFonts w:ascii="Cambria Math" w:cs="Cambria Math" w:eastAsia="Cambria Math" w:hAnsi="Cambria Math"/>
          <w:i/>
          <w:iCs/>
          <w:sz w:val="24"/>
          <w:szCs w:val="24"/>
        </w:rPr>
        <w:t xml:space="preserve">as a description</w:t>
      </w:r>
      <w:r>
        <w:rPr>
          <w:rFonts w:ascii="Cambria" w:cs="Cambria" w:eastAsia="Cambria" w:hAnsi="Cambria"/>
          <w:i w:val="false"/>
          <w:iCs w:val="false"/>
          <w:sz w:val="24"/>
          <w:szCs w:val="24"/>
        </w:rPr>
        <w:t xml:space="preserve"> can depend on which formulation is doing the describing. Energy transfer </w:t>
      </w:r>
      <w:r>
        <w:rPr>
          <w:rFonts w:ascii="Cambria Math" w:cs="Cambria Math" w:eastAsia="Cambria Math" w:hAnsi="Cambria Math"/>
          <w:i/>
          <w:iCs/>
          <w:sz w:val="24"/>
          <w:szCs w:val="24"/>
        </w:rPr>
        <w:t xml:space="preserve">as a physical fact</w:t>
      </w:r>
      <w:r>
        <w:rPr>
          <w:rFonts w:ascii="Cambria" w:cs="Cambria" w:eastAsia="Cambria" w:hAnsi="Cambria"/>
          <w:i w:val="false"/>
          <w:iCs w:val="false"/>
          <w:sz w:val="24"/>
          <w:szCs w:val="24"/>
        </w:rPr>
        <w:t xml:space="preserve"> cannot — a caution that carries over just as forcefully to the Casimir effect from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where “virtual photons push on the plates” is useful shorthand for a force that is completely real, not proof that virtual photons are literal objects in flight.</w:t>
      </w:r>
    </w:p>
    <w:p>
      <w:pPr>
        <w:spacing w:after="260" w:line="360" w:lineRule="auto"/>
        <w:jc w:val="left"/>
      </w:pPr>
      <w:r>
        <w:rPr>
          <w:rFonts w:ascii="Cambria" w:cs="Cambria" w:eastAsia="Cambria" w:hAnsi="Cambria"/>
          <w:i w:val="false"/>
          <w:iCs w:val="false"/>
          <w:sz w:val="24"/>
          <w:szCs w:val="24"/>
        </w:rP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spacing w:after="260" w:line="360" w:lineRule="auto"/>
        <w:jc w:val="left"/>
      </w:pPr>
      <w:r>
        <w:rPr>
          <w:rFonts w:ascii="Cambria" w:cs="Cambria" w:eastAsia="Cambria" w:hAnsi="Cambria"/>
          <w:i w:val="false"/>
          <w:iCs w:val="false"/>
          <w:sz w:val="24"/>
          <w:szCs w:val="24"/>
        </w:rP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spacing w:after="260" w:line="360" w:lineRule="auto"/>
        <w:jc w:val="left"/>
      </w:pPr>
      <w:r>
        <w:rPr>
          <w:rFonts w:ascii="Cambria" w:cs="Cambria" w:eastAsia="Cambria" w:hAnsi="Cambria"/>
          <w:i w:val="false"/>
          <w:iCs w:val="false"/>
          <w:sz w:val="24"/>
          <w:szCs w:val="24"/>
        </w:rPr>
        <w:t xml:space="preserve">The collective phase loses nothing in any of this, either — which closes the loop on the question that opened this line of argument: if phase is emergent, is it somehow less real than the electrons underneath it? By the standard </w:t>
      </w:r>
      <w:r>
        <w:rPr>
          <w:rFonts w:ascii="Cambria" w:cs="Cambria" w:eastAsia="Cambria" w:hAnsi="Cambria"/>
          <w:i w:val="false"/>
          <w:iCs w:val="false"/>
          <w:sz w:val="24"/>
          <w:szCs w:val="24"/>
        </w:rPr>
        <w:t xml:space="preserve">Chapter </w:t>
      </w:r>
      <w:hyperlink w:history="1" w:anchor="toc30">
        <w:r>
          <w:rPr>
            <w:rFonts w:ascii="Cambria" w:cs="Cambria" w:eastAsia="Cambria" w:hAnsi="Cambria"/>
            <w:i w:val="false"/>
            <w:iCs w:val="false"/>
            <w:color w:val="44546A"/>
            <w:sz w:val="24"/>
            <w:szCs w:val="24"/>
            <w:u w:val="single"/>
          </w:rPr>
          <w:t xml:space="preserve">23</w:t>
        </w:r>
      </w:hyperlink>
      <w:r>
        <w:rPr>
          <w:rFonts w:ascii="Cambria" w:cs="Cambria" w:eastAsia="Cambria" w:hAnsi="Cambria"/>
          <w:i w:val="false"/>
          <w:iCs w:val="false"/>
          <w:sz w:val="24"/>
          <w:szCs w:val="24"/>
        </w:rP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spacing w:after="260" w:line="360" w:lineRule="auto"/>
        <w:jc w:val="left"/>
      </w:pPr>
      <w:r>
        <w:rPr>
          <w:rFonts w:ascii="Cambria" w:cs="Cambria" w:eastAsia="Cambria" w:hAnsi="Cambria"/>
          <w:i w:val="false"/>
          <w:iCs w:val="false"/>
          <w:sz w:val="24"/>
          <w:szCs w:val="24"/>
        </w:rP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spacing w:after="260" w:line="360" w:lineRule="auto"/>
        <w:jc w:val="left"/>
      </w:pPr>
      <w:r>
        <w:rPr>
          <w:rFonts w:ascii="Cambria" w:cs="Cambria" w:eastAsia="Cambria" w:hAnsi="Cambria"/>
          <w:i w:val="false"/>
          <w:iCs w:val="false"/>
          <w:sz w:val="24"/>
          <w:szCs w:val="24"/>
        </w:rPr>
        <w:t xml:space="preserve">He wanted physical intuition and mathematical discipline in the same sentence, every time: </w:t>
      </w:r>
      <w:r>
        <w:rPr>
          <w:rFonts w:ascii="Cambria Math" w:cs="Cambria Math" w:eastAsia="Cambria Math" w:hAnsi="Cambria Math"/>
          <w:i/>
          <w:iCs/>
          <w:sz w:val="24"/>
          <w:szCs w:val="24"/>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rPr>
          <w:rFonts w:ascii="Cambria" w:cs="Cambria" w:eastAsia="Cambria" w:hAnsi="Cambria"/>
          <w:i w:val="false"/>
          <w:iCs w:val="false"/>
          <w:sz w:val="24"/>
          <w:szCs w:val="24"/>
        </w:rPr>
        <w:t xml:space="preserve"> That paired habit, picture immediately followed by its own correction, is how intuition earns the right to be trusted, not simply enjoyed.</w:t>
      </w:r>
    </w:p>
    <w:p>
      <w:pPr>
        <w:spacing w:after="260" w:line="360" w:lineRule="auto"/>
        <w:jc w:val="left"/>
      </w:pPr>
      <w:r>
        <w:rPr>
          <w:rFonts w:ascii="Cambria" w:cs="Cambria" w:eastAsia="Cambria" w:hAnsi="Cambria"/>
          <w:i w:val="false"/>
          <w:iCs w:val="false"/>
          <w:sz w:val="24"/>
          <w:szCs w:val="24"/>
        </w:rP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the next chapter.</w:t>
      </w:r>
    </w:p>
    <w:p>
      <w:pPr>
        <w:sectPr>
          <w:footerReference w:type="default" r:id="rId31"/>
          <w:pgSz w:w="8640" w:h="12960" w:orient="portrait"/>
          <w:pgMar w:top="1080" w:right="1080" w:bottom="1080" w:left="1080" w:header="708" w:footer="708" w:gutter="0"/>
          <w:pgNumType/>
          <w:docGrid w:linePitch="360"/>
        </w:sectPr>
      </w:pPr>
    </w:p>
    <w:p>
      <w:pPr>
        <w:pStyle w:val="Heading1"/>
        <w:jc w:val="center"/>
      </w:pPr>
      <w:bookmarkStart w:name="toc59" w:id="1"/>
      <w:r>
        <w:rPr>
          <w:rFonts w:ascii="Amazon Ember" w:cs="Amazon Ember" w:eastAsia="Amazon Ember" w:hAnsi="Amazon Ember"/>
          <w:b/>
          <w:bCs/>
          <w:color w:val="0000FF"/>
          <w:sz w:val="36"/>
          <w:szCs w:val="36"/>
        </w:rPr>
        <w:t xml:space="preserve">PART THIRTEEN — The Honest Ending</w:t>
      </w:r>
      <w:bookmarkEnd w:id="1"/>
    </w:p>
    <w:p>
      <w:pPr>
        <w:sectPr>
          <w:footerReference w:type="default" r:id="rId3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60" w:id="1"/>
      <w:r>
        <w:rPr>
          <w:rFonts w:ascii="Amazon Ember" w:cs="Amazon Ember" w:eastAsia="Amazon Ember" w:hAnsi="Amazon Ember"/>
          <w:b/>
          <w:bCs/>
          <w:color w:val="0000FF"/>
          <w:sz w:val="36"/>
          <w:szCs w:val="36"/>
        </w:rPr>
        <w:t xml:space="preserve">46. The Ladder of Descriptions: Electron to Eye</w:t>
      </w:r>
      <w:bookmarkEnd w:id="1"/>
    </w:p>
    <w:p>
      <w:pPr>
        <w:spacing w:after="120" w:line="360" w:lineRule="auto"/>
        <w:jc w:val="center"/>
      </w:pPr>
      <w:r>
        <w:drawing>
          <wp:inline distT="0" distB="0" distL="0" distR="0">
            <wp:extent cx="40005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00500" cy="30956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12.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spacing w:after="260" w:line="360" w:lineRule="auto"/>
        <w:jc w:val="left"/>
      </w:pPr>
      <w:r>
        <w:rPr>
          <w:rFonts w:ascii="Cambria" w:cs="Cambria" w:eastAsia="Cambria" w:hAnsi="Cambria"/>
          <w:i w:val="false"/>
          <w:iCs w:val="false"/>
          <w:sz w:val="24"/>
          <w:szCs w:val="24"/>
        </w:rP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This is QED, in its rawest and most fundamental form — the floor this ladder stands on.</w:t>
      </w:r>
    </w:p>
    <w:p>
      <w:pPr>
        <w:spacing w:after="260" w:line="360" w:lineRule="auto"/>
        <w:jc w:val="left"/>
      </w:pPr>
      <w:r>
        <w:rPr>
          <w:rFonts w:ascii="Cambria" w:cs="Cambria" w:eastAsia="Cambria" w:hAnsi="Cambria"/>
          <w:i w:val="false"/>
          <w:iCs w:val="false"/>
          <w:sz w:val="24"/>
          <w:szCs w:val="24"/>
        </w:rPr>
        <w:t xml:space="preserve">Bind a few electrons to a nucleus, and an atom appears. The same electromagnetic interaction that produced electron scattering in </w:t>
      </w:r>
      <w:r>
        <w:rPr>
          <w:rFonts w:ascii="Cambria" w:cs="Cambria" w:eastAsia="Cambria" w:hAnsi="Cambria"/>
          <w:i w:val="false"/>
          <w:iCs w:val="false"/>
          <w:sz w:val="24"/>
          <w:szCs w:val="24"/>
        </w:rPr>
        <w:t xml:space="preserve">Part </w:t>
      </w:r>
      <w:hyperlink w:history="1" w:anchor="toc36">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spacing w:after="260" w:line="360" w:lineRule="auto"/>
        <w:jc w:val="left"/>
      </w:pPr>
      <w:r>
        <w:rPr>
          <w:rFonts w:ascii="Cambria" w:cs="Cambria" w:eastAsia="Cambria" w:hAnsi="Cambria"/>
          <w:i w:val="false"/>
          <w:iCs w:val="false"/>
          <w:sz w:val="24"/>
          <w:szCs w:val="24"/>
        </w:rP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spacing w:after="260" w:line="360" w:lineRule="auto"/>
        <w:jc w:val="left"/>
      </w:pPr>
      <w:r>
        <w:rPr>
          <w:rFonts w:ascii="Cambria" w:cs="Cambria" w:eastAsia="Cambria" w:hAnsi="Cambria"/>
          <w:i w:val="false"/>
          <w:iCs w:val="false"/>
          <w:sz w:val="24"/>
          <w:szCs w:val="24"/>
        </w:rPr>
        <w:t xml:space="preserve">Chemistry develops its own effective language instead: the microscopic theory stays true underneath, and a new set of variables takes over the actual explanatory work.</w:t>
      </w:r>
    </w:p>
    <w:p>
      <w:pPr>
        <w:spacing w:after="260" w:line="360" w:lineRule="auto"/>
        <w:jc w:val="left"/>
      </w:pPr>
      <w:r>
        <w:rPr>
          <w:rFonts w:ascii="Cambria" w:cs="Cambria" w:eastAsia="Cambria" w:hAnsi="Cambria"/>
          <w:i w:val="false"/>
          <w:iCs w:val="false"/>
          <w:sz w:val="24"/>
          <w:szCs w:val="24"/>
        </w:rP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12’s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spacing w:after="260" w:line="360" w:lineRule="auto"/>
        <w:jc w:val="left"/>
      </w:pPr>
      <w:r>
        <w:rPr>
          <w:rFonts w:ascii="Cambria" w:cs="Cambria" w:eastAsia="Cambria" w:hAnsi="Cambria"/>
          <w:i w:val="false"/>
          <w:iCs w:val="false"/>
          <w:sz w:val="24"/>
          <w:szCs w:val="24"/>
        </w:rPr>
        <w:t xml:space="preserve">Band structure, quasiparticles, order parameters, collective excitations are the natural variables of the material at the scale being studied, in the sense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22</w:t>
        </w:r>
      </w:hyperlink>
      <w:r>
        <w:rPr>
          <w:rFonts w:ascii="Cambria" w:cs="Cambria" w:eastAsia="Cambria" w:hAnsi="Cambria"/>
          <w:i w:val="false"/>
          <w:iCs w:val="false"/>
          <w:sz w:val="24"/>
          <w:szCs w:val="24"/>
        </w:rPr>
        <w:t xml:space="preserve"> meant by the art of forgetting, not inventions layered on top of the “real” physics for convenience.</w:t>
      </w:r>
    </w:p>
    <w:p>
      <w:pPr>
        <w:spacing w:after="260" w:line="360" w:lineRule="auto"/>
        <w:jc w:val="left"/>
      </w:pPr>
      <w:r>
        <w:rPr>
          <w:rFonts w:ascii="Cambria" w:cs="Cambria" w:eastAsia="Cambria" w:hAnsi="Cambria"/>
          <w:i w:val="false"/>
          <w:iCs w:val="false"/>
          <w:sz w:val="24"/>
          <w:szCs w:val="24"/>
        </w:rPr>
        <w:t xml:space="preserve">Follow one particular material down this path far enough, and the phase itself goes macroscopic. A superconducting condensate develops coherent order across the entire sample, describable by a single phase </w:t>
      </w:r>
      <w:r>
        <w:rPr>
          <w:rFonts w:ascii="Cambria Math" w:cs="Cambria Math" w:eastAsia="Cambria Math" w:hAnsi="Cambria Math"/>
          <w:i/>
          <w:iCs/>
          <w:sz w:val="24"/>
          <w:szCs w:val="24"/>
        </w:rPr>
        <w:t xml:space="preserve">θ(x,t)</w:t>
      </w:r>
      <w:r>
        <w:rPr>
          <w:rFonts w:ascii="Cambria" w:cs="Cambria" w:eastAsia="Cambria" w:hAnsi="Cambria"/>
          <w:i w:val="false"/>
          <w:iCs w:val="false"/>
          <w:sz w:val="24"/>
          <w:szCs w:val="24"/>
        </w:rPr>
        <w:t xml:space="preserve"> varying smoothly through the material. The electromagnetic potential couples to it directly; currents depend on the gauge-invariant combination of phase and potential from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closed loops impose the consistency requirement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flux quantizes. What began as an abstract mathematical ingredient in a single electron’s wave function has become, by this point, an engineering quantity — something you can build an actual device around, on purpose, and reliably reproduce.</w:t>
      </w:r>
    </w:p>
    <w:p>
      <w:pPr>
        <w:spacing w:after="260" w:line="360" w:lineRule="auto"/>
        <w:jc w:val="left"/>
      </w:pPr>
      <w:r>
        <w:rPr>
          <w:rFonts w:ascii="Cambria" w:cs="Cambria" w:eastAsia="Cambria" w:hAnsi="Cambria"/>
          <w:i w:val="false"/>
          <w:iCs w:val="false"/>
          <w:sz w:val="24"/>
          <w:szCs w:val="24"/>
        </w:rP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spacing w:after="260" w:line="360" w:lineRule="auto"/>
        <w:jc w:val="left"/>
      </w:pPr>
      <w:r>
        <w:rPr>
          <w:rFonts w:ascii="Cambria" w:cs="Cambria" w:eastAsia="Cambria" w:hAnsi="Cambria"/>
          <w:i w:val="false"/>
          <w:iCs w:val="false"/>
          <w:sz w:val="24"/>
          <w:szCs w:val="24"/>
        </w:rP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’s artificial atom meeting </w:t>
      </w:r>
      <w:r>
        <w:rPr>
          <w:rFonts w:ascii="Cambria" w:cs="Cambria" w:eastAsia="Cambria" w:hAnsi="Cambria"/>
          <w:i w:val="false"/>
          <w:iCs w:val="false"/>
          <w:sz w:val="24"/>
          <w:szCs w:val="24"/>
        </w:rPr>
        <w:t xml:space="preserve">Chapter </w:t>
      </w:r>
      <w:hyperlink w:history="1" w:anchor="toc53">
        <w:r>
          <w:rPr>
            <w:rFonts w:ascii="Cambria" w:cs="Cambria" w:eastAsia="Cambria" w:hAnsi="Cambria"/>
            <w:i w:val="false"/>
            <w:iCs w:val="false"/>
            <w:color w:val="44546A"/>
            <w:sz w:val="24"/>
            <w:szCs w:val="24"/>
            <w:u w:val="single"/>
          </w:rPr>
          <w:t xml:space="preserve">41</w:t>
        </w:r>
      </w:hyperlink>
      <w:r>
        <w:rPr>
          <w:rFonts w:ascii="Cambria" w:cs="Cambria" w:eastAsia="Cambria" w:hAnsi="Cambria"/>
          <w:i w:val="false"/>
          <w:iCs w:val="false"/>
          <w:sz w:val="24"/>
          <w:szCs w:val="24"/>
        </w:rP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spacing w:after="260" w:line="360" w:lineRule="auto"/>
        <w:jc w:val="left"/>
      </w:pPr>
      <w:r>
        <w:rPr>
          <w:rFonts w:ascii="Cambria" w:cs="Cambria" w:eastAsia="Cambria" w:hAnsi="Cambria"/>
          <w:i w:val="false"/>
          <w:iCs w:val="false"/>
          <w:sz w:val="24"/>
          <w:szCs w:val="24"/>
        </w:rP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spacing w:after="260" w:line="360" w:lineRule="auto"/>
        <w:jc w:val="left"/>
      </w:pPr>
      <w:r>
        <w:rPr>
          <w:rFonts w:ascii="Cambria" w:cs="Cambria" w:eastAsia="Cambria" w:hAnsi="Cambria"/>
          <w:i w:val="false"/>
          <w:iCs w:val="false"/>
          <w:sz w:val="24"/>
          <w:szCs w:val="24"/>
        </w:rPr>
        <w:t xml:space="preserve">The photons haven’t gone anywhere between the transmitter and the receiver; their collective behavior is now captured completely, and far more conveniently, by a classical field.</w:t>
      </w:r>
    </w:p>
    <w:p>
      <w:pPr>
        <w:spacing w:after="260" w:line="360" w:lineRule="auto"/>
        <w:jc w:val="left"/>
      </w:pPr>
      <w:r>
        <w:rPr>
          <w:rFonts w:ascii="Cambria" w:cs="Cambria" w:eastAsia="Cambria" w:hAnsi="Cambria"/>
          <w:i w:val="false"/>
          <w:iCs w:val="false"/>
          <w:sz w:val="24"/>
          <w:szCs w:val="24"/>
        </w:rP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spacing w:after="260" w:line="360" w:lineRule="auto"/>
        <w:jc w:val="left"/>
      </w:pPr>
      <w:r>
        <w:rPr>
          <w:rFonts w:ascii="Cambria" w:cs="Cambria" w:eastAsia="Cambria" w:hAnsi="Cambria"/>
          <w:i w:val="false"/>
          <w:iCs w:val="false"/>
          <w:sz w:val="24"/>
          <w:szCs w:val="24"/>
        </w:rP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spacing w:after="260" w:line="360" w:lineRule="auto"/>
        <w:jc w:val="left"/>
      </w:pPr>
      <w:r>
        <w:rPr>
          <w:rFonts w:ascii="Cambria" w:cs="Cambria" w:eastAsia="Cambria" w:hAnsi="Cambria"/>
          <w:i w:val="false"/>
          <w:iCs w:val="false"/>
          <w:sz w:val="24"/>
          <w:szCs w:val="24"/>
        </w:rPr>
        <w:t xml:space="preserve">That may be the single most useful mental picture this whole book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spacing w:after="260" w:line="360" w:lineRule="auto"/>
        <w:jc w:val="left"/>
      </w:pPr>
      <w:r>
        <w:rPr>
          <w:rFonts w:ascii="Cambria" w:cs="Cambria" w:eastAsia="Cambria" w:hAnsi="Cambria"/>
          <w:i w:val="false"/>
          <w:iCs w:val="false"/>
          <w:sz w:val="24"/>
          <w:szCs w:val="24"/>
        </w:rP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w:pPr>
        <w:pStyle w:val="Heading2"/>
        <w:pageBreakBefore/>
        <w:spacing w:after="240" w:before="0"/>
        <w:jc w:val="center"/>
      </w:pPr>
      <w:bookmarkStart w:name="toc61" w:id="1"/>
      <w:r>
        <w:rPr>
          <w:rFonts w:ascii="Amazon Ember" w:cs="Amazon Ember" w:eastAsia="Amazon Ember" w:hAnsi="Amazon Ember"/>
          <w:b/>
          <w:bCs/>
          <w:color w:val="0000FF"/>
          <w:sz w:val="36"/>
          <w:szCs w:val="36"/>
        </w:rPr>
        <w:t xml:space="preserve">47. What We Have Learned, and What We Have Not Proven</w:t>
      </w:r>
      <w:bookmarkEnd w:id="1"/>
    </w:p>
    <w:p>
      <w:pPr>
        <w:spacing w:after="260" w:line="360" w:lineRule="auto"/>
        <w:jc w:val="left"/>
      </w:pPr>
      <w:r>
        <w:rPr>
          <w:rFonts w:ascii="Cambria" w:cs="Cambria" w:eastAsia="Cambria" w:hAnsi="Cambria"/>
          <w:i w:val="false"/>
          <w:iCs w:val="false"/>
          <w:sz w:val="24"/>
          <w:szCs w:val="24"/>
        </w:rPr>
        <w:t xml:space="preserve">Chapter </w:t>
      </w:r>
      <w:hyperlink w:history="1" w:anchor="toc58">
        <w:r>
          <w:rPr>
            <w:rFonts w:ascii="Cambria" w:cs="Cambria" w:eastAsia="Cambria" w:hAnsi="Cambria"/>
            <w:i w:val="false"/>
            <w:iCs w:val="false"/>
            <w:color w:val="44546A"/>
            <w:sz w:val="24"/>
            <w:szCs w:val="24"/>
            <w:u w:val="single"/>
          </w:rPr>
          <w:t xml:space="preserve">45</w:t>
        </w:r>
      </w:hyperlink>
      <w:r>
        <w:rPr>
          <w:rFonts w:ascii="Cambria" w:cs="Cambria" w:eastAsia="Cambria" w:hAnsi="Cambria"/>
          <w:i w:val="false"/>
          <w:iCs w:val="false"/>
          <w:sz w:val="24"/>
          <w:szCs w:val="24"/>
        </w:rP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spacing w:after="260" w:line="360" w:lineRule="auto"/>
        <w:jc w:val="left"/>
      </w:pPr>
      <w:r>
        <w:rPr>
          <w:rFonts w:ascii="Cambria" w:cs="Cambria" w:eastAsia="Cambria" w:hAnsi="Cambria"/>
          <w:i w:val="false"/>
          <w:iCs w:val="false"/>
          <w:sz w:val="24"/>
          <w:szCs w:val="24"/>
        </w:rPr>
        <w:t xml:space="preserve">That’s what doing science honestly requires.</w:t>
      </w:r>
    </w:p>
    <w:p>
      <w:pPr>
        <w:spacing w:after="260" w:line="360" w:lineRule="auto"/>
        <w:jc w:val="left"/>
      </w:pPr>
      <w:r>
        <w:rPr>
          <w:rFonts w:ascii="Cambria" w:cs="Cambria" w:eastAsia="Cambria" w:hAnsi="Cambria"/>
          <w:i w:val="false"/>
          <w:iCs w:val="false"/>
          <w:sz w:val="24"/>
          <w:szCs w:val="24"/>
        </w:rP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spacing w:after="260" w:line="360" w:lineRule="auto"/>
        <w:jc w:val="left"/>
      </w:pPr>
      <w:r>
        <w:rPr>
          <w:rFonts w:ascii="Cambria" w:cs="Cambria" w:eastAsia="Cambria" w:hAnsi="Cambria"/>
          <w:i w:val="false"/>
          <w:iCs w:val="false"/>
          <w:sz w:val="24"/>
          <w:szCs w:val="24"/>
        </w:rP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spacing w:after="260" w:line="360" w:lineRule="auto"/>
        <w:jc w:val="left"/>
      </w:pPr>
      <w:r>
        <w:rPr>
          <w:rFonts w:ascii="Cambria" w:cs="Cambria" w:eastAsia="Cambria" w:hAnsi="Cambria"/>
          <w:i w:val="false"/>
          <w:iCs w:val="false"/>
          <w:sz w:val="24"/>
          <w:szCs w:val="24"/>
        </w:rP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spacing w:after="260" w:line="360" w:lineRule="auto"/>
        <w:jc w:val="left"/>
      </w:pPr>
      <w:r>
        <w:rPr>
          <w:rFonts w:ascii="Cambria" w:cs="Cambria" w:eastAsia="Cambria" w:hAnsi="Cambria"/>
          <w:i w:val="false"/>
          <w:iCs w:val="false"/>
          <w:sz w:val="24"/>
          <w:szCs w:val="24"/>
        </w:rPr>
        <w:t xml:space="preserve">Feynman’s own path-integral formulation supplies a fourth, load-bearing ingredient, belonging plainly to established quantum mechanics rather than to any synthesis built here. Quantum mechanics assigns amplitudes, containing phases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derived in detail. That bridge, quantum phase feeding into interference feeding into classical behavior, is one of the central structures of quantum theory itself — not Mead’s invention, and not this book’s invention either.</w:t>
      </w:r>
    </w:p>
    <w:p>
      <w:pPr>
        <w:spacing w:after="260" w:line="360" w:lineRule="auto"/>
        <w:jc w:val="left"/>
      </w:pPr>
      <w:r>
        <w:rPr>
          <w:rFonts w:ascii="Cambria" w:cs="Cambria" w:eastAsia="Cambria" w:hAnsi="Cambria"/>
          <w:i w:val="false"/>
          <w:iCs w:val="false"/>
          <w:sz w:val="24"/>
          <w:szCs w:val="24"/>
        </w:rP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spacing w:after="260" w:line="360" w:lineRule="auto"/>
        <w:jc w:val="left"/>
      </w:pPr>
      <w:r>
        <w:rPr>
          <w:rFonts w:ascii="Cambria" w:cs="Cambria" w:eastAsia="Cambria" w:hAnsi="Cambria"/>
          <w:i w:val="false"/>
          <w:iCs w:val="false"/>
          <w:sz w:val="24"/>
          <w:szCs w:val="24"/>
        </w:rP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spacing w:after="260" w:line="360" w:lineRule="auto"/>
        <w:jc w:val="left"/>
      </w:pPr>
      <w:r>
        <w:rPr>
          <w:rFonts w:ascii="Cambria" w:cs="Cambria" w:eastAsia="Cambria" w:hAnsi="Cambria"/>
          <w:i w:val="false"/>
          <w:iCs w:val="false"/>
          <w:sz w:val="24"/>
          <w:szCs w:val="24"/>
        </w:rP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spacing w:after="260" w:line="360" w:lineRule="auto"/>
        <w:jc w:val="left"/>
      </w:pPr>
      <w:r>
        <w:rPr>
          <w:rFonts w:ascii="Cambria" w:cs="Cambria" w:eastAsia="Cambria" w:hAnsi="Cambria"/>
          <w:i w:val="false"/>
          <w:iCs w:val="false"/>
          <w:sz w:val="24"/>
          <w:szCs w:val="24"/>
        </w:rPr>
        <w:t xml:space="preserve">Equally, here is what has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spacing w:after="260" w:line="360" w:lineRule="auto"/>
        <w:jc w:val="left"/>
      </w:pPr>
      <w:r>
        <w:rPr>
          <w:rFonts w:ascii="Cambria" w:cs="Cambria" w:eastAsia="Cambria" w:hAnsi="Cambria"/>
          <w:i w:val="false"/>
          <w:iCs w:val="false"/>
          <w:sz w:val="24"/>
          <w:szCs w:val="24"/>
        </w:rP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would have been rather a lot to accomplish in one book.</w:t>
      </w:r>
    </w:p>
    <w:p>
      <w:pPr>
        <w:spacing w:after="260" w:line="360" w:lineRule="auto"/>
        <w:jc w:val="left"/>
      </w:pPr>
      <w:r>
        <w:rPr>
          <w:rFonts w:ascii="Cambria" w:cs="Cambria" w:eastAsia="Cambria" w:hAnsi="Cambria"/>
          <w:i w:val="false"/>
          <w:iCs w:val="false"/>
          <w:sz w:val="24"/>
          <w:szCs w:val="24"/>
        </w:rP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spacing w:after="260" w:line="360" w:lineRule="auto"/>
        <w:jc w:val="left"/>
      </w:pPr>
      <w:r>
        <w:rPr>
          <w:rFonts w:ascii="Cambria" w:cs="Cambria" w:eastAsia="Cambria" w:hAnsi="Cambria"/>
          <w:i w:val="false"/>
          <w:iCs w:val="false"/>
          <w:sz w:val="24"/>
          <w:szCs w:val="24"/>
        </w:rP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spacing w:after="260" w:line="360" w:lineRule="auto"/>
        <w:jc w:val="left"/>
      </w:pPr>
      <w:r>
        <w:rPr>
          <w:rFonts w:ascii="Cambria" w:cs="Cambria" w:eastAsia="Cambria" w:hAnsi="Cambria"/>
          <w:i w:val="false"/>
          <w:iCs w:val="false"/>
          <w:sz w:val="24"/>
          <w:szCs w:val="24"/>
        </w:rPr>
        <w:t xml:space="preserve">There is one more piece of honesty left. Every physics book worth finishing eventually reaches a boundary past which the questions no longer have universally accepted answers, established or otherwise. This is that boundary.</w:t>
      </w:r>
    </w:p>
    <w:p>
      <w:pPr>
        <w:spacing w:after="260" w:line="360" w:lineRule="auto"/>
        <w:jc w:val="left"/>
      </w:pPr>
      <w:r>
        <w:rPr>
          <w:rFonts w:ascii="Cambria" w:cs="Cambria" w:eastAsia="Cambria" w:hAnsi="Cambria"/>
          <w:i w:val="false"/>
          <w:iCs w:val="false"/>
          <w:sz w:val="24"/>
          <w:szCs w:val="24"/>
        </w:rPr>
        <w:t xml:space="preserve">Start with the question this book has circled since </w:t>
      </w:r>
      <w:r>
        <w:rPr>
          <w:rFonts w:ascii="Cambria" w:cs="Cambria" w:eastAsia="Cambria" w:hAnsi="Cambria"/>
          <w:i w:val="false"/>
          <w:iCs w:val="false"/>
          <w:sz w:val="24"/>
          <w:szCs w:val="24"/>
        </w:rPr>
        <w:t xml:space="preserve">Chapter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spacing w:after="260" w:line="360" w:lineRule="auto"/>
        <w:jc w:val="left"/>
      </w:pPr>
      <w:r>
        <w:rPr>
          <w:rFonts w:ascii="Cambria" w:cs="Cambria" w:eastAsia="Cambria" w:hAnsi="Cambria"/>
          <w:i w:val="false"/>
          <w:iCs w:val="false"/>
          <w:sz w:val="24"/>
          <w:szCs w:val="24"/>
        </w:rP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demanded? Until a theory answers those questions concretely, the claim remains an intriguing philosophical proposal, not a completed physical theory.</w:t>
      </w:r>
    </w:p>
    <w:p>
      <w:pPr>
        <w:spacing w:after="260" w:line="360" w:lineRule="auto"/>
        <w:jc w:val="left"/>
      </w:pPr>
      <w:r>
        <w:rPr>
          <w:rFonts w:ascii="Cambria" w:cs="Cambria" w:eastAsia="Cambria" w:hAnsi="Cambria"/>
          <w:i w:val="false"/>
          <w:iCs w:val="false"/>
          <w:sz w:val="24"/>
          <w:szCs w:val="24"/>
        </w:rP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spacing w:after="260" w:line="360" w:lineRule="auto"/>
        <w:jc w:val="left"/>
      </w:pP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settled on exactly this gauge group, or why matter comes in exactly three generations, remain questions this book cannot answer and was never going to attempt.</w:t>
      </w:r>
    </w:p>
    <w:p>
      <w:pPr>
        <w:spacing w:after="260" w:line="360" w:lineRule="auto"/>
        <w:jc w:val="left"/>
      </w:pPr>
      <w:r>
        <w:rPr>
          <w:rFonts w:ascii="Cambria" w:cs="Cambria" w:eastAsia="Cambria" w:hAnsi="Cambria"/>
          <w:i w:val="false"/>
          <w:iCs w:val="false"/>
          <w:sz w:val="24"/>
          <w:szCs w:val="24"/>
        </w:rPr>
        <w:t xml:space="preserve">The vacuum, revisited one final time, is still strange even after everything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spacing w:after="260" w:line="360" w:lineRule="auto"/>
        <w:jc w:val="left"/>
      </w:pPr>
      <w:r>
        <w:rPr>
          <w:rFonts w:ascii="Cambria" w:cs="Cambria" w:eastAsia="Cambria" w:hAnsi="Cambria"/>
          <w:i w:val="false"/>
          <w:iCs w:val="false"/>
          <w:sz w:val="24"/>
          <w:szCs w:val="24"/>
        </w:rP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spacing w:after="260" w:line="360" w:lineRule="auto"/>
        <w:jc w:val="left"/>
      </w:pPr>
      <w:r>
        <w:rPr>
          <w:rFonts w:ascii="Cambria" w:cs="Cambria" w:eastAsia="Cambria" w:hAnsi="Cambria"/>
          <w:i w:val="false"/>
          <w:iCs w:val="false"/>
          <w:sz w:val="24"/>
          <w:szCs w:val="24"/>
        </w:rP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spacing w:after="260" w:line="360" w:lineRule="auto"/>
        <w:jc w:val="left"/>
      </w:pPr>
      <w:r>
        <w:rPr>
          <w:rFonts w:ascii="Cambria" w:cs="Cambria" w:eastAsia="Cambria" w:hAnsi="Cambria"/>
          <w:i w:val="false"/>
          <w:iCs w:val="false"/>
          <w:sz w:val="24"/>
          <w:szCs w:val="24"/>
        </w:rPr>
        <w:t xml:space="preserve">Nobody currently knows which. That uncertainty is the actual, honest shape of the frontier the argument runs up against, not a flaw in the argument itself.</w:t>
      </w:r>
    </w:p>
    <w:p>
      <w:pPr>
        <w:pStyle w:val="Heading2"/>
        <w:pageBreakBefore/>
        <w:spacing w:after="240" w:before="0"/>
        <w:jc w:val="center"/>
      </w:pPr>
      <w:bookmarkStart w:name="toc62" w:id="1"/>
      <w:r>
        <w:rPr>
          <w:rFonts w:ascii="Amazon Ember" w:cs="Amazon Ember" w:eastAsia="Amazon Ember" w:hAnsi="Amazon Ember"/>
          <w:b/>
          <w:bCs/>
          <w:color w:val="0000FF"/>
          <w:sz w:val="36"/>
          <w:szCs w:val="36"/>
        </w:rPr>
        <w:t xml:space="preserve">48. Epilogue: The Law Becomes Visible</w:t>
      </w:r>
      <w:bookmarkEnd w:id="1"/>
    </w:p>
    <w:p>
      <w:pPr>
        <w:spacing w:after="260" w:line="360" w:lineRule="auto"/>
        <w:jc w:val="left"/>
      </w:pPr>
      <w:r>
        <w:rPr>
          <w:rFonts w:ascii="Cambria" w:cs="Cambria" w:eastAsia="Cambria" w:hAnsi="Cambria"/>
          <w:i w:val="false"/>
          <w:iCs w:val="false"/>
          <w:sz w:val="24"/>
          <w:szCs w:val="24"/>
        </w:rPr>
        <w:t xml:space="preserve">The question this book opened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spacing w:after="260" w:line="360" w:lineRule="auto"/>
        <w:jc w:val="left"/>
      </w:pPr>
      <w:r>
        <w:rPr>
          <w:rFonts w:ascii="Cambria" w:cs="Cambria" w:eastAsia="Cambria" w:hAnsi="Cambria"/>
          <w:i w:val="false"/>
          <w:iCs w:val="false"/>
          <w:sz w:val="24"/>
          <w:szCs w:val="24"/>
        </w:rP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has already said what that does and does not prove.</w:t>
      </w:r>
    </w:p>
    <w:p>
      <w:pPr>
        <w:spacing w:after="260" w:line="360" w:lineRule="auto"/>
        <w:jc w:val="left"/>
      </w:pPr>
      <w:r>
        <w:rPr>
          <w:rFonts w:ascii="Cambria" w:cs="Cambria" w:eastAsia="Cambria" w:hAnsi="Cambria"/>
          <w:i w:val="false"/>
          <w:iCs w:val="false"/>
          <w:sz w:val="24"/>
          <w:szCs w:val="24"/>
        </w:rP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rFonts w:ascii="Cambria Math" w:cs="Cambria Math" w:eastAsia="Cambria Math" w:hAnsi="Cambria Math"/>
          <w:i/>
          <w:iCs/>
          <w:sz w:val="24"/>
          <w:szCs w:val="24"/>
        </w:rPr>
        <w:t xml:space="preserve">what is the field, really</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question is harder than the one this book opened with. It is also, by any honest measure, far more interesting.</w:t>
      </w:r>
    </w:p>
    <w:p>
      <w:pPr>
        <w:spacing w:after="260" w:line="360" w:lineRule="auto"/>
        <w:jc w:val="left"/>
      </w:pPr>
      <w:r>
        <w:rPr>
          <w:rFonts w:ascii="Cambria" w:cs="Cambria" w:eastAsia="Cambria" w:hAnsi="Cambria"/>
          <w:i w:val="false"/>
          <w:iCs w:val="false"/>
          <w:sz w:val="24"/>
          <w:szCs w:val="24"/>
        </w:rP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spacing w:after="260" w:line="360" w:lineRule="auto"/>
        <w:jc w:val="left"/>
      </w:pPr>
      <w:r>
        <w:rPr>
          <w:rFonts w:ascii="Cambria" w:cs="Cambria" w:eastAsia="Cambria" w:hAnsi="Cambria"/>
          <w:i w:val="false"/>
          <w:iCs w:val="false"/>
          <w:sz w:val="24"/>
          <w:szCs w:val="24"/>
        </w:rP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That was never a failure of the argument. It’s the reason there is still more to ask.</w:t>
      </w:r>
    </w:p>
    <w:p>
      <w:pPr>
        <w:spacing w:after="260" w:line="360" w:lineRule="auto"/>
        <w:jc w:val="left"/>
      </w:pPr>
      <w:r>
        <w:rPr>
          <w:rFonts w:ascii="Cambria" w:cs="Cambria" w:eastAsia="Cambria" w:hAnsi="Cambria"/>
          <w:i w:val="false"/>
          <w:iCs w:val="false"/>
          <w:sz w:val="24"/>
          <w:szCs w:val="24"/>
        </w:rP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spacing w:after="260" w:line="360" w:lineRule="auto"/>
        <w:jc w:val="left"/>
      </w:pPr>
      <w:r>
        <w:rPr>
          <w:rFonts w:ascii="Cambria" w:cs="Cambria" w:eastAsia="Cambria" w:hAnsi="Cambria"/>
          <w:i w:val="false"/>
          <w:iCs w:val="false"/>
          <w:sz w:val="24"/>
          <w:szCs w:val="24"/>
        </w:rPr>
        <w:t xml:space="preserve">That sentence would have meant nothing to either of us on page one. It means everything now, which is the only proof I know of that the long way was worth taking.</w:t>
      </w:r>
    </w:p>
    <w:p>
      <w:pPr>
        <w:spacing w:after="260" w:line="360" w:lineRule="auto"/>
        <w:jc w:val="left"/>
      </w:pPr>
      <w:r>
        <w:rPr>
          <w:rFonts w:ascii="Cambria" w:cs="Cambria" w:eastAsia="Cambria" w:hAnsi="Cambria"/>
          <w:i w:val="false"/>
          <w:iCs w:val="false"/>
          <w:sz w:val="24"/>
          <w:szCs w:val="24"/>
        </w:rP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spacing w:after="260" w:line="360" w:lineRule="auto"/>
        <w:jc w:val="left"/>
      </w:pPr>
      <w:r>
        <w:rPr>
          <w:rFonts w:ascii="Cambria" w:cs="Cambria" w:eastAsia="Cambria" w:hAnsi="Cambria"/>
          <w:i w:val="false"/>
          <w:iCs w:val="false"/>
          <w:sz w:val="24"/>
          <w:szCs w:val="24"/>
        </w:rPr>
        <w:t xml:space="preserve">It was also, this whole book has tried to show, a shadow — the classical trace of something quantum mechanical, phase-based, and far stranger, casting it. You now know, in a way you didn’t on the first page, what stands behind the shadow.</w:t>
      </w:r>
    </w:p>
    <w:p>
      <w:pPr>
        <w:spacing w:after="260" w:line="360" w:lineRule="auto"/>
        <w:jc w:val="left"/>
      </w:pPr>
      <w:r>
        <w:rPr>
          <w:rFonts w:ascii="Cambria" w:cs="Cambria" w:eastAsia="Cambria" w:hAnsi="Cambria"/>
          <w:i w:val="false"/>
          <w:iCs w:val="false"/>
          <w:sz w:val="24"/>
          <w:szCs w:val="24"/>
        </w:rP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pStyle w:val="Heading2"/>
        <w:pageBreakBefore/>
        <w:spacing w:after="240" w:before="0"/>
        <w:jc w:val="center"/>
      </w:pPr>
      <w:bookmarkStart w:name="toc63" w:id="1"/>
      <w:r>
        <w:rPr>
          <w:rFonts w:ascii="Amazon Ember" w:cs="Amazon Ember" w:eastAsia="Amazon Ember" w:hAnsi="Amazon Ember"/>
          <w:b/>
          <w:bCs/>
          <w:color w:val="0000FF"/>
          <w:sz w:val="36"/>
          <w:szCs w:val="36"/>
        </w:rPr>
        <w:t xml:space="preserve">Appendix A: Equations at a Glance</w:t>
      </w:r>
      <w:bookmarkEnd w:id="1"/>
    </w:p>
    <w:p>
      <w:pPr>
        <w:spacing w:after="260" w:line="360" w:lineRule="auto"/>
        <w:jc w:val="left"/>
      </w:pPr>
      <w:r>
        <w:rPr>
          <w:rFonts w:ascii="Cambria" w:cs="Cambria" w:eastAsia="Cambria" w:hAnsi="Cambria"/>
          <w:i w:val="false"/>
          <w:iCs w:val="false"/>
          <w:sz w:val="24"/>
          <w:szCs w:val="24"/>
        </w:rPr>
        <w:t xml:space="preserve">The twelve equations below are the ones this book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Appendix E says what each letter is doing, and which formulas have set the speed of light to 1.</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 (</w:t>
      </w:r>
      <w:r>
        <w:rPr>
          <w:rFonts w:ascii="Cambria" w:cs="Cambria" w:eastAsia="Cambria" w:hAnsi="Cambria"/>
          <w:i/>
          <w:iCs/>
          <w:sz w:val="20"/>
          <w:szCs w:val="20"/>
        </w:rPr>
        <w:t xml:space="preserve">Chapter </w:t>
      </w:r>
      <w:hyperlink w:history="1" w:anchor="toc5">
        <w:r>
          <w:rPr>
            <w:rFonts w:ascii="Cambria" w:cs="Cambria" w:eastAsia="Cambria" w:hAnsi="Cambria"/>
            <w:i/>
            <w:iCs/>
            <w:color w:val="44546A"/>
            <w:sz w:val="20"/>
            <w:szCs w:val="20"/>
            <w:u w:val="single"/>
          </w:rPr>
          <w:t xml:space="preserve">3</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left"/>
      </w:pPr>
      <w:r>
        <w:rPr>
          <w:rFonts w:ascii="Cambria" w:cs="Cambria" w:eastAsia="Cambria" w:hAnsi="Cambria"/>
          <w:i w:val="false"/>
          <w:iCs w:val="false"/>
          <w:sz w:val="24"/>
          <w:szCs w:val="24"/>
        </w:rP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which folds in the loop’s own current; it reduces to plain flux in the thick, well-screened loops this book pictures.)</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 (</w:t>
      </w:r>
      <w:r>
        <w:rPr>
          <w:rFonts w:ascii="Cambria" w:cs="Cambria" w:eastAsia="Cambria" w:hAnsi="Cambria"/>
          <w:i/>
          <w:iCs/>
          <w:sz w:val="20"/>
          <w:szCs w:val="20"/>
        </w:rPr>
        <w:t xml:space="preserve">Chapter </w:t>
      </w:r>
      <w:hyperlink w:history="1" w:anchor="toc18">
        <w:r>
          <w:rPr>
            <w:rFonts w:ascii="Cambria" w:cs="Cambria" w:eastAsia="Cambria" w:hAnsi="Cambria"/>
            <w:i/>
            <w:iCs/>
            <w:color w:val="44546A"/>
            <w:sz w:val="20"/>
            <w:szCs w:val="20"/>
            <w:u w:val="single"/>
          </w:rPr>
          <w:t xml:space="preserve">13</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ρ/ε₀</w:t>
      </w:r>
    </w:p>
    <w:p>
      <w:pPr>
        <w:keepNext/>
        <w:keepLines/>
        <w:spacing w:after="60" w:before="60" w:line="360" w:lineRule="auto"/>
        <w:jc w:val="center"/>
      </w:pPr>
      <w:r>
        <w:rPr>
          <w:rFonts w:ascii="Cambria Math" w:cs="Cambria Math" w:eastAsia="Cambria Math" w:hAnsi="Cambria Math"/>
          <w:i/>
          <w:iCs/>
          <w:sz w:val="24"/>
          <w:szCs w:val="24"/>
        </w:rPr>
        <w:t xml:space="preserve">∇·B = 0</w:t>
      </w:r>
    </w:p>
    <w:p>
      <w:pPr>
        <w:keepNext/>
        <w:keepLines/>
        <w:spacing w:after="60" w:before="60" w:line="360" w:lineRule="auto"/>
        <w:jc w:val="center"/>
      </w:pPr>
      <w:r>
        <w:rPr>
          <w:rFonts w:ascii="Cambria Math" w:cs="Cambria Math" w:eastAsia="Cambria Math" w:hAnsi="Cambria Math"/>
          <w:i/>
          <w:iCs/>
          <w:sz w:val="24"/>
          <w:szCs w:val="24"/>
        </w:rPr>
        <w:t xml:space="preserve">∇×E = −∂B/∂t</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    (2)</w:t>
      </w:r>
    </w:p>
    <w:p>
      <w:pPr>
        <w:spacing w:after="260" w:line="360" w:lineRule="auto"/>
        <w:jc w:val="left"/>
      </w:pPr>
      <w:r>
        <w:rPr>
          <w:rFonts w:ascii="Cambria" w:cs="Cambria" w:eastAsia="Cambria" w:hAnsi="Cambria"/>
          <w:i w:val="false"/>
          <w:iCs w:val="false"/>
          <w:sz w:val="24"/>
          <w:szCs w:val="24"/>
        </w:rP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rFonts w:ascii="Cambria Math" w:cs="Cambria Math" w:eastAsia="Cambria Math" w:hAnsi="Cambria Math"/>
          <w:i/>
          <w:iCs/>
          <w:sz w:val="24"/>
          <w:szCs w:val="24"/>
        </w:rPr>
        <w:t xml:space="preserve">A Student’s Guide to Maxwell’s Equations</w:t>
      </w:r>
      <w:r>
        <w:rPr>
          <w:rFonts w:ascii="Cambria" w:cs="Cambria" w:eastAsia="Cambria" w:hAnsi="Cambria"/>
          <w:i w:val="false"/>
          <w:iCs w:val="false"/>
          <w:sz w:val="24"/>
          <w:szCs w:val="24"/>
        </w:rPr>
        <w:t xml:space="preserve"> remains the standard place to start.</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 (</w:t>
      </w:r>
      <w:r>
        <w:rPr>
          <w:rFonts w:ascii="Cambria" w:cs="Cambria" w:eastAsia="Cambria" w:hAnsi="Cambria"/>
          <w:i/>
          <w:iCs/>
          <w:sz w:val="20"/>
          <w:szCs w:val="20"/>
        </w:rPr>
        <w:t xml:space="preserve">Chapters </w:t>
      </w:r>
      <w:hyperlink w:history="1" w:anchor="toc24">
        <w:r>
          <w:rPr>
            <w:rFonts w:ascii="Cambria" w:cs="Cambria" w:eastAsia="Cambria" w:hAnsi="Cambria"/>
            <w:i/>
            <w:iCs/>
            <w:color w:val="44546A"/>
            <w:sz w:val="20"/>
            <w:szCs w:val="20"/>
            <w:u w:val="single"/>
          </w:rPr>
          <w:t xml:space="preserve">18</w:t>
        </w:r>
      </w:hyperlink>
      <w:r>
        <w:rPr>
          <w:rFonts w:ascii="Cambria" w:cs="Cambria" w:eastAsia="Cambria" w:hAnsi="Cambria"/>
          <w:i/>
          <w:iCs/>
          <w:sz w:val="20"/>
          <w:szCs w:val="20"/>
        </w:rPr>
        <w:t xml:space="preserve">–</w:t>
      </w:r>
      <w:hyperlink w:history="1" w:anchor="toc25">
        <w:r>
          <w:rPr>
            <w:rFonts w:ascii="Cambria" w:cs="Cambria" w:eastAsia="Cambria" w:hAnsi="Cambria"/>
            <w:i/>
            <w:iCs/>
            <w:color w:val="44546A"/>
            <w:sz w:val="20"/>
            <w:szCs w:val="20"/>
            <w:u w:val="single"/>
          </w:rPr>
          <w:t xml:space="preserve">19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    (3)</w:t>
      </w:r>
    </w:p>
    <w:p>
      <w:pPr>
        <w:spacing w:after="260" w:line="360" w:lineRule="auto"/>
        <w:jc w:val="left"/>
      </w:pPr>
      <w:r>
        <w:rPr>
          <w:rFonts w:ascii="Cambria" w:cs="Cambria" w:eastAsia="Cambria" w:hAnsi="Cambria"/>
          <w:i w:val="false"/>
          <w:iCs w:val="false"/>
          <w:sz w:val="24"/>
          <w:szCs w:val="24"/>
        </w:rPr>
        <w:t xml:space="preserve">The classical field’s own energy bookkeeping: the non-negotiable accounting any alternative formulation has to reproduce, one way or another.</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 (</w:t>
      </w:r>
      <w:r>
        <w:rPr>
          <w:rFonts w:ascii="Cambria" w:cs="Cambria" w:eastAsia="Cambria" w:hAnsi="Cambria"/>
          <w:i/>
          <w:iCs/>
          <w:sz w:val="20"/>
          <w:szCs w:val="20"/>
        </w:rPr>
        <w:t xml:space="preserve">Chapter </w:t>
      </w:r>
      <w:hyperlink w:history="1" w:anchor="toc25">
        <w:r>
          <w:rPr>
            <w:rFonts w:ascii="Cambria" w:cs="Cambria" w:eastAsia="Cambria" w:hAnsi="Cambria"/>
            <w:i/>
            <w:iCs/>
            <w:color w:val="44546A"/>
            <w:sz w:val="20"/>
            <w:szCs w:val="20"/>
            <w:u w:val="single"/>
          </w:rPr>
          <w:t xml:space="preserve">19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ħω</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    (4)</w:t>
      </w:r>
    </w:p>
    <w:p>
      <w:pPr>
        <w:spacing w:after="260" w:line="360" w:lineRule="auto"/>
        <w:jc w:val="left"/>
      </w:pPr>
      <w:r>
        <w:rPr>
          <w:rFonts w:ascii="Cambria" w:cs="Cambria" w:eastAsia="Cambria" w:hAnsi="Cambria"/>
          <w:i w:val="false"/>
          <w:iCs w:val="false"/>
          <w:sz w:val="24"/>
          <w:szCs w:val="24"/>
        </w:rP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 (</w:t>
      </w:r>
      <w:r>
        <w:rPr>
          <w:rFonts w:ascii="Cambria" w:cs="Cambria" w:eastAsia="Cambria" w:hAnsi="Cambria"/>
          <w:i/>
          <w:iCs/>
          <w:sz w:val="20"/>
          <w:szCs w:val="20"/>
        </w:rPr>
        <w:t xml:space="preserve">Chapter </w:t>
      </w:r>
      <w:hyperlink w:history="1" w:anchor="toc33">
        <w:r>
          <w:rPr>
            <w:rFonts w:ascii="Cambria" w:cs="Cambria" w:eastAsia="Cambria" w:hAnsi="Cambria"/>
            <w:i/>
            <w:iCs/>
            <w:color w:val="44546A"/>
            <w:sz w:val="20"/>
            <w:szCs w:val="20"/>
            <w:u w:val="single"/>
          </w:rPr>
          <w:t xml:space="preserve">25</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left"/>
      </w:pPr>
      <w:r>
        <w:rPr>
          <w:rFonts w:ascii="Cambria" w:cs="Cambria" w:eastAsia="Cambria" w:hAnsi="Cambria"/>
          <w:i w:val="false"/>
          <w:iCs w:val="false"/>
          <w:sz w:val="24"/>
          <w:szCs w:val="24"/>
        </w:rPr>
        <w:t xml:space="preserve">The everyday force law survives as the classical limit of the deeper action-and-phase picture — the same equation, now understood as a special case of something larger.</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 (</w:t>
      </w:r>
      <w:r>
        <w:rPr>
          <w:rFonts w:ascii="Cambria" w:cs="Cambria" w:eastAsia="Cambria" w:hAnsi="Cambria"/>
          <w:i/>
          <w:iCs/>
          <w:sz w:val="20"/>
          <w:szCs w:val="20"/>
        </w:rPr>
        <w:t xml:space="preserve">Chapter </w:t>
      </w:r>
      <w:hyperlink w:history="1" w:anchor="toc37">
        <w:r>
          <w:rPr>
            <w:rFonts w:ascii="Cambria" w:cs="Cambria" w:eastAsia="Cambria" w:hAnsi="Cambria"/>
            <w:i/>
            <w:iCs/>
            <w:color w:val="44546A"/>
            <w:sz w:val="20"/>
            <w:szCs w:val="20"/>
            <w:u w:val="single"/>
          </w:rPr>
          <w:t xml:space="preserve">28</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left"/>
      </w:pPr>
      <w:r>
        <w:rPr>
          <w:rFonts w:ascii="Cambria" w:cs="Cambria" w:eastAsia="Cambria" w:hAnsi="Cambria"/>
          <w:i w:val="false"/>
          <w:iCs w:val="false"/>
          <w:sz w:val="24"/>
          <w:szCs w:val="24"/>
        </w:rPr>
        <w:t xml:space="preserve">Where the electromagnetic interaction actually lives inside the machinery of QED — a single modification to an ordinary derivative, carrying the whole coupling between matter and field. The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the denominator keeps the relativistic algebra of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honest. Set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 1 and this is the same coupling as Equation (8).</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 (</w:t>
      </w:r>
      <w:r>
        <w:rPr>
          <w:rFonts w:ascii="Cambria" w:cs="Cambria" w:eastAsia="Cambria" w:hAnsi="Cambria"/>
          <w:i/>
          <w:iCs/>
          <w:sz w:val="20"/>
          <w:szCs w:val="20"/>
        </w:rPr>
        <w:t xml:space="preserve">Chapter </w:t>
      </w:r>
      <w:hyperlink w:history="1" w:anchor="toc39">
        <w:r>
          <w:rPr>
            <w:rFonts w:ascii="Cambria" w:cs="Cambria" w:eastAsia="Cambria" w:hAnsi="Cambria"/>
            <w:i/>
            <w:iCs/>
            <w:color w:val="44546A"/>
            <w:sz w:val="20"/>
            <w:szCs w:val="20"/>
            <w:u w:val="single"/>
          </w:rPr>
          <w:t xml:space="preserve">30</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    (7)</w:t>
      </w:r>
    </w:p>
    <w:p>
      <w:pPr>
        <w:spacing w:after="260" w:line="360" w:lineRule="auto"/>
        <w:jc w:val="left"/>
      </w:pPr>
      <w:r>
        <w:rPr>
          <w:rFonts w:ascii="Cambria" w:cs="Cambria" w:eastAsia="Cambria" w:hAnsi="Cambria"/>
          <w:i w:val="false"/>
          <w:iCs w:val="false"/>
          <w:sz w:val="24"/>
          <w:szCs w:val="24"/>
        </w:rPr>
        <w:t xml:space="preserve">The oldest result in electromagnetism, rederived here as the low-energy limit of a full quantum scattering calculation.</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 (</w:t>
      </w:r>
      <w:r>
        <w:rPr>
          <w:rFonts w:ascii="Cambria" w:cs="Cambria" w:eastAsia="Cambria" w:hAnsi="Cambria"/>
          <w:i/>
          <w:iCs/>
          <w:sz w:val="20"/>
          <w:szCs w:val="20"/>
        </w:rPr>
        <w:t xml:space="preserve">Chapter </w:t>
      </w:r>
      <w:hyperlink w:history="1" w:anchor="toc41">
        <w:r>
          <w:rPr>
            <w:rFonts w:ascii="Cambria" w:cs="Cambria" w:eastAsia="Cambria" w:hAnsi="Cambria"/>
            <w:i/>
            <w:iCs/>
            <w:color w:val="44546A"/>
            <w:sz w:val="20"/>
            <w:szCs w:val="20"/>
            <w:u w:val="single"/>
          </w:rPr>
          <w:t xml:space="preserve">32</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left"/>
      </w:pPr>
      <w:r>
        <w:rPr>
          <w:rFonts w:ascii="Cambria" w:cs="Cambria" w:eastAsia="Cambria" w:hAnsi="Cambria"/>
          <w:i w:val="false"/>
          <w:iCs w:val="false"/>
          <w:sz w:val="24"/>
          <w:szCs w:val="24"/>
        </w:rPr>
        <w:t xml:space="preserve">With the speed of light set to 1, as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 (</w:t>
      </w:r>
      <w:r>
        <w:rPr>
          <w:rFonts w:ascii="Cambria" w:cs="Cambria" w:eastAsia="Cambria" w:hAnsi="Cambria"/>
          <w:i/>
          <w:iCs/>
          <w:sz w:val="20"/>
          <w:szCs w:val="20"/>
        </w:rPr>
        <w:t xml:space="preserve">Chapter </w:t>
      </w:r>
      <w:hyperlink w:history="1" w:anchor="toc45">
        <w:r>
          <w:rPr>
            <w:rFonts w:ascii="Cambria" w:cs="Cambria" w:eastAsia="Cambria" w:hAnsi="Cambria"/>
            <w:i/>
            <w:iCs/>
            <w:color w:val="44546A"/>
            <w:sz w:val="20"/>
            <w:szCs w:val="20"/>
            <w:u w:val="single"/>
          </w:rPr>
          <w:t xml:space="preserve">35</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left"/>
      </w:pPr>
      <w:r>
        <w:rPr>
          <w:rFonts w:ascii="Cambria" w:cs="Cambria" w:eastAsia="Cambria" w:hAnsi="Cambria"/>
          <w:i w:val="false"/>
          <w:iCs w:val="false"/>
          <w:sz w:val="24"/>
          <w:szCs w:val="24"/>
        </w:rPr>
        <w:t xml:space="preserve">The formal, gauge-invariant descendant of every closed loop this book has followed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 direct evidence that those loops were pointing at the geometry of gauge theory the whole time.</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 (</w:t>
      </w:r>
      <w:r>
        <w:rPr>
          <w:rFonts w:ascii="Cambria" w:cs="Cambria" w:eastAsia="Cambria" w:hAnsi="Cambria"/>
          <w:i/>
          <w:iCs/>
          <w:sz w:val="20"/>
          <w:szCs w:val="20"/>
        </w:rPr>
        <w:t xml:space="preserve">Chapter </w:t>
      </w:r>
      <w:hyperlink w:history="1" w:anchor="toc48">
        <w:r>
          <w:rPr>
            <w:rFonts w:ascii="Cambria" w:cs="Cambria" w:eastAsia="Cambria" w:hAnsi="Cambria"/>
            <w:i/>
            <w:iCs/>
            <w:color w:val="44546A"/>
            <w:sz w:val="20"/>
            <w:szCs w:val="20"/>
            <w:u w:val="single"/>
          </w:rPr>
          <w:t xml:space="preserve">37</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 α/(2π) + ···</w:t>
      </w:r>
      <w:r>
        <w:rPr>
          <w:rFonts w:ascii="Cambria" w:cs="Cambria" w:eastAsia="Cambria" w:hAnsi="Cambria"/>
          <w:sz w:val="24"/>
          <w:szCs w:val="24"/>
        </w:rPr>
        <w:t xml:space="preserve">    (10)</w:t>
      </w:r>
    </w:p>
    <w:p>
      <w:pPr>
        <w:spacing w:after="260" w:line="360" w:lineRule="auto"/>
        <w:jc w:val="left"/>
      </w:pPr>
      <w:r>
        <w:rPr>
          <w:rFonts w:ascii="Cambria" w:cs="Cambria" w:eastAsia="Cambria" w:hAnsi="Cambria"/>
          <w:i w:val="false"/>
          <w:iCs w:val="false"/>
          <w:sz w:val="24"/>
          <w:szCs w:val="24"/>
        </w:rPr>
        <w:t xml:space="preserve">The definition is the first equality. The prediction is the series, beginning with Schwinger’s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The full calculation agrees with experiment to better than one part in a billion, through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the fingerprint of virtual quantum processes stamped directly onto a measurable number.</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 (</w:t>
      </w:r>
      <w:r>
        <w:rPr>
          <w:rFonts w:ascii="Cambria" w:cs="Cambria" w:eastAsia="Cambria" w:hAnsi="Cambria"/>
          <w:i/>
          <w:iCs/>
          <w:sz w:val="20"/>
          <w:szCs w:val="20"/>
        </w:rPr>
        <w:t xml:space="preserve">Chapter </w:t>
      </w:r>
      <w:hyperlink w:history="1" w:anchor="toc49">
        <w:r>
          <w:rPr>
            <w:rFonts w:ascii="Cambria" w:cs="Cambria" w:eastAsia="Cambria" w:hAnsi="Cambria"/>
            <w:i/>
            <w:iCs/>
            <w:color w:val="44546A"/>
            <w:sz w:val="20"/>
            <w:szCs w:val="20"/>
            <w:u w:val="single"/>
          </w:rPr>
          <w:t xml:space="preserve">38</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left"/>
      </w:pPr>
      <w:r>
        <w:rPr>
          <w:rFonts w:ascii="Cambria" w:cs="Cambria" w:eastAsia="Cambria" w:hAnsi="Cambria"/>
          <w:i w:val="false"/>
          <w:iCs w:val="false"/>
          <w:sz w:val="24"/>
          <w:szCs w:val="24"/>
        </w:rP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 (</w:t>
      </w:r>
      <w:r>
        <w:rPr>
          <w:rFonts w:ascii="Cambria" w:cs="Cambria" w:eastAsia="Cambria" w:hAnsi="Cambria"/>
          <w:i/>
          <w:iCs/>
          <w:sz w:val="20"/>
          <w:szCs w:val="20"/>
        </w:rPr>
        <w:t xml:space="preserve">Chapter </w:t>
      </w:r>
      <w:hyperlink w:history="1" w:anchor="toc52">
        <w:r>
          <w:rPr>
            <w:rFonts w:ascii="Cambria" w:cs="Cambria" w:eastAsia="Cambria" w:hAnsi="Cambria"/>
            <w:i/>
            <w:iCs/>
            <w:color w:val="44546A"/>
            <w:sz w:val="20"/>
            <w:szCs w:val="20"/>
            <w:u w:val="single"/>
          </w:rPr>
          <w:t xml:space="preserve">40</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    (12)</w:t>
      </w:r>
    </w:p>
    <w:p>
      <w:pPr>
        <w:spacing w:after="260" w:line="360" w:lineRule="auto"/>
        <w:jc w:val="left"/>
      </w:pPr>
      <w:r>
        <w:rPr>
          <w:rFonts w:ascii="Cambria" w:cs="Cambria" w:eastAsia="Cambria" w:hAnsi="Cambria"/>
          <w:i w:val="false"/>
          <w:iCs w:val="false"/>
          <w:sz w:val="24"/>
          <w:szCs w:val="24"/>
        </w:rP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which makes this conversion exact; a Josephson junction is the laboratory realization of that definition.</w:t>
      </w:r>
    </w:p>
    <w:p>
      <w:pPr>
        <w:pStyle w:val="Heading2"/>
        <w:pageBreakBefore/>
        <w:spacing w:after="240" w:before="0"/>
        <w:jc w:val="center"/>
      </w:pPr>
      <w:bookmarkStart w:name="toc64" w:id="1"/>
      <w:r>
        <w:rPr>
          <w:rFonts w:ascii="Amazon Ember" w:cs="Amazon Ember" w:eastAsia="Amazon Ember" w:hAnsi="Amazon Ember"/>
          <w:b/>
          <w:bCs/>
          <w:color w:val="0000FF"/>
          <w:sz w:val="36"/>
          <w:szCs w:val="36"/>
        </w:rPr>
        <w:t xml:space="preserve">Appendix B: Notes on Sources</w:t>
      </w:r>
      <w:bookmarkEnd w:id="1"/>
    </w:p>
    <w:p>
      <w:pPr>
        <w:spacing w:after="260" w:line="360" w:lineRule="auto"/>
        <w:jc w:val="left"/>
      </w:pPr>
      <w:r>
        <w:rPr>
          <w:rFonts w:ascii="Cambria" w:cs="Cambria" w:eastAsia="Cambria" w:hAnsi="Cambria"/>
          <w:i w:val="false"/>
          <w:iCs w:val="false"/>
          <w:sz w:val="24"/>
          <w:szCs w:val="24"/>
        </w:rPr>
        <w:t xml:space="preserve">This book places a small numbered marker at the point where a specific dated result is used, rather than interrupting the prose with a citation. This section gathers what those markers point to. Where a paper has a digital object identifier, the link is given so the source can be opened directly.</w:t>
      </w:r>
    </w:p>
    <w:p>
      <w:pPr>
        <w:spacing w:after="260" w:line="360" w:lineRule="auto"/>
        <w:jc w:val="left"/>
      </w:pPr>
      <w:bookmarkStart w:name="note1" w:id="1"/>
      <w:r>
        <w:rPr>
          <w:rFonts w:ascii="Cambria" w:cs="Cambria" w:eastAsia="Cambria" w:hAnsi="Cambria"/>
          <w:b/>
          <w:bCs/>
          <w:sz w:val="24"/>
          <w:szCs w:val="24"/>
        </w:rPr>
        <w:t xml:space="preserve">1.</w:t>
      </w:r>
      <w:r>
        <w:rPr>
          <w:rFonts w:ascii="Cambria" w:cs="Cambria" w:eastAsia="Cambria" w:hAnsi="Cambria"/>
          <w:i w:val="false"/>
          <w:iCs w:val="false"/>
          <w:sz w:val="24"/>
          <w:szCs w:val="24"/>
        </w:rPr>
        <w:t xml:space="preserve"> The Aharonov–Bohm effect, discussed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onward, was proposed by Yakir Aharonov and David Bohm in “Significance of Electromagnetic Potentials in the Quantum Theory”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115, 485, 1959), </w:t>
      </w:r>
      <w:hyperlink w:history="1" r:id="rIdkzr786frho5zuk6ldx6rm">
        <w:r>
          <w:rPr>
            <w:rFonts w:ascii="Cambria" w:cs="Cambria" w:eastAsia="Cambria" w:hAnsi="Cambria"/>
            <w:i w:val="false"/>
            <w:iCs w:val="false"/>
            <w:color w:val="44546A"/>
            <w:sz w:val="24"/>
            <w:szCs w:val="24"/>
            <w:u w:val="single"/>
          </w:rPr>
          <w:t xml:space="preserve">https://doi.org/10.1103/PhysRev.115.485</w:t>
        </w:r>
      </w:hyperlink>
      <w:r>
        <w:rPr>
          <w:rFonts w:ascii="Cambria" w:cs="Cambria" w:eastAsia="Cambria" w:hAnsi="Cambria"/>
          <w:i w:val="false"/>
          <w:iCs w:val="false"/>
          <w:sz w:val="24"/>
          <w:szCs w:val="24"/>
        </w:rPr>
        <w:t xml:space="preserve">, and confirmed with the magnetic field shielded from the electron wave by Akira Tonomura and colleagues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56, 792, 1986), </w:t>
      </w:r>
      <w:hyperlink w:history="1" r:id="rIdnl4xuhuqlp04dd4i3uyqi">
        <w:r>
          <w:rPr>
            <w:rFonts w:ascii="Cambria" w:cs="Cambria" w:eastAsia="Cambria" w:hAnsi="Cambria"/>
            <w:i w:val="false"/>
            <w:iCs w:val="false"/>
            <w:color w:val="44546A"/>
            <w:sz w:val="24"/>
            <w:szCs w:val="24"/>
            <w:u w:val="single"/>
          </w:rPr>
          <w:t xml:space="preserve">https://doi.org/10.1103/PhysRevLett.56.792.</w:t>
        </w:r>
      </w:hyperlink>
      <w:bookmarkEnd w:id="1"/>
    </w:p>
    <w:p>
      <w:pPr>
        <w:spacing w:after="260" w:line="360" w:lineRule="auto"/>
        <w:jc w:val="left"/>
      </w:pPr>
      <w:bookmarkStart w:name="note2" w:id="1"/>
      <w:r>
        <w:rPr>
          <w:rFonts w:ascii="Cambria" w:cs="Cambria" w:eastAsia="Cambria" w:hAnsi="Cambria"/>
          <w:b/>
          <w:bCs/>
          <w:sz w:val="24"/>
          <w:szCs w:val="24"/>
        </w:rPr>
        <w:t xml:space="preserve">2.</w:t>
      </w:r>
      <w:r>
        <w:rPr>
          <w:rFonts w:ascii="Cambria" w:cs="Cambria" w:eastAsia="Cambria" w:hAnsi="Cambria"/>
          <w:i w:val="false"/>
          <w:iCs w:val="false"/>
          <w:sz w:val="24"/>
          <w:szCs w:val="24"/>
        </w:rPr>
        <w:t xml:space="preserve"> The flux-quantization argument in </w:t>
      </w:r>
      <w:r>
        <w:rPr>
          <w:rFonts w:ascii="Cambria" w:cs="Cambria" w:eastAsia="Cambria" w:hAnsi="Cambria"/>
          <w:i w:val="false"/>
          <w:iCs w:val="false"/>
          <w:sz w:val="24"/>
          <w:szCs w:val="24"/>
        </w:rPr>
        <w:t xml:space="preserve">Part </w:t>
      </w:r>
      <w:hyperlink w:history="1" w:anchor="toc2">
        <w:r>
          <w:rPr>
            <w:rFonts w:ascii="Cambria" w:cs="Cambria" w:eastAsia="Cambria" w:hAnsi="Cambria"/>
            <w:i w:val="false"/>
            <w:iCs w:val="false"/>
            <w:color w:val="44546A"/>
            <w:sz w:val="24"/>
            <w:szCs w:val="24"/>
            <w:u w:val="single"/>
          </w:rPr>
          <w:t xml:space="preserve">One</w:t>
        </w:r>
      </w:hyperlink>
      <w:r>
        <w:rPr>
          <w:rFonts w:ascii="Cambria" w:cs="Cambria" w:eastAsia="Cambria" w:hAnsi="Cambria"/>
          <w:i w:val="false"/>
          <w:iCs w:val="false"/>
          <w:sz w:val="24"/>
          <w:szCs w:val="24"/>
        </w:rPr>
        <w:t xml:space="preserve"> follows Carver Mead,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the primary source for this book’s phase-centered framework.</w:t>
      </w:r>
      <w:bookmarkEnd w:id="1"/>
    </w:p>
    <w:p>
      <w:pPr>
        <w:spacing w:after="260" w:line="360" w:lineRule="auto"/>
        <w:jc w:val="left"/>
      </w:pPr>
      <w:bookmarkStart w:name="note3" w:id="1"/>
      <w:r>
        <w:rPr>
          <w:rFonts w:ascii="Cambria" w:cs="Cambria" w:eastAsia="Cambria" w:hAnsi="Cambria"/>
          <w:b/>
          <w:bCs/>
          <w:sz w:val="24"/>
          <w:szCs w:val="24"/>
        </w:rPr>
        <w:t xml:space="preserve">3.</w:t>
      </w:r>
      <w:r>
        <w:rPr>
          <w:rFonts w:ascii="Cambria" w:cs="Cambria" w:eastAsia="Cambria" w:hAnsi="Cambria"/>
          <w:i w:val="false"/>
          <w:iCs w:val="false"/>
          <w:sz w:val="24"/>
          <w:szCs w:val="24"/>
        </w:rPr>
        <w:t xml:space="preserve"> 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rFonts w:ascii="Cambria Math" w:cs="Cambria Math" w:eastAsia="Cambria Math" w:hAnsi="Cambria Math"/>
          <w:i/>
          <w:iCs/>
          <w:sz w:val="24"/>
          <w:szCs w:val="24"/>
        </w:rPr>
        <w:t xml:space="preserve">Annalen der Physik</w:t>
      </w:r>
      <w:r>
        <w:rPr>
          <w:rFonts w:ascii="Cambria" w:cs="Cambria" w:eastAsia="Cambria" w:hAnsi="Cambria"/>
          <w:i w:val="false"/>
          <w:iCs w:val="false"/>
          <w:sz w:val="24"/>
          <w:szCs w:val="24"/>
        </w:rPr>
        <w:t xml:space="preserve">, 1905), </w:t>
      </w:r>
      <w:hyperlink w:history="1" r:id="rIdnjuypn7jllkfd8306zd21">
        <w:r>
          <w:rPr>
            <w:rFonts w:ascii="Cambria" w:cs="Cambria" w:eastAsia="Cambria" w:hAnsi="Cambria"/>
            <w:i w:val="false"/>
            <w:iCs w:val="false"/>
            <w:color w:val="44546A"/>
            <w:sz w:val="24"/>
            <w:szCs w:val="24"/>
            <w:u w:val="single"/>
          </w:rPr>
          <w:t xml:space="preserve">https://doi.org/10.1002/andp.19053220607</w:t>
        </w:r>
      </w:hyperlink>
      <w:r>
        <w:rPr>
          <w:rFonts w:ascii="Cambria" w:cs="Cambria" w:eastAsia="Cambria" w:hAnsi="Cambria"/>
          <w:i w:val="false"/>
          <w:iCs w:val="false"/>
          <w:sz w:val="24"/>
          <w:szCs w:val="24"/>
        </w:rPr>
        <w:t xml:space="preserve">, from the same year as his papers on Brownian motion and special relativity.</w:t>
      </w:r>
      <w:bookmarkEnd w:id="1"/>
    </w:p>
    <w:p>
      <w:pPr>
        <w:spacing w:after="260" w:line="360" w:lineRule="auto"/>
        <w:jc w:val="left"/>
      </w:pPr>
      <w:bookmarkStart w:name="note4" w:id="1"/>
      <w:r>
        <w:rPr>
          <w:rFonts w:ascii="Cambria" w:cs="Cambria" w:eastAsia="Cambria" w:hAnsi="Cambria"/>
          <w:b/>
          <w:bCs/>
          <w:sz w:val="24"/>
          <w:szCs w:val="24"/>
        </w:rPr>
        <w:t xml:space="preserve">4.</w:t>
      </w:r>
      <w:r>
        <w:rPr>
          <w:rFonts w:ascii="Cambria" w:cs="Cambria" w:eastAsia="Cambria" w:hAnsi="Cambria"/>
          <w:i w:val="false"/>
          <w:iCs w:val="false"/>
          <w:sz w:val="24"/>
          <w:szCs w:val="24"/>
        </w:rPr>
        <w:t xml:space="preserve"> Richard Feynman’s path-integral formulation was developed in his 1942 doctoral thesis and published as “Space-Time Approach to Non-Relativistic Quantum Mechanics”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20, 367, 1948), </w:t>
      </w:r>
      <w:hyperlink w:history="1" r:id="rIdhzvccnmen5xbo99zvlxg_">
        <w:r>
          <w:rPr>
            <w:rFonts w:ascii="Cambria" w:cs="Cambria" w:eastAsia="Cambria" w:hAnsi="Cambria"/>
            <w:i w:val="false"/>
            <w:iCs w:val="false"/>
            <w:color w:val="44546A"/>
            <w:sz w:val="24"/>
            <w:szCs w:val="24"/>
            <w:u w:val="single"/>
          </w:rPr>
          <w:t xml:space="preserve">https://doi.org/10.1103/RevModPhys.20.367.</w:t>
        </w:r>
      </w:hyperlink>
      <w:bookmarkEnd w:id="1"/>
    </w:p>
    <w:p>
      <w:pPr>
        <w:spacing w:after="260" w:line="360" w:lineRule="auto"/>
        <w:jc w:val="left"/>
      </w:pPr>
      <w:bookmarkStart w:name="note5" w:id="1"/>
      <w:r>
        <w:rPr>
          <w:rFonts w:ascii="Cambria" w:cs="Cambria" w:eastAsia="Cambria" w:hAnsi="Cambria"/>
          <w:b/>
          <w:bCs/>
          <w:sz w:val="24"/>
          <w:szCs w:val="24"/>
        </w:rPr>
        <w:t xml:space="preserve">5.</w:t>
      </w:r>
      <w:r>
        <w:rPr>
          <w:rFonts w:ascii="Cambria" w:cs="Cambria" w:eastAsia="Cambria" w:hAnsi="Cambria"/>
          <w:i w:val="false"/>
          <w:iCs w:val="false"/>
          <w:sz w:val="24"/>
          <w:szCs w:val="24"/>
        </w:rPr>
        <w:t xml:space="preserve"> Wheeler and Feynman’s absorber theory, developed while Feynman was Wheeler’s graduate student at Princeton, appeared as “Interaction with the Absorber as the Mechanism of Radiation”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17, 157, 1945), </w:t>
      </w:r>
      <w:hyperlink w:history="1" r:id="rIdsncrpra0apbwzfocdk8bp">
        <w:r>
          <w:rPr>
            <w:rFonts w:ascii="Cambria" w:cs="Cambria" w:eastAsia="Cambria" w:hAnsi="Cambria"/>
            <w:i w:val="false"/>
            <w:iCs w:val="false"/>
            <w:color w:val="44546A"/>
            <w:sz w:val="24"/>
            <w:szCs w:val="24"/>
            <w:u w:val="single"/>
          </w:rPr>
          <w:t xml:space="preserve">https://doi.org/10.1103/RevModPhys.17.157</w:t>
        </w:r>
      </w:hyperlink>
      <w:r>
        <w:rPr>
          <w:rFonts w:ascii="Cambria" w:cs="Cambria" w:eastAsia="Cambria" w:hAnsi="Cambria"/>
          <w:i w:val="false"/>
          <w:iCs w:val="false"/>
          <w:sz w:val="24"/>
          <w:szCs w:val="24"/>
        </w:rPr>
        <w:t xml:space="preserve">, and “Classical Electrodynamics in Terms of Direct Interparticle Action”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21, 425, 1949), </w:t>
      </w:r>
      <w:hyperlink w:history="1" r:id="rId4xolwcwef00iwjwmyutus">
        <w:r>
          <w:rPr>
            <w:rFonts w:ascii="Cambria" w:cs="Cambria" w:eastAsia="Cambria" w:hAnsi="Cambria"/>
            <w:i w:val="false"/>
            <w:iCs w:val="false"/>
            <w:color w:val="44546A"/>
            <w:sz w:val="24"/>
            <w:szCs w:val="24"/>
            <w:u w:val="single"/>
          </w:rPr>
          <w:t xml:space="preserve">https://doi.org/10.1103/RevModPhys.21.425.</w:t>
        </w:r>
      </w:hyperlink>
      <w:bookmarkEnd w:id="1"/>
    </w:p>
    <w:p>
      <w:pPr>
        <w:spacing w:after="260" w:line="360" w:lineRule="auto"/>
        <w:jc w:val="left"/>
      </w:pPr>
      <w:bookmarkStart w:name="note6" w:id="1"/>
      <w:r>
        <w:rPr>
          <w:rFonts w:ascii="Cambria" w:cs="Cambria" w:eastAsia="Cambria" w:hAnsi="Cambria"/>
          <w:b/>
          <w:bCs/>
          <w:sz w:val="24"/>
          <w:szCs w:val="24"/>
        </w:rPr>
        <w:t xml:space="preserve">6.</w:t>
      </w:r>
      <w:r>
        <w:rPr>
          <w:rFonts w:ascii="Cambria" w:cs="Cambria" w:eastAsia="Cambria" w:hAnsi="Cambria"/>
          <w:i w:val="false"/>
          <w:iCs w:val="false"/>
          <w:sz w:val="24"/>
          <w:szCs w:val="24"/>
        </w:rPr>
        <w:t xml:space="preserve"> The Lamb shift was measured by Willis Lamb and Robert Retherford in “Fine Structure of the Hydrogen Atom by a Microwave Method”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72, 241, 1947), </w:t>
      </w:r>
      <w:hyperlink w:history="1" r:id="rIdfjcw0aywfoxrn4iz1gfy0">
        <w:r>
          <w:rPr>
            <w:rFonts w:ascii="Cambria" w:cs="Cambria" w:eastAsia="Cambria" w:hAnsi="Cambria"/>
            <w:i w:val="false"/>
            <w:iCs w:val="false"/>
            <w:color w:val="44546A"/>
            <w:sz w:val="24"/>
            <w:szCs w:val="24"/>
            <w:u w:val="single"/>
          </w:rPr>
          <w:t xml:space="preserve">https://doi.org/10.1103/PhysRev.72.241</w:t>
        </w:r>
      </w:hyperlink>
      <w:r>
        <w:rPr>
          <w:rFonts w:ascii="Cambria" w:cs="Cambria" w:eastAsia="Cambria" w:hAnsi="Cambria"/>
          <w:i w:val="false"/>
          <w:iCs w:val="false"/>
          <w:sz w:val="24"/>
          <w:szCs w:val="24"/>
        </w:rPr>
        <w:t xml:space="preserve">, using surplus wartime radar electronics; the result is widely credited as one of the experimental triggers for modern renormalized QED.</w:t>
      </w:r>
      <w:bookmarkEnd w:id="1"/>
    </w:p>
    <w:p>
      <w:pPr>
        <w:spacing w:after="260" w:line="360" w:lineRule="auto"/>
        <w:jc w:val="left"/>
      </w:pPr>
      <w:bookmarkStart w:name="note7" w:id="1"/>
      <w:r>
        <w:rPr>
          <w:rFonts w:ascii="Cambria" w:cs="Cambria" w:eastAsia="Cambria" w:hAnsi="Cambria"/>
          <w:b/>
          <w:bCs/>
          <w:sz w:val="24"/>
          <w:szCs w:val="24"/>
        </w:rPr>
        <w:t xml:space="preserve">7.</w:t>
      </w:r>
      <w:r>
        <w:rPr>
          <w:rFonts w:ascii="Cambria" w:cs="Cambria" w:eastAsia="Cambria" w:hAnsi="Cambria"/>
          <w:i w:val="false"/>
          <w:iCs w:val="false"/>
          <w:sz w:val="24"/>
          <w:szCs w:val="24"/>
        </w:rPr>
        <w:t xml:space="preserve"> Emmy Noether’s theorem connecting symmetries to conservation laws was published in 1918 as “Invariante Variationsprobleme” (</w:t>
      </w:r>
      <w:r>
        <w:rPr>
          <w:rFonts w:ascii="Cambria Math" w:cs="Cambria Math" w:eastAsia="Cambria Math" w:hAnsi="Cambria Math"/>
          <w:i/>
          <w:iCs/>
          <w:sz w:val="24"/>
          <w:szCs w:val="24"/>
        </w:rPr>
        <w:t xml:space="preserve">Nachrichten von der Gesellschaft der Wissenschaften zu Göttingen</w:t>
      </w:r>
      <w:r>
        <w:rPr>
          <w:rFonts w:ascii="Cambria" w:cs="Cambria" w:eastAsia="Cambria" w:hAnsi="Cambria"/>
          <w:i w:val="false"/>
          <w:iCs w:val="false"/>
          <w:sz w:val="24"/>
          <w:szCs w:val="24"/>
        </w:rPr>
        <w:t xml:space="preserve">, 1918). An English translation by M. A. Tavel, “Invariant Variation Problems,” appeared in </w:t>
      </w:r>
      <w:r>
        <w:rPr>
          <w:rFonts w:ascii="Cambria Math" w:cs="Cambria Math" w:eastAsia="Cambria Math" w:hAnsi="Cambria Math"/>
          <w:i/>
          <w:iCs/>
          <w:sz w:val="24"/>
          <w:szCs w:val="24"/>
        </w:rPr>
        <w:t xml:space="preserve">Transport Theory and Statistical Physics</w:t>
      </w:r>
      <w:r>
        <w:rPr>
          <w:rFonts w:ascii="Cambria" w:cs="Cambria" w:eastAsia="Cambria" w:hAnsi="Cambria"/>
          <w:i w:val="false"/>
          <w:iCs w:val="false"/>
          <w:sz w:val="24"/>
          <w:szCs w:val="24"/>
        </w:rPr>
        <w:t xml:space="preserve"> 1, 186 (1971), </w:t>
      </w:r>
      <w:hyperlink w:history="1" r:id="rIdctor-x71nfkac0cmy443o">
        <w:r>
          <w:rPr>
            <w:rFonts w:ascii="Cambria" w:cs="Cambria" w:eastAsia="Cambria" w:hAnsi="Cambria"/>
            <w:i w:val="false"/>
            <w:iCs w:val="false"/>
            <w:color w:val="44546A"/>
            <w:sz w:val="24"/>
            <w:szCs w:val="24"/>
            <w:u w:val="single"/>
          </w:rPr>
          <w:t xml:space="preserve">https://doi.org/10.1080/00411457108231446.</w:t>
        </w:r>
      </w:hyperlink>
      <w:bookmarkEnd w:id="1"/>
    </w:p>
    <w:p>
      <w:pPr>
        <w:spacing w:after="260" w:line="360" w:lineRule="auto"/>
        <w:jc w:val="left"/>
      </w:pPr>
      <w:bookmarkStart w:name="note8" w:id="1"/>
      <w:r>
        <w:rPr>
          <w:rFonts w:ascii="Cambria" w:cs="Cambria" w:eastAsia="Cambria" w:hAnsi="Cambria"/>
          <w:b/>
          <w:bCs/>
          <w:sz w:val="24"/>
          <w:szCs w:val="24"/>
        </w:rPr>
        <w:t xml:space="preserve">8.</w:t>
      </w:r>
      <w:r>
        <w:rPr>
          <w:rFonts w:ascii="Cambria" w:cs="Cambria" w:eastAsia="Cambria" w:hAnsi="Cambria"/>
          <w:i w:val="false"/>
          <w:iCs w:val="false"/>
          <w:sz w:val="24"/>
          <w:szCs w:val="24"/>
        </w:rPr>
        <w:t xml:space="preserve"> The Casimir effect was predicted by Hendrik Casimir in “On the Attraction Between Two Perfectly Conducting Plates” (</w:t>
      </w:r>
      <w:r>
        <w:rPr>
          <w:rFonts w:ascii="Cambria Math" w:cs="Cambria Math" w:eastAsia="Cambria Math" w:hAnsi="Cambria Math"/>
          <w:i/>
          <w:iCs/>
          <w:sz w:val="24"/>
          <w:szCs w:val="24"/>
        </w:rPr>
        <w:t xml:space="preserve">Proceedings of the Koninklijke Nederlandse Akademie van Wetenschappen</w:t>
      </w:r>
      <w:r>
        <w:rPr>
          <w:rFonts w:ascii="Cambria" w:cs="Cambria" w:eastAsia="Cambria" w:hAnsi="Cambria"/>
          <w:i w:val="false"/>
          <w:iCs w:val="false"/>
          <w:sz w:val="24"/>
          <w:szCs w:val="24"/>
        </w:rPr>
        <w:t xml:space="preserve"> B51, 793, 1948). The academy’s scan of that paper is at </w:t>
      </w:r>
      <w:hyperlink w:history="1" r:id="rIdoouxuyfdisnjrrkvu822n">
        <w:r>
          <w:rPr>
            <w:rFonts w:ascii="Cambria" w:cs="Cambria" w:eastAsia="Cambria" w:hAnsi="Cambria"/>
            <w:i w:val="false"/>
            <w:iCs w:val="false"/>
            <w:color w:val="44546A"/>
            <w:sz w:val="24"/>
            <w:szCs w:val="24"/>
            <w:u w:val="single"/>
          </w:rPr>
          <w:t xml:space="preserve">https://dwc.knaw.nl/DL/publications/PU00018547.pdf.</w:t>
        </w:r>
      </w:hyperlink>
      <w:r>
        <w:rPr>
          <w:rFonts w:ascii="Cambria" w:cs="Cambria" w:eastAsia="Cambria" w:hAnsi="Cambria"/>
          <w:i w:val="false"/>
          <w:iCs w:val="false"/>
          <w:sz w:val="24"/>
          <w:szCs w:val="24"/>
        </w:rPr>
        <w:t xml:space="preserve"> The journal predates DOIs, so none is attached here. The measurement is Steve Lamoreaux, “Demonstration of the Casimir Force in the 0.6 to 6 μm Range”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78, 5, 1997), </w:t>
      </w:r>
      <w:hyperlink w:history="1" r:id="rId58uyq1omfgh_agb2c_ioy">
        <w:r>
          <w:rPr>
            <w:rFonts w:ascii="Cambria" w:cs="Cambria" w:eastAsia="Cambria" w:hAnsi="Cambria"/>
            <w:i w:val="false"/>
            <w:iCs w:val="false"/>
            <w:color w:val="44546A"/>
            <w:sz w:val="24"/>
            <w:szCs w:val="24"/>
            <w:u w:val="single"/>
          </w:rPr>
          <w:t xml:space="preserve">https://doi.org/10.1103/PhysRevLett.78.5.</w:t>
        </w:r>
      </w:hyperlink>
      <w:bookmarkEnd w:id="1"/>
    </w:p>
    <w:p>
      <w:pPr>
        <w:spacing w:after="260" w:line="360" w:lineRule="auto"/>
        <w:jc w:val="left"/>
      </w:pPr>
      <w:bookmarkStart w:name="note9" w:id="1"/>
      <w:r>
        <w:rPr>
          <w:rFonts w:ascii="Cambria" w:cs="Cambria" w:eastAsia="Cambria" w:hAnsi="Cambria"/>
          <w:b/>
          <w:bCs/>
          <w:sz w:val="24"/>
          <w:szCs w:val="24"/>
        </w:rPr>
        <w:t xml:space="preserve">9.</w:t>
      </w:r>
      <w:r>
        <w:rPr>
          <w:rFonts w:ascii="Cambria" w:cs="Cambria" w:eastAsia="Cambria" w:hAnsi="Cambria"/>
          <w:i w:val="false"/>
          <w:iCs w:val="false"/>
          <w:sz w:val="24"/>
          <w:szCs w:val="24"/>
        </w:rPr>
        <w:t xml:space="preserve"> The Abrikosov flux lattice was predicted by Alexei Abrikosov in “On the Magnetic Properties of Superconductors of the Second Group” (</w:t>
      </w:r>
      <w:r>
        <w:rPr>
          <w:rFonts w:ascii="Cambria Math" w:cs="Cambria Math" w:eastAsia="Cambria Math" w:hAnsi="Cambria Math"/>
          <w:i/>
          <w:iCs/>
          <w:sz w:val="24"/>
          <w:szCs w:val="24"/>
        </w:rPr>
        <w:t xml:space="preserve">Soviet Physics JETP</w:t>
      </w:r>
      <w:r>
        <w:rPr>
          <w:rFonts w:ascii="Cambria" w:cs="Cambria" w:eastAsia="Cambria" w:hAnsi="Cambria"/>
          <w:i w:val="false"/>
          <w:iCs w:val="false"/>
          <w:sz w:val="24"/>
          <w:szCs w:val="24"/>
        </w:rPr>
        <w:t xml:space="preserve"> 5, 1174, 1957). The journal’s English PDF is at </w:t>
      </w:r>
      <w:hyperlink w:history="1" r:id="rIdctq8jzexket-txxzhomiy">
        <w:r>
          <w:rPr>
            <w:rFonts w:ascii="Cambria" w:cs="Cambria" w:eastAsia="Cambria" w:hAnsi="Cambria"/>
            <w:i w:val="false"/>
            <w:iCs w:val="false"/>
            <w:color w:val="44546A"/>
            <w:sz w:val="24"/>
            <w:szCs w:val="24"/>
            <w:u w:val="single"/>
          </w:rPr>
          <w:t xml:space="preserve">https://jetp.ras.ru/cgi-bin/dn/e_005_06_1174.pdf.</w:t>
        </w:r>
      </w:hyperlink>
      <w:r>
        <w:rPr>
          <w:rFonts w:ascii="Cambria" w:cs="Cambria" w:eastAsia="Cambria" w:hAnsi="Cambria"/>
          <w:i w:val="false"/>
          <w:iCs w:val="false"/>
          <w:sz w:val="24"/>
          <w:szCs w:val="24"/>
        </w:rPr>
        <w:t xml:space="preserve"> No DOI is attached. The lattice was later confirmed by direct imaging.</w:t>
      </w:r>
      <w:bookmarkEnd w:id="1"/>
    </w:p>
    <w:p>
      <w:pPr>
        <w:spacing w:after="260" w:line="360" w:lineRule="auto"/>
        <w:jc w:val="left"/>
      </w:pPr>
      <w:bookmarkStart w:name="note10" w:id="1"/>
      <w:r>
        <w:rPr>
          <w:rFonts w:ascii="Cambria" w:cs="Cambria" w:eastAsia="Cambria" w:hAnsi="Cambria"/>
          <w:b/>
          <w:bCs/>
          <w:sz w:val="24"/>
          <w:szCs w:val="24"/>
        </w:rPr>
        <w:t xml:space="preserve">10.</w:t>
      </w:r>
      <w:r>
        <w:rPr>
          <w:rFonts w:ascii="Cambria" w:cs="Cambria" w:eastAsia="Cambria" w:hAnsi="Cambria"/>
          <w:i w:val="false"/>
          <w:iCs w:val="false"/>
          <w:sz w:val="24"/>
          <w:szCs w:val="24"/>
        </w:rPr>
        <w:t xml:space="preserve"> Paul Dirac’s argument connecting magnetic monopoles to charge quantization, “Quantised Singularities in the Electromagnetic Field” (</w:t>
      </w:r>
      <w:r>
        <w:rPr>
          <w:rFonts w:ascii="Cambria Math" w:cs="Cambria Math" w:eastAsia="Cambria Math" w:hAnsi="Cambria Math"/>
          <w:i/>
          <w:iCs/>
          <w:sz w:val="24"/>
          <w:szCs w:val="24"/>
        </w:rPr>
        <w:t xml:space="preserve">Proceedings of the Royal Society A</w:t>
      </w:r>
      <w:r>
        <w:rPr>
          <w:rFonts w:ascii="Cambria" w:cs="Cambria" w:eastAsia="Cambria" w:hAnsi="Cambria"/>
          <w:i w:val="false"/>
          <w:iCs w:val="false"/>
          <w:sz w:val="24"/>
          <w:szCs w:val="24"/>
        </w:rPr>
        <w:t xml:space="preserve"> 133, 60, 1931), </w:t>
      </w:r>
      <w:hyperlink w:history="1" r:id="rIdc7yusu4pgr0s-ccwspz4j">
        <w:r>
          <w:rPr>
            <w:rFonts w:ascii="Cambria" w:cs="Cambria" w:eastAsia="Cambria" w:hAnsi="Cambria"/>
            <w:i w:val="false"/>
            <w:iCs w:val="false"/>
            <w:color w:val="44546A"/>
            <w:sz w:val="24"/>
            <w:szCs w:val="24"/>
            <w:u w:val="single"/>
          </w:rPr>
          <w:t xml:space="preserve">https://doi.org/10.1098/rspa.1931.0130.</w:t>
        </w:r>
      </w:hyperlink>
      <w:r>
        <w:rPr>
          <w:rFonts w:ascii="Cambria" w:cs="Cambria" w:eastAsia="Cambria" w:hAnsi="Cambria"/>
          <w:i w:val="false"/>
          <w:iCs w:val="false"/>
          <w:sz w:val="24"/>
          <w:szCs w:val="24"/>
        </w:rPr>
        <w:t xml:space="preserve"> No monopole has yet been detected.</w:t>
      </w:r>
      <w:bookmarkEnd w:id="1"/>
    </w:p>
    <w:p>
      <w:pPr>
        <w:spacing w:after="260" w:line="360" w:lineRule="auto"/>
        <w:jc w:val="left"/>
      </w:pPr>
      <w:bookmarkStart w:name="note11" w:id="1"/>
      <w:r>
        <w:rPr>
          <w:rFonts w:ascii="Cambria" w:cs="Cambria" w:eastAsia="Cambria" w:hAnsi="Cambria"/>
          <w:b/>
          <w:bCs/>
          <w:sz w:val="24"/>
          <w:szCs w:val="24"/>
        </w:rPr>
        <w:t xml:space="preserve">11.</w:t>
      </w:r>
      <w:r>
        <w:rPr>
          <w:rFonts w:ascii="Cambria" w:cs="Cambria" w:eastAsia="Cambria" w:hAnsi="Cambria"/>
          <w:i w:val="false"/>
          <w:iCs w:val="false"/>
          <w:sz w:val="24"/>
          <w:szCs w:val="24"/>
        </w:rPr>
        <w:t xml:space="preserve"> The single-photon behavior in </w:t>
      </w:r>
      <w:r>
        <w:rPr>
          <w:rFonts w:ascii="Cambria" w:cs="Cambria" w:eastAsia="Cambria" w:hAnsi="Cambria"/>
          <w:i w:val="false"/>
          <w:iCs w:val="false"/>
          <w:sz w:val="24"/>
          <w:szCs w:val="24"/>
        </w:rPr>
        <w:t xml:space="preserve">Chapter </w:t>
      </w:r>
      <w:hyperlink w:history="1" w:anchor="toc43">
        <w:r>
          <w:rPr>
            <w:rFonts w:ascii="Cambria" w:cs="Cambria" w:eastAsia="Cambria" w:hAnsi="Cambria"/>
            <w:i w:val="false"/>
            <w:iCs w:val="false"/>
            <w:color w:val="44546A"/>
            <w:sz w:val="24"/>
            <w:szCs w:val="24"/>
            <w:u w:val="single"/>
          </w:rPr>
          <w:t xml:space="preserve">33</w:t>
        </w:r>
      </w:hyperlink>
      <w:r>
        <w:rPr>
          <w:rFonts w:ascii="Cambria" w:cs="Cambria" w:eastAsia="Cambria" w:hAnsi="Cambria"/>
          <w:i w:val="false"/>
          <w:iCs w:val="false"/>
          <w:sz w:val="24"/>
          <w:szCs w:val="24"/>
        </w:rPr>
        <w:t xml:space="preserve"> draws on Grangier, Roger, and Aspect, “Experimental Evidence for a Photon Anticorrelation Effect on a Beam Splitter” (</w:t>
      </w:r>
      <w:r>
        <w:rPr>
          <w:rFonts w:ascii="Cambria Math" w:cs="Cambria Math" w:eastAsia="Cambria Math" w:hAnsi="Cambria Math"/>
          <w:i/>
          <w:iCs/>
          <w:sz w:val="24"/>
          <w:szCs w:val="24"/>
        </w:rPr>
        <w:t xml:space="preserve">Europhysics Letters</w:t>
      </w:r>
      <w:r>
        <w:rPr>
          <w:rFonts w:ascii="Cambria" w:cs="Cambria" w:eastAsia="Cambria" w:hAnsi="Cambria"/>
          <w:i w:val="false"/>
          <w:iCs w:val="false"/>
          <w:sz w:val="24"/>
          <w:szCs w:val="24"/>
        </w:rPr>
        <w:t xml:space="preserve"> 1, 173, 1986), </w:t>
      </w:r>
      <w:hyperlink w:history="1" r:id="rIdlm6svvmc19fb40bfzsgca">
        <w:r>
          <w:rPr>
            <w:rFonts w:ascii="Cambria" w:cs="Cambria" w:eastAsia="Cambria" w:hAnsi="Cambria"/>
            <w:i w:val="false"/>
            <w:iCs w:val="false"/>
            <w:color w:val="44546A"/>
            <w:sz w:val="24"/>
            <w:szCs w:val="24"/>
            <w:u w:val="single"/>
          </w:rPr>
          <w:t xml:space="preserve">https://doi.org/10.1209/0295-5075/1/4/004.</w:t>
        </w:r>
      </w:hyperlink>
      <w:bookmarkEnd w:id="1"/>
    </w:p>
    <w:p>
      <w:pPr>
        <w:spacing w:after="260" w:line="360" w:lineRule="auto"/>
        <w:jc w:val="left"/>
      </w:pPr>
      <w:bookmarkStart w:name="note12" w:id="1"/>
      <w:r>
        <w:rPr>
          <w:rFonts w:ascii="Cambria" w:cs="Cambria" w:eastAsia="Cambria" w:hAnsi="Cambria"/>
          <w:b/>
          <w:bCs/>
          <w:sz w:val="24"/>
          <w:szCs w:val="24"/>
        </w:rPr>
        <w:t xml:space="preserve">12.</w:t>
      </w:r>
      <w:r>
        <w:rPr>
          <w:rFonts w:ascii="Cambria" w:cs="Cambria" w:eastAsia="Cambria" w:hAnsi="Cambria"/>
          <w:i w:val="false"/>
          <w:iCs w:val="false"/>
          <w:sz w:val="24"/>
          <w:szCs w:val="24"/>
        </w:rPr>
        <w:t xml:space="preserve"> The leading term in the electron’s anomalous magnetic moment,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is Julian Schwinger, “On Quantum-Electrodynamics and the Magnetic Moment of the Electron”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73, 416, 1948), </w:t>
      </w:r>
      <w:hyperlink w:history="1" r:id="rIdln1plocqfyynwxecw-bph">
        <w:r>
          <w:rPr>
            <w:rFonts w:ascii="Cambria" w:cs="Cambria" w:eastAsia="Cambria" w:hAnsi="Cambria"/>
            <w:i w:val="false"/>
            <w:iCs w:val="false"/>
            <w:color w:val="44546A"/>
            <w:sz w:val="24"/>
            <w:szCs w:val="24"/>
            <w:u w:val="single"/>
          </w:rPr>
          <w:t xml:space="preserve">https://doi.org/10.1103/PhysRev.73.416.</w:t>
        </w:r>
      </w:hyperlink>
      <w:r>
        <w:rPr>
          <w:rFonts w:ascii="Cambria" w:cs="Cambria" w:eastAsia="Cambria" w:hAnsi="Cambria"/>
          <w:i w:val="false"/>
          <w:iCs w:val="false"/>
          <w:sz w:val="24"/>
          <w:szCs w:val="24"/>
        </w:rPr>
        <w:t xml:space="preserve"> The measurement cited for the modern comparison is X. Fan, T. G. Myers, B. A. D. Sukra, and G. Gabrielse, “Measurement of the Electron Magnetic Moment”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130, 071801, 2023), </w:t>
      </w:r>
      <w:hyperlink w:history="1" r:id="rId35luqqeoh-8s-yv8q7ds3">
        <w:r>
          <w:rPr>
            <w:rFonts w:ascii="Cambria" w:cs="Cambria" w:eastAsia="Cambria" w:hAnsi="Cambria"/>
            <w:i w:val="false"/>
            <w:iCs w:val="false"/>
            <w:color w:val="44546A"/>
            <w:sz w:val="24"/>
            <w:szCs w:val="24"/>
            <w:u w:val="single"/>
          </w:rPr>
          <w:t xml:space="preserve">https://doi.org/10.1103/PhysRevLett.130.071801.</w:t>
        </w:r>
      </w:hyperlink>
      <w:r>
        <w:rPr>
          <w:rFonts w:ascii="Cambria" w:cs="Cambria" w:eastAsia="Cambria" w:hAnsi="Cambria"/>
          <w:i w:val="false"/>
          <w:iCs w:val="false"/>
          <w:sz w:val="24"/>
          <w:szCs w:val="24"/>
        </w:rPr>
        <w:t xml:space="preserve"> That paper reports </w:t>
      </w:r>
      <w:r>
        <w:rPr>
          <w:rFonts w:ascii="Cambria Math" w:cs="Cambria Math" w:eastAsia="Cambria Math" w:hAnsi="Cambria Math"/>
          <w:i/>
          <w:iCs/>
          <w:sz w:val="24"/>
          <w:szCs w:val="24"/>
        </w:rPr>
        <w:t xml:space="preserve">g</w:t>
      </w:r>
      <w:r>
        <w:rPr>
          <w:rFonts w:ascii="Cambria" w:cs="Cambria" w:eastAsia="Cambria" w:hAnsi="Cambria"/>
          <w:i w:val="false"/>
          <w:iCs w:val="false"/>
          <w:sz w:val="24"/>
          <w:szCs w:val="24"/>
        </w:rPr>
        <w:t xml:space="preserve">/2 to 0.13 parts per trillion.</w:t>
      </w:r>
      <w:bookmarkEnd w:id="1"/>
    </w:p>
    <w:p>
      <w:pPr>
        <w:spacing w:after="260" w:line="360" w:lineRule="auto"/>
        <w:jc w:val="left"/>
      </w:pPr>
      <w:r>
        <w:rPr>
          <w:rFonts w:ascii="Cambria" w:cs="Cambria" w:eastAsia="Cambria" w:hAnsi="Cambria"/>
          <w:i w:val="false"/>
          <w:iCs w:val="false"/>
          <w:sz w:val="24"/>
          <w:szCs w:val="24"/>
        </w:rPr>
        <w:t xml:space="preserve">The comparison with the calculated series is limited by disagreement between independent measurements of the fine-structure constant, which the prediction depends on. “Better than one part in a billion,” and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are the conservative statements used in the text.</w:t>
      </w:r>
    </w:p>
    <w:p>
      <w:pPr>
        <w:spacing w:after="260" w:line="360" w:lineRule="auto"/>
        <w:jc w:val="left"/>
      </w:pPr>
      <w:bookmarkStart w:name="note13" w:id="1"/>
      <w:r>
        <w:rPr>
          <w:rFonts w:ascii="Cambria" w:cs="Cambria" w:eastAsia="Cambria" w:hAnsi="Cambria"/>
          <w:b/>
          <w:bCs/>
          <w:sz w:val="24"/>
          <w:szCs w:val="24"/>
        </w:rPr>
        <w:t xml:space="preserve">13.</w:t>
      </w:r>
      <w:r>
        <w:rPr>
          <w:rFonts w:ascii="Cambria" w:cs="Cambria" w:eastAsia="Cambria" w:hAnsi="Cambria"/>
          <w:i w:val="false"/>
          <w:iCs w:val="false"/>
          <w:sz w:val="24"/>
          <w:szCs w:val="24"/>
        </w:rPr>
        <w:t xml:space="preserve"> The Josephson effect was predicted by Brian Josephson in “Possible New Effects in Superconductive Tunnelling” (</w:t>
      </w:r>
      <w:r>
        <w:rPr>
          <w:rFonts w:ascii="Cambria Math" w:cs="Cambria Math" w:eastAsia="Cambria Math" w:hAnsi="Cambria Math"/>
          <w:i/>
          <w:iCs/>
          <w:sz w:val="24"/>
          <w:szCs w:val="24"/>
        </w:rPr>
        <w:t xml:space="preserve">Physics Letters</w:t>
      </w:r>
      <w:r>
        <w:rPr>
          <w:rFonts w:ascii="Cambria" w:cs="Cambria" w:eastAsia="Cambria" w:hAnsi="Cambria"/>
          <w:i w:val="false"/>
          <w:iCs w:val="false"/>
          <w:sz w:val="24"/>
          <w:szCs w:val="24"/>
        </w:rPr>
        <w:t xml:space="preserve"> 1, 251, 1962), </w:t>
      </w:r>
      <w:hyperlink w:history="1" r:id="rIdza-idqhoymvtjkjz9kfdt">
        <w:r>
          <w:rPr>
            <w:rFonts w:ascii="Cambria" w:cs="Cambria" w:eastAsia="Cambria" w:hAnsi="Cambria"/>
            <w:i w:val="false"/>
            <w:iCs w:val="false"/>
            <w:color w:val="44546A"/>
            <w:sz w:val="24"/>
            <w:szCs w:val="24"/>
            <w:u w:val="single"/>
          </w:rPr>
          <w:t xml:space="preserve">https://doi.org/10.1016/0031-9163(62</w:t>
        </w:r>
      </w:hyperlink>
      <w:r>
        <w:rPr>
          <w:rFonts w:ascii="Cambria" w:cs="Cambria" w:eastAsia="Cambria" w:hAnsi="Cambria"/>
          <w:i w:val="false"/>
          <w:iCs w:val="false"/>
          <w:sz w:val="24"/>
          <w:szCs w:val="24"/>
        </w:rPr>
        <w:t xml:space="preserve">)91369-0, when he was a twenty-two-year-old graduate student at Cambridge. He shared the 1973 Nobel Prize in Physics for the result.</w:t>
      </w:r>
      <w:bookmarkEnd w:id="1"/>
    </w:p>
    <w:p>
      <w:pPr>
        <w:spacing w:after="260" w:line="360" w:lineRule="auto"/>
        <w:jc w:val="left"/>
      </w:pPr>
      <w:r>
        <w:rPr>
          <w:rFonts w:ascii="Cambria" w:cs="Cambria" w:eastAsia="Cambria" w:hAnsi="Cambria"/>
          <w:b/>
          <w:bCs/>
          <w:sz w:val="24"/>
          <w:szCs w:val="24"/>
        </w:rPr>
        <w:t xml:space="preserve">Further reading.</w:t>
      </w:r>
      <w:r>
        <w:rPr>
          <w:rFonts w:ascii="Cambria" w:cs="Cambria" w:eastAsia="Cambria" w:hAnsi="Cambria"/>
          <w:i w:val="false"/>
          <w:iCs w:val="false"/>
          <w:sz w:val="24"/>
          <w:szCs w:val="24"/>
        </w:rPr>
        <w:t xml:space="preserve"> Organized by how much background they assume. Years are the editions this book has in mind.</w:t>
      </w:r>
    </w:p>
    <w:p>
      <w:pPr>
        <w:spacing w:after="260" w:line="360" w:lineRule="auto"/>
        <w:jc w:val="left"/>
      </w:pPr>
      <w:r>
        <w:rPr>
          <w:rFonts w:ascii="Cambria" w:cs="Cambria" w:eastAsia="Cambria" w:hAnsi="Cambria"/>
          <w:b/>
          <w:bCs/>
          <w:sz w:val="24"/>
          <w:szCs w:val="24"/>
        </w:rPr>
        <w:t xml:space="preserve">Accessible.</w:t>
      </w:r>
      <w:r>
        <w:rPr>
          <w:rFonts w:ascii="Cambria" w:cs="Cambria" w:eastAsia="Cambria" w:hAnsi="Cambria"/>
          <w:i w:val="false"/>
          <w:iCs w:val="false"/>
          <w:sz w:val="24"/>
          <w:szCs w:val="24"/>
        </w:rPr>
        <w:t xml:space="preserve"> Richard Feynman, </w:t>
      </w:r>
      <w:r>
        <w:rPr>
          <w:rFonts w:ascii="Cambria Math" w:cs="Cambria Math" w:eastAsia="Cambria Math" w:hAnsi="Cambria Math"/>
          <w:i/>
          <w:iCs/>
          <w:sz w:val="24"/>
          <w:szCs w:val="24"/>
        </w:rPr>
        <w:t xml:space="preserve">QED: The Strange Theory of Light and Matter</w:t>
      </w:r>
      <w:r>
        <w:rPr>
          <w:rFonts w:ascii="Cambria" w:cs="Cambria" w:eastAsia="Cambria" w:hAnsi="Cambria"/>
          <w:i w:val="false"/>
          <w:iCs w:val="false"/>
          <w:sz w:val="24"/>
          <w:szCs w:val="24"/>
        </w:rPr>
        <w:t xml:space="preserve"> (Princeton University Press, 1985). The source for this book’s restraint about virtual photons and diagrams.</w:t>
      </w:r>
    </w:p>
    <w:p>
      <w:pPr>
        <w:spacing w:after="260" w:line="360" w:lineRule="auto"/>
        <w:jc w:val="left"/>
      </w:pPr>
      <w:r>
        <w:rPr>
          <w:rFonts w:ascii="Cambria" w:cs="Cambria" w:eastAsia="Cambria" w:hAnsi="Cambria"/>
          <w:b/>
          <w:bCs/>
          <w:sz w:val="24"/>
          <w:szCs w:val="24"/>
        </w:rPr>
        <w:t xml:space="preserve">Intermediate.</w:t>
      </w:r>
      <w:r>
        <w:rPr>
          <w:rFonts w:ascii="Cambria" w:cs="Cambria" w:eastAsia="Cambria" w:hAnsi="Cambria"/>
          <w:i w:val="false"/>
          <w:iCs w:val="false"/>
          <w:sz w:val="24"/>
          <w:szCs w:val="24"/>
        </w:rPr>
        <w:t xml:space="preserve"> Carver Mead,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The book this argument is built on, and much more demanding than Feynman’s. David J. Griffiths, </w:t>
      </w:r>
      <w:r>
        <w:rPr>
          <w:rFonts w:ascii="Cambria Math" w:cs="Cambria Math" w:eastAsia="Cambria Math" w:hAnsi="Cambria Math"/>
          <w:i/>
          <w:iCs/>
          <w:sz w:val="24"/>
          <w:szCs w:val="24"/>
        </w:rPr>
        <w:t xml:space="preserve">Introduction to Electrodynamics</w:t>
      </w:r>
      <w:r>
        <w:rPr>
          <w:rFonts w:ascii="Cambria" w:cs="Cambria" w:eastAsia="Cambria" w:hAnsi="Cambria"/>
          <w:i w:val="false"/>
          <w:iCs w:val="false"/>
          <w:sz w:val="24"/>
          <w:szCs w:val="24"/>
        </w:rPr>
        <w:t xml:space="preserve">, 4th edition (Cambridge University Press, 2017), for the classical treatment this book arrives at backward. Daniel Fleisch, </w:t>
      </w:r>
      <w:r>
        <w:rPr>
          <w:rFonts w:ascii="Cambria Math" w:cs="Cambria Math" w:eastAsia="Cambria Math" w:hAnsi="Cambria Math"/>
          <w:i/>
          <w:iCs/>
          <w:sz w:val="24"/>
          <w:szCs w:val="24"/>
        </w:rPr>
        <w:t xml:space="preserve">A Student’s Guide to Maxwell’s Equations</w:t>
      </w:r>
      <w:r>
        <w:rPr>
          <w:rFonts w:ascii="Cambria" w:cs="Cambria" w:eastAsia="Cambria" w:hAnsi="Cambria"/>
          <w:i w:val="false"/>
          <w:iCs w:val="false"/>
          <w:sz w:val="24"/>
          <w:szCs w:val="24"/>
        </w:rPr>
        <w:t xml:space="preserve"> (Cambridge University Press, 2008), the ground-up reading named under Equation (2). Michael Tinkham, </w:t>
      </w:r>
      <w:r>
        <w:rPr>
          <w:rFonts w:ascii="Cambria Math" w:cs="Cambria Math" w:eastAsia="Cambria Math" w:hAnsi="Cambria Math"/>
          <w:i/>
          <w:iCs/>
          <w:sz w:val="24"/>
          <w:szCs w:val="24"/>
        </w:rPr>
        <w:t xml:space="preserve">Introduction to Superconductivity</w:t>
      </w:r>
      <w:r>
        <w:rPr>
          <w:rFonts w:ascii="Cambria" w:cs="Cambria" w:eastAsia="Cambria" w:hAnsi="Cambria"/>
          <w:i w:val="false"/>
          <w:iCs w:val="false"/>
          <w:sz w:val="24"/>
          <w:szCs w:val="24"/>
        </w:rPr>
        <w:t xml:space="preserve">, 2nd edition (McGraw-Hill, 1996), for the physics behind Parts Two and Eleven.</w:t>
      </w:r>
    </w:p>
    <w:p>
      <w:pPr>
        <w:spacing w:after="260" w:line="360" w:lineRule="auto"/>
        <w:jc w:val="left"/>
      </w:pPr>
      <w:r>
        <w:rPr>
          <w:rFonts w:ascii="Cambria" w:cs="Cambria" w:eastAsia="Cambria" w:hAnsi="Cambria"/>
          <w:b/>
          <w:bCs/>
          <w:sz w:val="24"/>
          <w:szCs w:val="24"/>
        </w:rPr>
        <w:t xml:space="preserve">Advanced.</w:t>
      </w:r>
      <w:r>
        <w:rPr>
          <w:rFonts w:ascii="Cambria" w:cs="Cambria" w:eastAsia="Cambria" w:hAnsi="Cambria"/>
          <w:i w:val="false"/>
          <w:iCs w:val="false"/>
          <w:sz w:val="24"/>
          <w:szCs w:val="24"/>
        </w:rPr>
        <w:t xml:space="preserve"> Michael E. Peskin and Daniel V. Schroeder, </w:t>
      </w:r>
      <w:r>
        <w:rPr>
          <w:rFonts w:ascii="Cambria Math" w:cs="Cambria Math" w:eastAsia="Cambria Math" w:hAnsi="Cambria Math"/>
          <w:i/>
          <w:iCs/>
          <w:sz w:val="24"/>
          <w:szCs w:val="24"/>
        </w:rPr>
        <w:t xml:space="preserve">An Introduction to Quantum Field Theory</w:t>
      </w:r>
      <w:r>
        <w:rPr>
          <w:rFonts w:ascii="Cambria" w:cs="Cambria" w:eastAsia="Cambria" w:hAnsi="Cambria"/>
          <w:i w:val="false"/>
          <w:iCs w:val="false"/>
          <w:sz w:val="24"/>
          <w:szCs w:val="24"/>
        </w:rPr>
        <w:t xml:space="preserve"> (Westview Press, 1995), or Matthew D. Schwartz, </w:t>
      </w:r>
      <w:r>
        <w:rPr>
          <w:rFonts w:ascii="Cambria Math" w:cs="Cambria Math" w:eastAsia="Cambria Math" w:hAnsi="Cambria Math"/>
          <w:i/>
          <w:iCs/>
          <w:sz w:val="24"/>
          <w:szCs w:val="24"/>
        </w:rPr>
        <w:t xml:space="preserve">Quantum Field Theory and the Standard Model</w:t>
      </w:r>
      <w:r>
        <w:rPr>
          <w:rFonts w:ascii="Cambria" w:cs="Cambria" w:eastAsia="Cambria" w:hAnsi="Cambria"/>
          <w:i w:val="false"/>
          <w:iCs w:val="false"/>
          <w:sz w:val="24"/>
          <w:szCs w:val="24"/>
        </w:rPr>
        <w:t xml:space="preserve"> (Cambridge University Press, 2014). The covariant derivative in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is one line from a subject either book spends several hundred pages on. For the circuit at the end of the wire, Alexandre Blais, Arne L. Grimsmo, S. M. Girvin, and Andreas Wallraff, “Circuit quantum electrodynamics”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93, 025005, 2021), </w:t>
      </w:r>
      <w:hyperlink w:history="1" r:id="rIdypmjtsegggvuelq5_snfm">
        <w:r>
          <w:rPr>
            <w:rFonts w:ascii="Cambria" w:cs="Cambria" w:eastAsia="Cambria" w:hAnsi="Cambria"/>
            <w:i w:val="false"/>
            <w:iCs w:val="false"/>
            <w:color w:val="44546A"/>
            <w:sz w:val="24"/>
            <w:szCs w:val="24"/>
            <w:u w:val="single"/>
          </w:rPr>
          <w:t xml:space="preserve">https://doi.org/10.1103/RevModPhys.93.025005.</w:t>
        </w:r>
      </w:hyperlink>
    </w:p>
    <w:p>
      <w:pPr>
        <w:pStyle w:val="Heading2"/>
        <w:pageBreakBefore/>
        <w:spacing w:after="240" w:before="0"/>
        <w:jc w:val="center"/>
      </w:pPr>
      <w:bookmarkStart w:name="toc65" w:id="1"/>
      <w:r>
        <w:rPr>
          <w:rFonts w:ascii="Amazon Ember" w:cs="Amazon Ember" w:eastAsia="Amazon Ember" w:hAnsi="Amazon Ember"/>
          <w:b/>
          <w:bCs/>
          <w:color w:val="0000FF"/>
          <w:sz w:val="36"/>
          <w:szCs w:val="36"/>
        </w:rPr>
        <w:t xml:space="preserve">Appendix C: Glossary</w:t>
      </w:r>
      <w:bookmarkEnd w:id="1"/>
    </w:p>
    <w:p>
      <w:pPr>
        <w:spacing w:after="260" w:line="360" w:lineRule="auto"/>
        <w:jc w:val="left"/>
      </w:pPr>
      <w:r>
        <w:rPr>
          <w:rFonts w:ascii="Cambria" w:cs="Cambria" w:eastAsia="Cambria" w:hAnsi="Cambria"/>
          <w:i w:val="false"/>
          <w:iCs w:val="false"/>
          <w:sz w:val="24"/>
          <w:szCs w:val="24"/>
        </w:rPr>
        <w:t xml:space="preserve">Short meanings, in the sense this book uses them, in one alphabet. The chapter is where the term is first put to work. Letters, recurring numbers, and the distinctions that are easy to fuse live in Appendix E.</w:t>
      </w:r>
    </w:p>
    <w:p>
      <w:pPr>
        <w:spacing w:after="260" w:line="360" w:lineRule="auto"/>
        <w:jc w:val="left"/>
      </w:pPr>
      <w:r>
        <w:rPr>
          <w:rFonts w:ascii="Cambria" w:cs="Cambria" w:eastAsia="Cambria" w:hAnsi="Cambria"/>
          <w:b/>
          <w:bCs/>
          <w:sz w:val="24"/>
          <w:szCs w:val="24"/>
        </w:rPr>
        <w:t xml:space="preserve">Absorber theory.</w:t>
      </w:r>
      <w:r>
        <w:rPr>
          <w:rFonts w:ascii="Cambria" w:cs="Cambria" w:eastAsia="Cambria" w:hAnsi="Cambria"/>
          <w:i w:val="false"/>
          <w:iCs w:val="false"/>
          <w:sz w:val="24"/>
          <w:szCs w:val="24"/>
        </w:rPr>
        <w:t xml:space="preserve"> Wheeler and Feynman’s mid-century account of classical radiation reaction as a direct interaction among charges, built from advanced and retarded solutions together. It does not replace QED. </w:t>
      </w:r>
      <w:r>
        <w:rPr>
          <w:rFonts w:ascii="Cambria" w:cs="Cambria" w:eastAsia="Cambria" w:hAnsi="Cambria"/>
          <w:i w:val="false"/>
          <w:iCs w:val="false"/>
          <w:sz w:val="24"/>
          <w:szCs w:val="24"/>
        </w:rPr>
        <w:t xml:space="preserve">Chapters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and 16.</w:t>
      </w:r>
    </w:p>
    <w:p>
      <w:pPr>
        <w:spacing w:after="260" w:line="360" w:lineRule="auto"/>
        <w:jc w:val="left"/>
      </w:pPr>
      <w:r>
        <w:rPr>
          <w:rFonts w:ascii="Cambria" w:cs="Cambria" w:eastAsia="Cambria" w:hAnsi="Cambria"/>
          <w:b/>
          <w:bCs/>
          <w:sz w:val="24"/>
          <w:szCs w:val="24"/>
        </w:rPr>
        <w:t xml:space="preserve">Action.</w:t>
      </w:r>
      <w:r>
        <w:rPr>
          <w:rFonts w:ascii="Cambria" w:cs="Cambria" w:eastAsia="Cambria" w:hAnsi="Cambria"/>
          <w:i w:val="false"/>
          <w:iCs w:val="false"/>
          <w:sz w:val="24"/>
          <w:szCs w:val="24"/>
        </w:rPr>
        <w:t xml:space="preserve"> A single number built from an entire history. Each history contributes a phase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and 25.</w:t>
      </w:r>
    </w:p>
    <w:p>
      <w:pPr>
        <w:spacing w:after="260" w:line="360" w:lineRule="auto"/>
        <w:jc w:val="left"/>
      </w:pPr>
      <w:r>
        <w:rPr>
          <w:rFonts w:ascii="Cambria" w:cs="Cambria" w:eastAsia="Cambria" w:hAnsi="Cambria"/>
          <w:b/>
          <w:bCs/>
          <w:sz w:val="24"/>
          <w:szCs w:val="24"/>
        </w:rPr>
        <w:t xml:space="preserve">Advanced and retarded.</w:t>
      </w:r>
      <w:r>
        <w:rPr>
          <w:rFonts w:ascii="Cambria" w:cs="Cambria" w:eastAsia="Cambria" w:hAnsi="Cambria"/>
          <w:i w:val="false"/>
          <w:iCs w:val="false"/>
          <w:sz w:val="24"/>
          <w:szCs w:val="24"/>
        </w:rPr>
        <w:t xml:space="preserve"> 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Aharonov–Bohm effect.</w:t>
      </w:r>
      <w:r>
        <w:rPr>
          <w:rFonts w:ascii="Cambria" w:cs="Cambria" w:eastAsia="Cambria" w:hAnsi="Cambria"/>
          <w:i w:val="false"/>
          <w:iCs w:val="false"/>
          <w:sz w:val="24"/>
          <w:szCs w:val="24"/>
        </w:rPr>
        <w:t xml:space="preserve"> An interference shift set by magnetic flux in a region the electron never enters. </w:t>
      </w:r>
      <w:r>
        <w:rPr>
          <w:rFonts w:ascii="Cambria" w:cs="Cambria" w:eastAsia="Cambria" w:hAnsi="Cambria"/>
          <w:i w:val="false"/>
          <w:iCs w:val="false"/>
          <w:sz w:val="24"/>
          <w:szCs w:val="24"/>
        </w:rPr>
        <w:t xml:space="preserve">Chapters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3, and 30.</w:t>
      </w:r>
    </w:p>
    <w:p>
      <w:pPr>
        <w:spacing w:after="260" w:line="360" w:lineRule="auto"/>
        <w:jc w:val="left"/>
      </w:pPr>
      <w:r>
        <w:rPr>
          <w:rFonts w:ascii="Cambria" w:cs="Cambria" w:eastAsia="Cambria" w:hAnsi="Cambria"/>
          <w:b/>
          <w:bCs/>
          <w:sz w:val="24"/>
          <w:szCs w:val="24"/>
        </w:rPr>
        <w:t xml:space="preserve">Amplitude.</w:t>
      </w:r>
      <w:r>
        <w:rPr>
          <w:rFonts w:ascii="Cambria" w:cs="Cambria" w:eastAsia="Cambria" w:hAnsi="Cambria"/>
          <w:i w:val="false"/>
          <w:iCs w:val="false"/>
          <w:sz w:val="24"/>
          <w:szCs w:val="24"/>
        </w:rPr>
        <w:t xml:space="preserve"> The complex number quantum mechanics assigns to one way a story might unfold. Its length, squared, is the probability. Its angle is the phase.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Anomalous magnetic moment.</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i w:val="false"/>
          <w:iCs w:val="false"/>
          <w:sz w:val="24"/>
          <w:szCs w:val="24"/>
        </w:rPr>
        <w:t xml:space="preserve">. Dirac’s theory gives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QED predicts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as a series in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beginning with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Bandgap.</w:t>
      </w:r>
      <w:r>
        <w:rPr>
          <w:rFonts w:ascii="Cambria" w:cs="Cambria" w:eastAsia="Cambria" w:hAnsi="Cambria"/>
          <w:i w:val="false"/>
          <w:iCs w:val="false"/>
          <w:sz w:val="24"/>
          <w:szCs w:val="24"/>
        </w:rPr>
        <w:t xml:space="preserve"> The energy a photon must clear to free an electron inside a semiconductor. A metal’s threshold is a work function instead.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Canonical momentum.</w:t>
      </w:r>
      <w:r>
        <w:rPr>
          <w:rFonts w:ascii="Cambria" w:cs="Cambria" w:eastAsia="Cambria" w:hAnsi="Cambria"/>
          <w:i w:val="false"/>
          <w:iCs w:val="false"/>
          <w:sz w:val="24"/>
          <w:szCs w:val="24"/>
        </w:rPr>
        <w:t xml:space="preserve"> The momentum tied to the phase gradient. With a vector potential present it splits from the mechanical momentum, </w:t>
      </w:r>
      <w:r>
        <w:rPr>
          <w:rFonts w:ascii="Cambria Math" w:cs="Cambria Math" w:eastAsia="Cambria Math" w:hAnsi="Cambria Math"/>
          <w:i/>
          <w:iCs/>
          <w:sz w:val="24"/>
          <w:szCs w:val="24"/>
        </w:rPr>
        <w:t xml:space="preserve">p − qA</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and 30.</w:t>
      </w:r>
    </w:p>
    <w:p>
      <w:pPr>
        <w:spacing w:after="260" w:line="360" w:lineRule="auto"/>
        <w:jc w:val="left"/>
      </w:pPr>
      <w:r>
        <w:rPr>
          <w:rFonts w:ascii="Cambria" w:cs="Cambria" w:eastAsia="Cambria" w:hAnsi="Cambria"/>
          <w:b/>
          <w:bCs/>
          <w:sz w:val="24"/>
          <w:szCs w:val="24"/>
        </w:rPr>
        <w:t xml:space="preserve">Coherence.</w:t>
      </w:r>
      <w:r>
        <w:rPr>
          <w:rFonts w:ascii="Cambria" w:cs="Cambria" w:eastAsia="Cambria" w:hAnsi="Cambria"/>
          <w:i w:val="false"/>
          <w:iCs w:val="false"/>
          <w:sz w:val="24"/>
          <w:szCs w:val="24"/>
        </w:rPr>
        <w:t xml:space="preserve"> A shared phase, stable enough that contributions add instead of canceling at random. </w:t>
      </w:r>
      <w:r>
        <w:rPr>
          <w:rFonts w:ascii="Cambria" w:cs="Cambria" w:eastAsia="Cambria" w:hAnsi="Cambria"/>
          <w:i w:val="false"/>
          <w:iCs w:val="false"/>
          <w:sz w:val="24"/>
          <w:szCs w:val="24"/>
        </w:rPr>
        <w:t xml:space="preserve">Chapters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6, and 32.</w:t>
      </w:r>
    </w:p>
    <w:p>
      <w:pPr>
        <w:spacing w:after="260" w:line="360" w:lineRule="auto"/>
        <w:jc w:val="left"/>
      </w:pPr>
      <w:r>
        <w:rPr>
          <w:rFonts w:ascii="Cambria" w:cs="Cambria" w:eastAsia="Cambria" w:hAnsi="Cambria"/>
          <w:b/>
          <w:bCs/>
          <w:sz w:val="24"/>
          <w:szCs w:val="24"/>
        </w:rPr>
        <w:t xml:space="preserve">Compton scattering.</w:t>
      </w:r>
      <w:r>
        <w:rPr>
          <w:rFonts w:ascii="Cambria" w:cs="Cambria" w:eastAsia="Cambria" w:hAnsi="Cambria"/>
          <w:i w:val="false"/>
          <w:iCs w:val="false"/>
          <w:sz w:val="24"/>
          <w:szCs w:val="24"/>
        </w:rPr>
        <w:t xml:space="preserve"> An X-ray photon bouncing off an electron and leaving with a longer wavelength. A straight-back bounce lengthens it by about five picometers.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Connection.</w:t>
      </w:r>
      <w:r>
        <w:rPr>
          <w:rFonts w:ascii="Cambria" w:cs="Cambria" w:eastAsia="Cambria" w:hAnsi="Cambria"/>
          <w:i w:val="false"/>
          <w:iCs w:val="false"/>
          <w:sz w:val="24"/>
          <w:szCs w:val="24"/>
        </w:rPr>
        <w:t xml:space="preserve"> The rule, supplied by the potential, for comparing phase at neighboring points.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Cooper pair.</w:t>
      </w:r>
      <w:r>
        <w:rPr>
          <w:rFonts w:ascii="Cambria" w:cs="Cambria" w:eastAsia="Cambria" w:hAnsi="Cambria"/>
          <w:i w:val="false"/>
          <w:iCs w:val="false"/>
          <w:sz w:val="24"/>
          <w:szCs w:val="24"/>
        </w:rPr>
        <w:t xml:space="preserve"> Two electrons bound into one superconducting state, opposite spin and opposite momentum,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In ordinary low-temperature superconductors the attraction is carried by lattice vibrations. The pair is why the flux step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40.</w:t>
      </w:r>
    </w:p>
    <w:p>
      <w:pPr>
        <w:spacing w:after="260" w:line="360" w:lineRule="auto"/>
        <w:jc w:val="left"/>
      </w:pPr>
      <w:r>
        <w:rPr>
          <w:rFonts w:ascii="Cambria" w:cs="Cambria" w:eastAsia="Cambria" w:hAnsi="Cambria"/>
          <w:b/>
          <w:bCs/>
          <w:sz w:val="24"/>
          <w:szCs w:val="24"/>
        </w:rPr>
        <w:t xml:space="preserve">Covariant derivative.</w:t>
      </w:r>
      <w:r>
        <w:rPr>
          <w:rFonts w:ascii="Cambria" w:cs="Cambria" w:eastAsia="Cambria" w:hAnsi="Cambria"/>
          <w:i w:val="false"/>
          <w:iCs w:val="false"/>
          <w:sz w:val="24"/>
          <w:szCs w:val="24"/>
        </w:rPr>
        <w:t xml:space="preserve"> An ordinary derivative with the potential built into it. Equation (6). Set </w:t>
      </w:r>
      <w:r>
        <w:rPr>
          <w:rFonts w:ascii="Cambria Math" w:cs="Cambria Math" w:eastAsia="Cambria Math" w:hAnsi="Cambria Math"/>
          <w:i/>
          <w:iCs/>
          <w:sz w:val="24"/>
          <w:szCs w:val="24"/>
        </w:rPr>
        <w:t xml:space="preserve">c = 1</w:t>
      </w:r>
      <w:r>
        <w:rPr>
          <w:rFonts w:ascii="Cambria" w:cs="Cambria" w:eastAsia="Cambria" w:hAnsi="Cambria"/>
          <w:i w:val="false"/>
          <w:iCs w:val="false"/>
          <w:sz w:val="24"/>
          <w:szCs w:val="24"/>
        </w:rPr>
        <w:t xml:space="preserve"> and it is the same coupling as Equation (8).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Crossing.</w:t>
      </w:r>
      <w:r>
        <w:rPr>
          <w:rFonts w:ascii="Cambria" w:cs="Cambria" w:eastAsia="Cambria" w:hAnsi="Cambria"/>
          <w:i w:val="false"/>
          <w:iCs w:val="false"/>
          <w:sz w:val="24"/>
          <w:szCs w:val="24"/>
        </w:rPr>
        <w:t xml:space="preserve"> Reading an outgoing positron as an incoming electron with time reversed on the diagram, so one calculation covers several related processes.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Curvature.</w:t>
      </w:r>
      <w:r>
        <w:rPr>
          <w:rFonts w:ascii="Cambria" w:cs="Cambria" w:eastAsia="Cambria" w:hAnsi="Cambria"/>
          <w:i w:val="false"/>
          <w:iCs w:val="false"/>
          <w:sz w:val="24"/>
          <w:szCs w:val="24"/>
        </w:rPr>
        <w:t xml:space="preserve"> The failure of a phase comparison to come back independent of path. In this book, that failure is the electromagnetic field. </w:t>
      </w:r>
      <w:r>
        <w:rPr>
          <w:rFonts w:ascii="Cambria" w:cs="Cambria" w:eastAsia="Cambria" w:hAnsi="Cambria"/>
          <w:i w:val="false"/>
          <w:iCs w:val="false"/>
          <w:sz w:val="24"/>
          <w:szCs w:val="24"/>
        </w:rPr>
        <w:t xml:space="preserve">Chapters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and 48.</w:t>
      </w:r>
    </w:p>
    <w:p>
      <w:pPr>
        <w:spacing w:after="260" w:line="360" w:lineRule="auto"/>
        <w:jc w:val="left"/>
      </w:pPr>
      <w:r>
        <w:rPr>
          <w:rFonts w:ascii="Cambria" w:cs="Cambria" w:eastAsia="Cambria" w:hAnsi="Cambria"/>
          <w:b/>
          <w:bCs/>
          <w:sz w:val="24"/>
          <w:szCs w:val="24"/>
        </w:rPr>
        <w:t xml:space="preserve">Decoherence.</w:t>
      </w:r>
      <w:r>
        <w:rPr>
          <w:rFonts w:ascii="Cambria" w:cs="Cambria" w:eastAsia="Cambria" w:hAnsi="Cambria"/>
          <w:i w:val="false"/>
          <w:iCs w:val="false"/>
          <w:sz w:val="24"/>
          <w:szCs w:val="24"/>
        </w:rPr>
        <w:t xml:space="preserve"> Environmental entanglement that scrambles the phase relationships large-scale interference needs.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Effective theory.</w:t>
      </w:r>
      <w:r>
        <w:rPr>
          <w:rFonts w:ascii="Cambria" w:cs="Cambria" w:eastAsia="Cambria" w:hAnsi="Cambria"/>
          <w:i w:val="false"/>
          <w:iCs w:val="false"/>
          <w:sz w:val="24"/>
          <w:szCs w:val="24"/>
        </w:rPr>
        <w:t xml:space="preserve"> A description that keeps the variables relevant at one scale and absorbs the rest into its parameters. </w:t>
      </w:r>
      <w:r>
        <w:rPr>
          <w:rFonts w:ascii="Cambria" w:cs="Cambria" w:eastAsia="Cambria" w:hAnsi="Cambria"/>
          <w:i w:val="false"/>
          <w:iCs w:val="false"/>
          <w:sz w:val="24"/>
          <w:szCs w:val="24"/>
        </w:rPr>
        <w:t xml:space="preserve">Chapters </w:t>
      </w:r>
      <w:hyperlink w:history="1" w:anchor="toc29">
        <w:r>
          <w:rPr>
            <w:rFonts w:ascii="Cambria" w:cs="Cambria" w:eastAsia="Cambria" w:hAnsi="Cambria"/>
            <w:i w:val="false"/>
            <w:iCs w:val="false"/>
            <w:color w:val="44546A"/>
            <w:sz w:val="24"/>
            <w:szCs w:val="24"/>
            <w:u w:val="single"/>
          </w:rPr>
          <w:t xml:space="preserve">22</w:t>
        </w:r>
      </w:hyperlink>
      <w:r>
        <w:rPr>
          <w:rFonts w:ascii="Cambria" w:cs="Cambria" w:eastAsia="Cambria" w:hAnsi="Cambria"/>
          <w:i w:val="false"/>
          <w:iCs w:val="false"/>
          <w:sz w:val="24"/>
          <w:szCs w:val="24"/>
        </w:rPr>
        <w:t xml:space="preserve"> and 39.</w:t>
      </w:r>
    </w:p>
    <w:p>
      <w:pPr>
        <w:spacing w:after="260" w:line="360" w:lineRule="auto"/>
        <w:jc w:val="left"/>
      </w:pPr>
      <w:r>
        <w:rPr>
          <w:rFonts w:ascii="Cambria" w:cs="Cambria" w:eastAsia="Cambria" w:hAnsi="Cambria"/>
          <w:b/>
          <w:bCs/>
          <w:sz w:val="24"/>
          <w:szCs w:val="24"/>
        </w:rPr>
        <w:t xml:space="preserve">Entanglement.</w:t>
      </w:r>
      <w:r>
        <w:rPr>
          <w:rFonts w:ascii="Cambria" w:cs="Cambria" w:eastAsia="Cambria" w:hAnsi="Cambria"/>
          <w:i w:val="false"/>
          <w:iCs w:val="false"/>
          <w:sz w:val="24"/>
          <w:szCs w:val="24"/>
        </w:rPr>
        <w:t xml:space="preserve"> One joint state of two systems that cannot be pulled apart into two independent states. </w:t>
      </w:r>
      <w:r>
        <w:rPr>
          <w:rFonts w:ascii="Cambria" w:cs="Cambria" w:eastAsia="Cambria" w:hAnsi="Cambria"/>
          <w:i w:val="false"/>
          <w:iCs w:val="false"/>
          <w:sz w:val="24"/>
          <w:szCs w:val="24"/>
        </w:rPr>
        <w:t xml:space="preserve">Chapter </w:t>
      </w:r>
      <w:hyperlink w:history="1" w:anchor="toc44">
        <w:r>
          <w:rPr>
            <w:rFonts w:ascii="Cambria" w:cs="Cambria" w:eastAsia="Cambria" w:hAnsi="Cambria"/>
            <w:i w:val="false"/>
            <w:iCs w:val="false"/>
            <w:color w:val="44546A"/>
            <w:sz w:val="24"/>
            <w:szCs w:val="24"/>
            <w:u w:val="single"/>
          </w:rPr>
          <w:t xml:space="preserve">34</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Feynman diagram.</w:t>
      </w:r>
      <w:r>
        <w:rPr>
          <w:rFonts w:ascii="Cambria" w:cs="Cambria" w:eastAsia="Cambria" w:hAnsi="Cambria"/>
          <w:i w:val="false"/>
          <w:iCs w:val="false"/>
          <w:sz w:val="24"/>
          <w:szCs w:val="24"/>
        </w:rPr>
        <w:t xml:space="preserve"> A picture of one term in a perturbative amplitude. Not a photograph of a process.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Fine-structure constant.</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α = e²/(4πε₀ħc) ≈ 1/137.036</w:t>
      </w:r>
      <w:r>
        <w:rPr>
          <w:rFonts w:ascii="Cambria" w:cs="Cambria" w:eastAsia="Cambria" w:hAnsi="Cambria"/>
          <w:i w:val="false"/>
          <w:iCs w:val="false"/>
          <w:sz w:val="24"/>
          <w:szCs w:val="24"/>
        </w:rPr>
        <w:t xml:space="preserve"> at everyday energies, and slightly different at others. </w:t>
      </w:r>
      <w:r>
        <w:rPr>
          <w:rFonts w:ascii="Cambria" w:cs="Cambria" w:eastAsia="Cambria" w:hAnsi="Cambria"/>
          <w:i w:val="false"/>
          <w:iCs w:val="false"/>
          <w:sz w:val="24"/>
          <w:szCs w:val="24"/>
        </w:rPr>
        <w:t xml:space="preserve">Chapter </w:t>
      </w:r>
      <w:hyperlink w:history="1" w:anchor="toc49">
        <w:r>
          <w:rPr>
            <w:rFonts w:ascii="Cambria" w:cs="Cambria" w:eastAsia="Cambria" w:hAnsi="Cambria"/>
            <w:i w:val="false"/>
            <w:iCs w:val="false"/>
            <w:color w:val="44546A"/>
            <w:sz w:val="24"/>
            <w:szCs w:val="24"/>
            <w:u w:val="single"/>
          </w:rPr>
          <w:t xml:space="preserve">38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Flux quantum.</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Φ₀ = h/2e</w:t>
      </w:r>
      <w:r>
        <w:rPr>
          <w:rFonts w:ascii="Cambria" w:cs="Cambria" w:eastAsia="Cambria" w:hAnsi="Cambria"/>
          <w:i w:val="false"/>
          <w:iCs w:val="false"/>
          <w:sz w:val="24"/>
          <w:szCs w:val="24"/>
        </w:rPr>
        <w:t xml:space="preserve">, the flux step for a coherent pair of electrons in the thick-loop picture.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Fluxoid.</w:t>
      </w:r>
      <w:r>
        <w:rPr>
          <w:rFonts w:ascii="Cambria" w:cs="Cambria" w:eastAsia="Cambria" w:hAnsi="Cambria"/>
          <w:i w:val="false"/>
          <w:iCs w:val="false"/>
          <w:sz w:val="24"/>
          <w:szCs w:val="24"/>
        </w:rPr>
        <w:t xml:space="preserve"> The closed-loop combination of enclosed flux and the loop’s own current. It reduces to plain flux in the thick, well-screened loops this book uses.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Four-potential.</w:t>
      </w:r>
      <w:r>
        <w:rPr>
          <w:rFonts w:ascii="Cambria" w:cs="Cambria" w:eastAsia="Cambria" w:hAnsi="Cambria"/>
          <w:i w:val="false"/>
          <w:iCs w:val="false"/>
          <w:sz w:val="24"/>
          <w:szCs w:val="24"/>
        </w:rPr>
        <w:t xml:space="preserve"> The scalar potential and the vector potential packaged as one relativistic object. </w:t>
      </w:r>
      <w:r>
        <w:rPr>
          <w:rFonts w:ascii="Cambria" w:cs="Cambria" w:eastAsia="Cambria" w:hAnsi="Cambria"/>
          <w:i w:val="false"/>
          <w:iCs w:val="false"/>
          <w:sz w:val="24"/>
          <w:szCs w:val="24"/>
        </w:rPr>
        <w:t xml:space="preserve">Chapters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and 12.</w:t>
      </w:r>
    </w:p>
    <w:p>
      <w:pPr>
        <w:spacing w:after="260" w:line="360" w:lineRule="auto"/>
        <w:jc w:val="left"/>
      </w:pPr>
      <w:r>
        <w:rPr>
          <w:rFonts w:ascii="Cambria" w:cs="Cambria" w:eastAsia="Cambria" w:hAnsi="Cambria"/>
          <w:b/>
          <w:bCs/>
          <w:sz w:val="24"/>
          <w:szCs w:val="24"/>
        </w:rPr>
        <w:t xml:space="preserve">Gauge transformation.</w:t>
      </w:r>
      <w:r>
        <w:rPr>
          <w:rFonts w:ascii="Cambria" w:cs="Cambria" w:eastAsia="Cambria" w:hAnsi="Cambria"/>
          <w:i w:val="false"/>
          <w:iCs w:val="false"/>
          <w:sz w:val="24"/>
          <w:szCs w:val="24"/>
        </w:rPr>
        <w:t xml:space="preserve"> A rewrite of the potentials that leaves the fields, and every measurement, unchanged.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Green’s function.</w:t>
      </w:r>
      <w:r>
        <w:rPr>
          <w:rFonts w:ascii="Cambria" w:cs="Cambria" w:eastAsia="Cambria" w:hAnsi="Cambria"/>
          <w:i w:val="false"/>
          <w:iCs w:val="false"/>
          <w:sz w:val="24"/>
          <w:szCs w:val="24"/>
        </w:rPr>
        <w:t xml:space="preserve"> The response at one event to a pointlike source at another. It carries the theory’s causal structure.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Interference.</w:t>
      </w:r>
      <w:r>
        <w:rPr>
          <w:rFonts w:ascii="Cambria" w:cs="Cambria" w:eastAsia="Cambria" w:hAnsi="Cambria"/>
          <w:i w:val="false"/>
          <w:iCs w:val="false"/>
          <w:sz w:val="24"/>
          <w:szCs w:val="24"/>
        </w:rPr>
        <w:t xml:space="preserve"> Addition of amplitudes. Routes whose phases agree reinforce; routes whose phases disagree cancel.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Josephson junction.</w:t>
      </w:r>
      <w:r>
        <w:rPr>
          <w:rFonts w:ascii="Cambria" w:cs="Cambria" w:eastAsia="Cambria" w:hAnsi="Cambria"/>
          <w:i w:val="false"/>
          <w:iCs w:val="false"/>
          <w:sz w:val="24"/>
          <w:szCs w:val="24"/>
        </w:rPr>
        <w:t xml:space="preserve"> A thin barrier between two superconductors. The supercurrent depends on the phase difference across it.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Lagrangian.</w:t>
      </w:r>
      <w:r>
        <w:rPr>
          <w:rFonts w:ascii="Cambria" w:cs="Cambria" w:eastAsia="Cambria" w:hAnsi="Cambria"/>
          <w:i w:val="false"/>
          <w:iCs w:val="false"/>
          <w:sz w:val="24"/>
          <w:szCs w:val="24"/>
        </w:rPr>
        <w:t xml:space="preserve"> The density integrated over spacetime to make the action. In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the interaction term is the one the substitution checks. The field term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electromagnetic field, left unexpanded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Lamb shift.</w:t>
      </w:r>
      <w:r>
        <w:rPr>
          <w:rFonts w:ascii="Cambria" w:cs="Cambria" w:eastAsia="Cambria" w:hAnsi="Cambria"/>
          <w:i w:val="false"/>
          <w:iCs w:val="false"/>
          <w:sz w:val="24"/>
          <w:szCs w:val="24"/>
        </w:rPr>
        <w:t xml:space="preserve"> The splitting, about 1058 megahertz, between the hydrogen 2S and 2P levels.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Magnetic monopole.</w:t>
      </w:r>
      <w:r>
        <w:rPr>
          <w:rFonts w:ascii="Cambria" w:cs="Cambria" w:eastAsia="Cambria" w:hAnsi="Cambria"/>
          <w:i w:val="false"/>
          <w:iCs w:val="false"/>
          <w:sz w:val="24"/>
          <w:szCs w:val="24"/>
        </w:rPr>
        <w:t xml:space="preserve"> An isolated magnetic charge. None has been detected. Dirac showed that one, anywhere, would force electric charge to come in steps. </w:t>
      </w:r>
      <w:r>
        <w:rPr>
          <w:rFonts w:ascii="Cambria" w:cs="Cambria" w:eastAsia="Cambria" w:hAnsi="Cambria"/>
          <w:i w:val="false"/>
          <w:iCs w:val="false"/>
          <w:sz w:val="24"/>
          <w:szCs w:val="24"/>
        </w:rPr>
        <w:t xml:space="preserve">Chapter </w:t>
      </w:r>
      <w:hyperlink w:history="1" w:anchor="toc35">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Order parameter.</w:t>
      </w:r>
      <w:r>
        <w:rPr>
          <w:rFonts w:ascii="Cambria" w:cs="Cambria" w:eastAsia="Cambria" w:hAnsi="Cambria"/>
          <w:i w:val="false"/>
          <w:iCs w:val="false"/>
          <w:sz w:val="24"/>
          <w:szCs w:val="24"/>
        </w:rPr>
        <w:t xml:space="preserve"> The collective variable that describes an organized many-body state. Here, the superconducting phase and its amplitude. </w:t>
      </w:r>
      <w:r>
        <w:rPr>
          <w:rFonts w:ascii="Cambria" w:cs="Cambria" w:eastAsia="Cambria" w:hAnsi="Cambria"/>
          <w:i w:val="false"/>
          <w:iCs w:val="false"/>
          <w:sz w:val="24"/>
          <w:szCs w:val="24"/>
        </w:rPr>
        <w:t xml:space="preserve">Chapters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and 41.</w:t>
      </w:r>
    </w:p>
    <w:p>
      <w:pPr>
        <w:spacing w:after="260" w:line="360" w:lineRule="auto"/>
        <w:jc w:val="left"/>
      </w:pPr>
      <w:r>
        <w:rPr>
          <w:rFonts w:ascii="Cambria" w:cs="Cambria" w:eastAsia="Cambria" w:hAnsi="Cambria"/>
          <w:b/>
          <w:bCs/>
          <w:sz w:val="24"/>
          <w:szCs w:val="24"/>
        </w:rPr>
        <w:t xml:space="preserve">Path integral.</w:t>
      </w:r>
      <w:r>
        <w:rPr>
          <w:rFonts w:ascii="Cambria" w:cs="Cambria" w:eastAsia="Cambria" w:hAnsi="Cambria"/>
          <w:i w:val="false"/>
          <w:iCs w:val="false"/>
          <w:sz w:val="24"/>
          <w:szCs w:val="24"/>
        </w:rPr>
        <w:t xml:space="preserve"> The sum over histories, each weighted by a phase built from the action. The classical path is where neighboring phases agree.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Phase.</w:t>
      </w:r>
      <w:r>
        <w:rPr>
          <w:rFonts w:ascii="Cambria" w:cs="Cambria" w:eastAsia="Cambria" w:hAnsi="Cambria"/>
          <w:i w:val="false"/>
          <w:iCs w:val="false"/>
          <w:sz w:val="24"/>
          <w:szCs w:val="24"/>
        </w:rPr>
        <w:t xml:space="preserve"> The angle of an amplitude. Unobservable alone. Decisive when two routes to the same outcome are added. </w:t>
      </w:r>
      <w:r>
        <w:rPr>
          <w:rFonts w:ascii="Cambria" w:cs="Cambria" w:eastAsia="Cambria" w:hAnsi="Cambria"/>
          <w:i w:val="false"/>
          <w:iCs w:val="false"/>
          <w:sz w:val="24"/>
          <w:szCs w:val="24"/>
        </w:rPr>
        <w:t xml:space="preserve">Chapters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Photon.</w:t>
      </w:r>
      <w:r>
        <w:rPr>
          <w:rFonts w:ascii="Cambria" w:cs="Cambria" w:eastAsia="Cambria" w:hAnsi="Cambria"/>
          <w:i w:val="false"/>
          <w:iCs w:val="false"/>
          <w:sz w:val="24"/>
          <w:szCs w:val="24"/>
        </w:rPr>
        <w:t xml:space="preserve"> A quantum excitation of the electromagnetic field, carrying energy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ħω/c</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and 19.</w:t>
      </w:r>
    </w:p>
    <w:p>
      <w:pPr>
        <w:spacing w:after="260" w:line="360" w:lineRule="auto"/>
        <w:jc w:val="left"/>
      </w:pPr>
      <w:r>
        <w:rPr>
          <w:rFonts w:ascii="Cambria" w:cs="Cambria" w:eastAsia="Cambria" w:hAnsi="Cambria"/>
          <w:b/>
          <w:bCs/>
          <w:sz w:val="24"/>
          <w:szCs w:val="24"/>
        </w:rPr>
        <w:t xml:space="preserve">Potential.</w:t>
      </w:r>
      <w:r>
        <w:rPr>
          <w:rFonts w:ascii="Cambria" w:cs="Cambria" w:eastAsia="Cambria" w:hAnsi="Cambria"/>
          <w:i w:val="false"/>
          <w:iCs w:val="false"/>
          <w:sz w:val="24"/>
          <w:szCs w:val="24"/>
        </w:rPr>
        <w:t xml:space="preserve"> The scalar potential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They enter a charged particle’s phase directly. The fields are built from them. </w:t>
      </w:r>
      <w:r>
        <w:rPr>
          <w:rFonts w:ascii="Cambria" w:cs="Cambria" w:eastAsia="Cambria" w:hAnsi="Cambria"/>
          <w:i w:val="false"/>
          <w:iCs w:val="false"/>
          <w:sz w:val="24"/>
          <w:szCs w:val="24"/>
        </w:rPr>
        <w:t xml:space="preserve">Chapters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and 12.</w:t>
      </w:r>
    </w:p>
    <w:p>
      <w:pPr>
        <w:spacing w:after="260" w:line="360" w:lineRule="auto"/>
        <w:jc w:val="left"/>
      </w:pPr>
      <w:r>
        <w:rPr>
          <w:rFonts w:ascii="Cambria" w:cs="Cambria" w:eastAsia="Cambria" w:hAnsi="Cambria"/>
          <w:b/>
          <w:bCs/>
          <w:sz w:val="24"/>
          <w:szCs w:val="24"/>
        </w:rPr>
        <w:t xml:space="preserve">Poynting vector.</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 (1/μ₀)</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the classical flow of electromagnetic energy. Equation (3). </w:t>
      </w:r>
      <w:r>
        <w:rPr>
          <w:rFonts w:ascii="Cambria" w:cs="Cambria" w:eastAsia="Cambria" w:hAnsi="Cambria"/>
          <w:i w:val="false"/>
          <w:iCs w:val="false"/>
          <w:sz w:val="24"/>
          <w:szCs w:val="24"/>
        </w:rPr>
        <w:t xml:space="preserve">Chapters </w:t>
      </w:r>
      <w:hyperlink w:history="1" w:anchor="toc24">
        <w:r>
          <w:rPr>
            <w:rFonts w:ascii="Cambria" w:cs="Cambria" w:eastAsia="Cambria" w:hAnsi="Cambria"/>
            <w:i w:val="false"/>
            <w:iCs w:val="false"/>
            <w:color w:val="44546A"/>
            <w:sz w:val="24"/>
            <w:szCs w:val="24"/>
            <w:u w:val="single"/>
          </w:rPr>
          <w:t xml:space="preserve">18</w:t>
        </w:r>
      </w:hyperlink>
      <w:r>
        <w:rPr>
          <w:rFonts w:ascii="Cambria" w:cs="Cambria" w:eastAsia="Cambria" w:hAnsi="Cambria"/>
          <w:i w:val="false"/>
          <w:iCs w:val="false"/>
          <w:sz w:val="24"/>
          <w:szCs w:val="24"/>
        </w:rPr>
        <w:t xml:space="preserve"> and 19.</w:t>
      </w:r>
    </w:p>
    <w:p>
      <w:pPr>
        <w:spacing w:after="260" w:line="360" w:lineRule="auto"/>
        <w:jc w:val="left"/>
      </w:pPr>
      <w:r>
        <w:rPr>
          <w:rFonts w:ascii="Cambria" w:cs="Cambria" w:eastAsia="Cambria" w:hAnsi="Cambria"/>
          <w:b/>
          <w:bCs/>
          <w:sz w:val="24"/>
          <w:szCs w:val="24"/>
        </w:rPr>
        <w:t xml:space="preserve">Propagator.</w:t>
      </w:r>
      <w:r>
        <w:rPr>
          <w:rFonts w:ascii="Cambria" w:cs="Cambria" w:eastAsia="Cambria" w:hAnsi="Cambria"/>
          <w:i w:val="false"/>
          <w:iCs w:val="false"/>
          <w:sz w:val="24"/>
          <w:szCs w:val="24"/>
        </w:rPr>
        <w:t xml:space="preserve"> The contribution, inside an amplitude, of a disturbance at one event to another event. </w:t>
      </w:r>
      <w:r>
        <w:rPr>
          <w:rFonts w:ascii="Cambria" w:cs="Cambria" w:eastAsia="Cambria" w:hAnsi="Cambria"/>
          <w:i w:val="false"/>
          <w:iCs w:val="false"/>
          <w:sz w:val="24"/>
          <w:szCs w:val="24"/>
        </w:rPr>
        <w:t xml:space="preserve">Chapters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 and 29.</w:t>
      </w:r>
    </w:p>
    <w:p>
      <w:pPr>
        <w:spacing w:after="260" w:line="360" w:lineRule="auto"/>
        <w:jc w:val="left"/>
      </w:pPr>
      <w:r>
        <w:rPr>
          <w:rFonts w:ascii="Cambria" w:cs="Cambria" w:eastAsia="Cambria" w:hAnsi="Cambria"/>
          <w:b/>
          <w:bCs/>
          <w:sz w:val="24"/>
          <w:szCs w:val="24"/>
        </w:rPr>
        <w:t xml:space="preserve">Qubit.</w:t>
      </w:r>
      <w:r>
        <w:rPr>
          <w:rFonts w:ascii="Cambria" w:cs="Cambria" w:eastAsia="Cambria" w:hAnsi="Cambria"/>
          <w:i w:val="false"/>
          <w:iCs w:val="false"/>
          <w:sz w:val="24"/>
          <w:szCs w:val="24"/>
        </w:rPr>
        <w:t xml:space="preserve"> Two unevenly spaced energy levels of a Josephson circuit, addressed like an artificial atom.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Renormalization.</w:t>
      </w:r>
      <w:r>
        <w:rPr>
          <w:rFonts w:ascii="Cambria" w:cs="Cambria" w:eastAsia="Cambria" w:hAnsi="Cambria"/>
          <w:i w:val="false"/>
          <w:iCs w:val="false"/>
          <w:sz w:val="24"/>
          <w:szCs w:val="24"/>
        </w:rPr>
        <w:t xml:space="preserve"> The bookkeeping that keeps measurable predictions unchanged when the resolution scale changes. </w:t>
      </w:r>
      <w:r>
        <w:rPr>
          <w:rFonts w:ascii="Cambria" w:cs="Cambria" w:eastAsia="Cambria" w:hAnsi="Cambria"/>
          <w:i w:val="false"/>
          <w:iCs w:val="false"/>
          <w:sz w:val="24"/>
          <w:szCs w:val="24"/>
        </w:rPr>
        <w:t xml:space="preserve">Chapters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w:t>
      </w:r>
      <w:hyperlink w:history="1" w:anchor="toc50">
        <w:r>
          <w:rPr>
            <w:rFonts w:ascii="Cambria" w:cs="Cambria" w:eastAsia="Cambria" w:hAnsi="Cambria"/>
            <w:i w:val="false"/>
            <w:iCs w:val="false"/>
            <w:color w:val="44546A"/>
            <w:sz w:val="24"/>
            <w:szCs w:val="24"/>
            <w:u w:val="single"/>
          </w:rPr>
          <w:t xml:space="preserve">39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Running coupling.</w:t>
      </w:r>
      <w:r>
        <w:rPr>
          <w:rFonts w:ascii="Cambria" w:cs="Cambria" w:eastAsia="Cambria" w:hAnsi="Cambria"/>
          <w:i w:val="false"/>
          <w:iCs w:val="false"/>
          <w:sz w:val="24"/>
          <w:szCs w:val="24"/>
        </w:rPr>
        <w:t xml:space="preserve"> The effective strength of the electromagnetic interaction as the energy of the probe changes. </w:t>
      </w:r>
      <w:r>
        <w:rPr>
          <w:rFonts w:ascii="Cambria" w:cs="Cambria" w:eastAsia="Cambria" w:hAnsi="Cambria"/>
          <w:i w:val="false"/>
          <w:iCs w:val="false"/>
          <w:sz w:val="24"/>
          <w:szCs w:val="24"/>
        </w:rPr>
        <w:t xml:space="preserve">Chapters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and 38.</w:t>
      </w:r>
    </w:p>
    <w:p>
      <w:pPr>
        <w:spacing w:after="260" w:line="360" w:lineRule="auto"/>
        <w:jc w:val="left"/>
      </w:pPr>
      <w:r>
        <w:rPr>
          <w:rFonts w:ascii="Cambria" w:cs="Cambria" w:eastAsia="Cambria" w:hAnsi="Cambria"/>
          <w:b/>
          <w:bCs/>
          <w:sz w:val="24"/>
          <w:szCs w:val="24"/>
        </w:rPr>
        <w:t xml:space="preserve">SQUID.</w:t>
      </w:r>
      <w:r>
        <w:rPr>
          <w:rFonts w:ascii="Cambria" w:cs="Cambria" w:eastAsia="Cambria" w:hAnsi="Cambria"/>
          <w:i w:val="false"/>
          <w:iCs w:val="false"/>
          <w:sz w:val="24"/>
          <w:szCs w:val="24"/>
        </w:rPr>
        <w:t xml:space="preserve"> A superconducting quantum interference device: a superconducting loop interrupted by one or two thin barriers. Its current swings as the enclosed flux changes by single flux quanta, which is sensitive enough to map the magnetic fields of the brain.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Stokes’ theorem.</w:t>
      </w:r>
      <w:r>
        <w:rPr>
          <w:rFonts w:ascii="Cambria" w:cs="Cambria" w:eastAsia="Cambria" w:hAnsi="Cambria"/>
          <w:i w:val="false"/>
          <w:iCs w:val="false"/>
          <w:sz w:val="24"/>
          <w:szCs w:val="24"/>
        </w:rPr>
        <w:t xml:space="preserve"> The step that turns a loop integral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into the magnetic flux through the surface the loop encloses. </w:t>
      </w:r>
      <w:r>
        <w:rPr>
          <w:rFonts w:ascii="Cambria" w:cs="Cambria" w:eastAsia="Cambria" w:hAnsi="Cambria"/>
          <w:i w:val="false"/>
          <w:iCs w:val="false"/>
          <w:sz w:val="24"/>
          <w:szCs w:val="24"/>
        </w:rPr>
        <w:t xml:space="preserve">Chapters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21, and 31.</w:t>
      </w:r>
    </w:p>
    <w:p>
      <w:pPr>
        <w:spacing w:after="260" w:line="360" w:lineRule="auto"/>
        <w:jc w:val="left"/>
      </w:pPr>
      <w:r>
        <w:rPr>
          <w:rFonts w:ascii="Cambria" w:cs="Cambria" w:eastAsia="Cambria" w:hAnsi="Cambria"/>
          <w:b/>
          <w:bCs/>
          <w:sz w:val="24"/>
          <w:szCs w:val="24"/>
        </w:rPr>
        <w:t xml:space="preserve">Supercurrent.</w:t>
      </w:r>
      <w:r>
        <w:rPr>
          <w:rFonts w:ascii="Cambria" w:cs="Cambria" w:eastAsia="Cambria" w:hAnsi="Cambria"/>
          <w:i w:val="false"/>
          <w:iCs w:val="false"/>
          <w:sz w:val="24"/>
          <w:szCs w:val="24"/>
        </w:rPr>
        <w:t xml:space="preserve"> The current of a coherent condensate, tied to </w:t>
      </w:r>
      <w:r>
        <w:rPr>
          <w:rFonts w:ascii="Cambria Math" w:cs="Cambria Math" w:eastAsia="Cambria Math" w:hAnsi="Cambria Math"/>
          <w:i/>
          <w:iCs/>
          <w:sz w:val="24"/>
          <w:szCs w:val="24"/>
        </w:rPr>
        <w:t xml:space="preserve">ħ∇θ − qA</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and 32.</w:t>
      </w:r>
    </w:p>
    <w:p>
      <w:pPr>
        <w:spacing w:after="260" w:line="360" w:lineRule="auto"/>
        <w:jc w:val="left"/>
      </w:pPr>
      <w:r>
        <w:rPr>
          <w:rFonts w:ascii="Cambria" w:cs="Cambria" w:eastAsia="Cambria" w:hAnsi="Cambria"/>
          <w:b/>
          <w:bCs/>
          <w:sz w:val="24"/>
          <w:szCs w:val="24"/>
        </w:rPr>
        <w:t xml:space="preserve">Vacuum polarization.</w:t>
      </w:r>
      <w:r>
        <w:rPr>
          <w:rFonts w:ascii="Cambria" w:cs="Cambria" w:eastAsia="Cambria" w:hAnsi="Cambria"/>
          <w:i w:val="false"/>
          <w:iCs w:val="false"/>
          <w:sz w:val="24"/>
          <w:szCs w:val="24"/>
        </w:rPr>
        <w:t xml:space="preserve"> The correction to one photon’s propagation from a charged-particle loop. A different diagram from light scattering off light. </w:t>
      </w:r>
      <w:r>
        <w:rPr>
          <w:rFonts w:ascii="Cambria" w:cs="Cambria" w:eastAsia="Cambria" w:hAnsi="Cambria"/>
          <w:i w:val="false"/>
          <w:iCs w:val="false"/>
          <w:sz w:val="24"/>
          <w:szCs w:val="24"/>
        </w:rPr>
        <w:t xml:space="preserve">Chapter </w:t>
      </w:r>
      <w:hyperlink w:history="1" w:anchor="toc47">
        <w:r>
          <w:rPr>
            <w:rFonts w:ascii="Cambria" w:cs="Cambria" w:eastAsia="Cambria" w:hAnsi="Cambria"/>
            <w:i w:val="false"/>
            <w:iCs w:val="false"/>
            <w:color w:val="44546A"/>
            <w:sz w:val="24"/>
            <w:szCs w:val="24"/>
            <w:u w:val="single"/>
          </w:rPr>
          <w:t xml:space="preserve">36</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Virtual photon.</w:t>
      </w:r>
      <w:r>
        <w:rPr>
          <w:rFonts w:ascii="Cambria" w:cs="Cambria" w:eastAsia="Cambria" w:hAnsi="Cambria"/>
          <w:i w:val="false"/>
          <w:iCs w:val="false"/>
          <w:sz w:val="24"/>
          <w:szCs w:val="24"/>
        </w:rPr>
        <w:t xml:space="preserve"> An internal line in a Feynman diagram: a term in a calculation, not a particle caught in a detector. </w:t>
      </w:r>
      <w:r>
        <w:rPr>
          <w:rFonts w:ascii="Cambria" w:cs="Cambria" w:eastAsia="Cambria" w:hAnsi="Cambria"/>
          <w:i w:val="false"/>
          <w:iCs w:val="false"/>
          <w:sz w:val="24"/>
          <w:szCs w:val="24"/>
        </w:rPr>
        <w:t xml:space="preserve">Chapters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and 29.</w:t>
      </w:r>
    </w:p>
    <w:p>
      <w:pPr>
        <w:spacing w:after="260" w:line="360" w:lineRule="auto"/>
        <w:jc w:val="left"/>
      </w:pPr>
      <w:r>
        <w:rPr>
          <w:rFonts w:ascii="Cambria" w:cs="Cambria" w:eastAsia="Cambria" w:hAnsi="Cambria"/>
          <w:b/>
          <w:bCs/>
          <w:sz w:val="24"/>
          <w:szCs w:val="24"/>
        </w:rPr>
        <w:t xml:space="preserve">Wilson loop.</w:t>
      </w:r>
      <w:r>
        <w:rPr>
          <w:rFonts w:ascii="Cambria" w:cs="Cambria" w:eastAsia="Cambria" w:hAnsi="Cambria"/>
          <w:i w:val="false"/>
          <w:iCs w:val="false"/>
          <w:sz w:val="24"/>
          <w:szCs w:val="24"/>
        </w:rPr>
        <w:t xml:space="preserve"> The phase factor from the potential integrated around a closed curve. Equation (9). </w:t>
      </w:r>
      <w:r>
        <w:rPr>
          <w:rFonts w:ascii="Cambria" w:cs="Cambria" w:eastAsia="Cambria" w:hAnsi="Cambria"/>
          <w:i w:val="false"/>
          <w:iCs w:val="false"/>
          <w:sz w:val="24"/>
          <w:szCs w:val="24"/>
        </w:rPr>
        <w:t xml:space="preserve">Chapter </w:t>
      </w:r>
      <w:hyperlink w:history="1" w:anchor="toc45">
        <w:r>
          <w:rPr>
            <w:rFonts w:ascii="Cambria" w:cs="Cambria" w:eastAsia="Cambria" w:hAnsi="Cambria"/>
            <w:i w:val="false"/>
            <w:iCs w:val="false"/>
            <w:color w:val="44546A"/>
            <w:sz w:val="24"/>
            <w:szCs w:val="24"/>
            <w:u w:val="single"/>
          </w:rPr>
          <w:t xml:space="preserve">35</w:t>
        </w:r>
      </w:hyperlink>
      <w:r>
        <w:rPr>
          <w:rFonts w:ascii="Cambria" w:cs="Cambria" w:eastAsia="Cambria" w:hAnsi="Cambria"/>
          <w:i w:val="false"/>
          <w:iCs w:val="false"/>
          <w:sz w:val="24"/>
          <w:szCs w:val="24"/>
        </w:rPr>
        <w:t xml:space="preserve">.</w:t>
      </w:r>
    </w:p>
    <w:p>
      <w:pPr>
        <w:pStyle w:val="Heading2"/>
        <w:pageBreakBefore/>
        <w:spacing w:after="240" w:before="0"/>
        <w:jc w:val="center"/>
      </w:pPr>
      <w:bookmarkStart w:name="toc66" w:id="1"/>
      <w:r>
        <w:rPr>
          <w:rFonts w:ascii="Amazon Ember" w:cs="Amazon Ember" w:eastAsia="Amazon Ember" w:hAnsi="Amazon Ember"/>
          <w:b/>
          <w:bCs/>
          <w:color w:val="0000FF"/>
          <w:sz w:val="36"/>
          <w:szCs w:val="36"/>
        </w:rPr>
        <w:t xml:space="preserve">Appendix D: Index of Chapters</w:t>
      </w:r>
      <w:bookmarkEnd w:id="1"/>
    </w:p>
    <w:p>
      <w:pPr>
        <w:spacing w:after="260" w:line="360" w:lineRule="auto"/>
        <w:jc w:val="left"/>
      </w:pPr>
      <w:r>
        <w:rPr>
          <w:rFonts w:ascii="Cambria" w:cs="Cambria" w:eastAsia="Cambria" w:hAnsi="Cambria"/>
          <w:i w:val="false"/>
          <w:iCs w:val="false"/>
          <w:sz w:val="24"/>
          <w:szCs w:val="24"/>
        </w:rPr>
        <w:t xml:space="preserve">Each entry names the chapter where the idea is developed, not every mention, and not a page. The typeset file fills page numbers in the table of contents. Until you are holding that file, the number after each entry is the chapter.</w:t>
      </w:r>
    </w:p>
    <w:p>
      <w:pPr>
        <w:spacing w:after="260" w:line="360" w:lineRule="auto"/>
        <w:jc w:val="left"/>
      </w:pPr>
      <w:r>
        <w:rPr>
          <w:rFonts w:ascii="Cambria" w:cs="Cambria" w:eastAsia="Cambria" w:hAnsi="Cambria"/>
          <w:i w:val="false"/>
          <w:iCs w:val="false"/>
          <w:sz w:val="24"/>
          <w:szCs w:val="24"/>
        </w:rPr>
        <w:t xml:space="preserve">Abrikosov vortex lattice, 27</w:t>
      </w:r>
    </w:p>
    <w:p>
      <w:pPr>
        <w:spacing w:after="260" w:line="360" w:lineRule="auto"/>
        <w:jc w:val="left"/>
      </w:pPr>
      <w:r>
        <w:rPr>
          <w:rFonts w:ascii="Cambria" w:cs="Cambria" w:eastAsia="Cambria" w:hAnsi="Cambria"/>
          <w:i w:val="false"/>
          <w:iCs w:val="false"/>
          <w:sz w:val="24"/>
          <w:szCs w:val="24"/>
        </w:rPr>
        <w:t xml:space="preserve">Absorber theory, advanced and retarded, 15, 16</w:t>
      </w:r>
    </w:p>
    <w:p>
      <w:pPr>
        <w:spacing w:after="260" w:line="360" w:lineRule="auto"/>
        <w:jc w:val="left"/>
      </w:pPr>
      <w:r>
        <w:rPr>
          <w:rFonts w:ascii="Cambria" w:cs="Cambria" w:eastAsia="Cambria" w:hAnsi="Cambria"/>
          <w:i w:val="false"/>
          <w:iCs w:val="false"/>
          <w:sz w:val="24"/>
          <w:szCs w:val="24"/>
        </w:rPr>
        <w:t xml:space="preserve">Action, 10, 25, 28</w:t>
      </w:r>
    </w:p>
    <w:p>
      <w:pPr>
        <w:spacing w:after="260" w:line="360" w:lineRule="auto"/>
        <w:jc w:val="left"/>
      </w:pPr>
      <w:r>
        <w:rPr>
          <w:rFonts w:ascii="Cambria" w:cs="Cambria" w:eastAsia="Cambria" w:hAnsi="Cambria"/>
          <w:i w:val="false"/>
          <w:iCs w:val="false"/>
          <w:sz w:val="24"/>
          <w:szCs w:val="24"/>
        </w:rPr>
        <w:t xml:space="preserve">Aharonov–Bohm effect, 2, 3, 30</w:t>
      </w:r>
    </w:p>
    <w:p>
      <w:pPr>
        <w:spacing w:after="260" w:line="360" w:lineRule="auto"/>
        <w:jc w:val="left"/>
      </w:pPr>
      <w:r>
        <w:rPr>
          <w:rFonts w:ascii="Cambria" w:cs="Cambria" w:eastAsia="Cambria" w:hAnsi="Cambria"/>
          <w:i w:val="false"/>
          <w:iCs w:val="false"/>
          <w:sz w:val="24"/>
          <w:szCs w:val="24"/>
        </w:rPr>
        <w:t xml:space="preserve">Amplitude and the Born rule, 1, 10</w:t>
      </w:r>
    </w:p>
    <w:p>
      <w:pPr>
        <w:spacing w:after="260" w:line="360" w:lineRule="auto"/>
        <w:jc w:val="left"/>
      </w:pPr>
      <w:r>
        <w:rPr>
          <w:rFonts w:ascii="Cambria" w:cs="Cambria" w:eastAsia="Cambria" w:hAnsi="Cambria"/>
          <w:i w:val="false"/>
          <w:iCs w:val="false"/>
          <w:sz w:val="24"/>
          <w:szCs w:val="24"/>
        </w:rPr>
        <w:t xml:space="preserve">Anomalous magnetic moment, 20, 37</w:t>
      </w:r>
    </w:p>
    <w:p>
      <w:pPr>
        <w:spacing w:after="260" w:line="360" w:lineRule="auto"/>
        <w:jc w:val="left"/>
      </w:pPr>
      <w:r>
        <w:rPr>
          <w:rFonts w:ascii="Cambria" w:cs="Cambria" w:eastAsia="Cambria" w:hAnsi="Cambria"/>
          <w:i w:val="false"/>
          <w:iCs w:val="false"/>
          <w:sz w:val="24"/>
          <w:szCs w:val="24"/>
        </w:rPr>
        <w:t xml:space="preserve">Antiparticle and pair production, 20</w:t>
      </w:r>
    </w:p>
    <w:p>
      <w:pPr>
        <w:spacing w:after="260" w:line="360" w:lineRule="auto"/>
        <w:jc w:val="left"/>
      </w:pPr>
      <w:r>
        <w:rPr>
          <w:rFonts w:ascii="Cambria" w:cs="Cambria" w:eastAsia="Cambria" w:hAnsi="Cambria"/>
          <w:i w:val="false"/>
          <w:iCs w:val="false"/>
          <w:sz w:val="24"/>
          <w:szCs w:val="24"/>
        </w:rPr>
        <w:t xml:space="preserve">Aspect, Grangier, and Roger, 33</w:t>
      </w:r>
    </w:p>
    <w:p>
      <w:pPr>
        <w:spacing w:after="260" w:line="360" w:lineRule="auto"/>
        <w:jc w:val="left"/>
      </w:pPr>
      <w:r>
        <w:rPr>
          <w:rFonts w:ascii="Cambria" w:cs="Cambria" w:eastAsia="Cambria" w:hAnsi="Cambria"/>
          <w:i w:val="false"/>
          <w:iCs w:val="false"/>
          <w:sz w:val="24"/>
          <w:szCs w:val="24"/>
        </w:rPr>
        <w:t xml:space="preserve">Bandgap and the photoelectric effect, 9</w:t>
      </w:r>
    </w:p>
    <w:p>
      <w:pPr>
        <w:spacing w:after="260" w:line="360" w:lineRule="auto"/>
        <w:jc w:val="left"/>
      </w:pPr>
      <w:r>
        <w:rPr>
          <w:rFonts w:ascii="Cambria" w:cs="Cambria" w:eastAsia="Cambria" w:hAnsi="Cambria"/>
          <w:i w:val="false"/>
          <w:iCs w:val="false"/>
          <w:sz w:val="24"/>
          <w:szCs w:val="24"/>
        </w:rPr>
        <w:t xml:space="preserve">Canonical and mechanical momentum, 7, 30</w:t>
      </w:r>
    </w:p>
    <w:p>
      <w:pPr>
        <w:spacing w:after="260" w:line="360" w:lineRule="auto"/>
        <w:jc w:val="left"/>
      </w:pPr>
      <w:r>
        <w:rPr>
          <w:rFonts w:ascii="Cambria" w:cs="Cambria" w:eastAsia="Cambria" w:hAnsi="Cambria"/>
          <w:i w:val="false"/>
          <w:iCs w:val="false"/>
          <w:sz w:val="24"/>
          <w:szCs w:val="24"/>
        </w:rPr>
        <w:t xml:space="preserve">Casimir effect, 26, 34</w:t>
      </w:r>
    </w:p>
    <w:p>
      <w:pPr>
        <w:spacing w:after="260" w:line="360" w:lineRule="auto"/>
        <w:jc w:val="left"/>
      </w:pPr>
      <w:r>
        <w:rPr>
          <w:rFonts w:ascii="Cambria" w:cs="Cambria" w:eastAsia="Cambria" w:hAnsi="Cambria"/>
          <w:i w:val="false"/>
          <w:iCs w:val="false"/>
          <w:sz w:val="24"/>
          <w:szCs w:val="24"/>
        </w:rPr>
        <w:t xml:space="preserve">Cavity QED and circuit QED, 34, 40, 41</w:t>
      </w:r>
    </w:p>
    <w:p>
      <w:pPr>
        <w:spacing w:after="260" w:line="360" w:lineRule="auto"/>
        <w:jc w:val="left"/>
      </w:pPr>
      <w:r>
        <w:rPr>
          <w:rFonts w:ascii="Cambria" w:cs="Cambria" w:eastAsia="Cambria" w:hAnsi="Cambria"/>
          <w:i w:val="false"/>
          <w:iCs w:val="false"/>
          <w:sz w:val="24"/>
          <w:szCs w:val="24"/>
        </w:rPr>
        <w:t xml:space="preserve">Central bridge, </w:t>
      </w:r>
      <w:r>
        <w:rPr>
          <w:rFonts w:ascii="Cambria Math" w:cs="Cambria Math" w:eastAsia="Cambria Math" w:hAnsi="Cambria Math"/>
          <w:i/>
          <w:iCs/>
          <w:sz w:val="24"/>
          <w:szCs w:val="24"/>
        </w:rPr>
        <w:t xml:space="preserve">J ∝ ħ∇θ − qA</w:t>
      </w:r>
      <w:r>
        <w:rPr>
          <w:rFonts w:ascii="Cambria" w:cs="Cambria" w:eastAsia="Cambria" w:hAnsi="Cambria"/>
          <w:i w:val="false"/>
          <w:iCs w:val="false"/>
          <w:sz w:val="24"/>
          <w:szCs w:val="24"/>
        </w:rPr>
        <w:t xml:space="preserve">, 31, 32</w:t>
      </w:r>
    </w:p>
    <w:p>
      <w:pPr>
        <w:spacing w:after="260" w:line="360" w:lineRule="auto"/>
        <w:jc w:val="left"/>
      </w:pPr>
      <w:r>
        <w:rPr>
          <w:rFonts w:ascii="Cambria" w:cs="Cambria" w:eastAsia="Cambria" w:hAnsi="Cambria"/>
          <w:i w:val="false"/>
          <w:iCs w:val="false"/>
          <w:sz w:val="24"/>
          <w:szCs w:val="24"/>
        </w:rPr>
        <w:t xml:space="preserve">Charge conservation and Noether’s theorem, 24</w:t>
      </w:r>
    </w:p>
    <w:p>
      <w:pPr>
        <w:spacing w:after="260" w:line="360" w:lineRule="auto"/>
        <w:jc w:val="left"/>
      </w:pPr>
      <w:r>
        <w:rPr>
          <w:rFonts w:ascii="Cambria" w:cs="Cambria" w:eastAsia="Cambria" w:hAnsi="Cambria"/>
          <w:i w:val="false"/>
          <w:iCs w:val="false"/>
          <w:sz w:val="24"/>
          <w:szCs w:val="24"/>
        </w:rPr>
        <w:t xml:space="preserve">Coherence, of matter and of light, 5, 6, 14, 19, 32</w:t>
      </w:r>
    </w:p>
    <w:p>
      <w:pPr>
        <w:spacing w:after="260" w:line="360" w:lineRule="auto"/>
        <w:jc w:val="left"/>
      </w:pPr>
      <w:r>
        <w:rPr>
          <w:rFonts w:ascii="Cambria" w:cs="Cambria" w:eastAsia="Cambria" w:hAnsi="Cambria"/>
          <w:i w:val="false"/>
          <w:iCs w:val="false"/>
          <w:sz w:val="24"/>
          <w:szCs w:val="24"/>
        </w:rPr>
        <w:t xml:space="preserve">Compton scattering, 20</w:t>
      </w:r>
    </w:p>
    <w:p>
      <w:pPr>
        <w:spacing w:after="260" w:line="360" w:lineRule="auto"/>
        <w:jc w:val="left"/>
      </w:pPr>
      <w:r>
        <w:rPr>
          <w:rFonts w:ascii="Cambria" w:cs="Cambria" w:eastAsia="Cambria" w:hAnsi="Cambria"/>
          <w:i w:val="false"/>
          <w:iCs w:val="false"/>
          <w:sz w:val="24"/>
          <w:szCs w:val="24"/>
        </w:rPr>
        <w:t xml:space="preserve">Connection and curvature, 21, 48</w:t>
      </w:r>
    </w:p>
    <w:p>
      <w:pPr>
        <w:spacing w:after="260" w:line="360" w:lineRule="auto"/>
        <w:jc w:val="left"/>
      </w:pPr>
      <w:r>
        <w:rPr>
          <w:rFonts w:ascii="Cambria" w:cs="Cambria" w:eastAsia="Cambria" w:hAnsi="Cambria"/>
          <w:i w:val="false"/>
          <w:iCs w:val="false"/>
          <w:sz w:val="24"/>
          <w:szCs w:val="24"/>
        </w:rPr>
        <w:t xml:space="preserve">Cooper pair, 3, 40</w:t>
      </w:r>
    </w:p>
    <w:p>
      <w:pPr>
        <w:spacing w:after="260" w:line="360" w:lineRule="auto"/>
        <w:jc w:val="left"/>
      </w:pPr>
      <w:r>
        <w:rPr>
          <w:rFonts w:ascii="Cambria" w:cs="Cambria" w:eastAsia="Cambria" w:hAnsi="Cambria"/>
          <w:i w:val="false"/>
          <w:iCs w:val="false"/>
          <w:sz w:val="24"/>
          <w:szCs w:val="24"/>
        </w:rPr>
        <w:t xml:space="preserve">Coulomb force, 30</w:t>
      </w:r>
    </w:p>
    <w:p>
      <w:pPr>
        <w:spacing w:after="260" w:line="360" w:lineRule="auto"/>
        <w:jc w:val="left"/>
      </w:pPr>
      <w:r>
        <w:rPr>
          <w:rFonts w:ascii="Cambria" w:cs="Cambria" w:eastAsia="Cambria" w:hAnsi="Cambria"/>
          <w:i w:val="false"/>
          <w:iCs w:val="false"/>
          <w:sz w:val="24"/>
          <w:szCs w:val="24"/>
        </w:rPr>
        <w:t xml:space="preserve">Covariant derivative, 28</w:t>
      </w:r>
    </w:p>
    <w:p>
      <w:pPr>
        <w:spacing w:after="260" w:line="360" w:lineRule="auto"/>
        <w:jc w:val="left"/>
      </w:pPr>
      <w:r>
        <w:rPr>
          <w:rFonts w:ascii="Cambria" w:cs="Cambria" w:eastAsia="Cambria" w:hAnsi="Cambria"/>
          <w:i w:val="false"/>
          <w:iCs w:val="false"/>
          <w:sz w:val="24"/>
          <w:szCs w:val="24"/>
        </w:rPr>
        <w:t xml:space="preserve">Crossing, 20</w:t>
      </w:r>
    </w:p>
    <w:p>
      <w:pPr>
        <w:spacing w:after="260" w:line="360" w:lineRule="auto"/>
        <w:jc w:val="left"/>
      </w:pPr>
      <w:r>
        <w:rPr>
          <w:rFonts w:ascii="Cambria" w:cs="Cambria" w:eastAsia="Cambria" w:hAnsi="Cambria"/>
          <w:i w:val="false"/>
          <w:iCs w:val="false"/>
          <w:sz w:val="24"/>
          <w:szCs w:val="24"/>
        </w:rPr>
        <w:t xml:space="preserve">Decoherence, 32</w:t>
      </w:r>
    </w:p>
    <w:p>
      <w:pPr>
        <w:spacing w:after="260" w:line="360" w:lineRule="auto"/>
        <w:jc w:val="left"/>
      </w:pPr>
      <w:r>
        <w:rPr>
          <w:rFonts w:ascii="Cambria" w:cs="Cambria" w:eastAsia="Cambria" w:hAnsi="Cambria"/>
          <w:i w:val="false"/>
          <w:iCs w:val="false"/>
          <w:sz w:val="24"/>
          <w:szCs w:val="24"/>
        </w:rPr>
        <w:t xml:space="preserve">Dirac monopole, 27</w:t>
      </w:r>
    </w:p>
    <w:p>
      <w:pPr>
        <w:spacing w:after="260" w:line="360" w:lineRule="auto"/>
        <w:jc w:val="left"/>
      </w:pPr>
      <w:r>
        <w:rPr>
          <w:rFonts w:ascii="Cambria" w:cs="Cambria" w:eastAsia="Cambria" w:hAnsi="Cambria"/>
          <w:i w:val="false"/>
          <w:iCs w:val="false"/>
          <w:sz w:val="24"/>
          <w:szCs w:val="24"/>
        </w:rPr>
        <w:t xml:space="preserve">Effective theory, 22, 38, 39</w:t>
      </w:r>
    </w:p>
    <w:p>
      <w:pPr>
        <w:spacing w:after="260" w:line="360" w:lineRule="auto"/>
        <w:jc w:val="left"/>
      </w:pPr>
      <w:r>
        <w:rPr>
          <w:rFonts w:ascii="Cambria" w:cs="Cambria" w:eastAsia="Cambria" w:hAnsi="Cambria"/>
          <w:i w:val="false"/>
          <w:iCs w:val="false"/>
          <w:sz w:val="24"/>
          <w:szCs w:val="24"/>
        </w:rPr>
        <w:t xml:space="preserve">Einstein, magnet and conductor, 26</w:t>
      </w:r>
    </w:p>
    <w:p>
      <w:pPr>
        <w:spacing w:after="260" w:line="360" w:lineRule="auto"/>
        <w:jc w:val="left"/>
      </w:pPr>
      <w:r>
        <w:rPr>
          <w:rFonts w:ascii="Cambria" w:cs="Cambria" w:eastAsia="Cambria" w:hAnsi="Cambria"/>
          <w:i w:val="false"/>
          <w:iCs w:val="false"/>
          <w:sz w:val="24"/>
          <w:szCs w:val="24"/>
        </w:rPr>
        <w:t xml:space="preserve">Entanglement, 34</w:t>
      </w:r>
    </w:p>
    <w:p>
      <w:pPr>
        <w:spacing w:after="260" w:line="360" w:lineRule="auto"/>
        <w:jc w:val="left"/>
      </w:pPr>
      <w:r>
        <w:rPr>
          <w:rFonts w:ascii="Cambria" w:cs="Cambria" w:eastAsia="Cambria" w:hAnsi="Cambria"/>
          <w:i w:val="false"/>
          <w:iCs w:val="false"/>
          <w:sz w:val="24"/>
          <w:szCs w:val="24"/>
        </w:rPr>
        <w:t xml:space="preserve">Feynman, path integral and diagrams, 10, 16, 29</w:t>
      </w:r>
    </w:p>
    <w:p>
      <w:pPr>
        <w:spacing w:after="260" w:line="360" w:lineRule="auto"/>
        <w:jc w:val="left"/>
      </w:pPr>
      <w:r>
        <w:rPr>
          <w:rFonts w:ascii="Cambria" w:cs="Cambria" w:eastAsia="Cambria" w:hAnsi="Cambria"/>
          <w:i w:val="false"/>
          <w:iCs w:val="false"/>
          <w:sz w:val="24"/>
          <w:szCs w:val="24"/>
        </w:rPr>
        <w:t xml:space="preserve">Feynman diagrams, 29, 37</w:t>
      </w:r>
    </w:p>
    <w:p>
      <w:pPr>
        <w:spacing w:after="260" w:line="360" w:lineRule="auto"/>
        <w:jc w:val="left"/>
      </w:pPr>
      <w:r>
        <w:rPr>
          <w:rFonts w:ascii="Cambria" w:cs="Cambria" w:eastAsia="Cambria" w:hAnsi="Cambria"/>
          <w:i w:val="false"/>
          <w:iCs w:val="false"/>
          <w:sz w:val="24"/>
          <w:szCs w:val="24"/>
        </w:rPr>
        <w:t xml:space="preserve">Fine-structure constant, 38</w:t>
      </w:r>
    </w:p>
    <w:p>
      <w:pPr>
        <w:spacing w:after="260" w:line="360" w:lineRule="auto"/>
        <w:jc w:val="left"/>
      </w:pPr>
      <w:r>
        <w:rPr>
          <w:rFonts w:ascii="Cambria" w:cs="Cambria" w:eastAsia="Cambria" w:hAnsi="Cambria"/>
          <w:i w:val="false"/>
          <w:iCs w:val="false"/>
          <w:sz w:val="24"/>
          <w:szCs w:val="24"/>
        </w:rPr>
        <w:t xml:space="preserve">Flux quantum and fluxoid, 3</w:t>
      </w:r>
    </w:p>
    <w:p>
      <w:pPr>
        <w:spacing w:after="260" w:line="360" w:lineRule="auto"/>
        <w:jc w:val="left"/>
      </w:pPr>
      <w:r>
        <w:rPr>
          <w:rFonts w:ascii="Cambria" w:cs="Cambria" w:eastAsia="Cambria" w:hAnsi="Cambria"/>
          <w:i w:val="false"/>
          <w:iCs w:val="false"/>
          <w:sz w:val="24"/>
          <w:szCs w:val="24"/>
        </w:rPr>
        <w:t xml:space="preserve">Four-potential, 4, 12, 26</w:t>
      </w:r>
    </w:p>
    <w:p>
      <w:pPr>
        <w:spacing w:after="260" w:line="360" w:lineRule="auto"/>
        <w:jc w:val="left"/>
      </w:pPr>
      <w:r>
        <w:rPr>
          <w:rFonts w:ascii="Cambria" w:cs="Cambria" w:eastAsia="Cambria" w:hAnsi="Cambria"/>
          <w:i w:val="false"/>
          <w:iCs w:val="false"/>
          <w:sz w:val="24"/>
          <w:szCs w:val="24"/>
        </w:rPr>
        <w:t xml:space="preserve">Gauge transformation, 4</w:t>
      </w:r>
    </w:p>
    <w:p>
      <w:pPr>
        <w:spacing w:after="260" w:line="360" w:lineRule="auto"/>
        <w:jc w:val="left"/>
      </w:pPr>
      <w:r>
        <w:rPr>
          <w:rFonts w:ascii="Cambria" w:cs="Cambria" w:eastAsia="Cambria" w:hAnsi="Cambria"/>
          <w:i w:val="false"/>
          <w:iCs w:val="false"/>
          <w:sz w:val="24"/>
          <w:szCs w:val="24"/>
        </w:rPr>
        <w:t xml:space="preserve">Green’s function and causality, 8</w:t>
      </w:r>
    </w:p>
    <w:p>
      <w:pPr>
        <w:spacing w:after="260" w:line="360" w:lineRule="auto"/>
        <w:jc w:val="left"/>
      </w:pPr>
      <w:r>
        <w:rPr>
          <w:rFonts w:ascii="Cambria" w:cs="Cambria" w:eastAsia="Cambria" w:hAnsi="Cambria"/>
          <w:i w:val="false"/>
          <w:iCs w:val="false"/>
          <w:sz w:val="24"/>
          <w:szCs w:val="24"/>
        </w:rPr>
        <w:t xml:space="preserve">Interference, 1, 10</w:t>
      </w:r>
    </w:p>
    <w:p>
      <w:pPr>
        <w:spacing w:after="260" w:line="360" w:lineRule="auto"/>
        <w:jc w:val="left"/>
      </w:pPr>
      <w:r>
        <w:rPr>
          <w:rFonts w:ascii="Cambria" w:cs="Cambria" w:eastAsia="Cambria" w:hAnsi="Cambria"/>
          <w:i w:val="false"/>
          <w:iCs w:val="false"/>
          <w:sz w:val="24"/>
          <w:szCs w:val="24"/>
        </w:rPr>
        <w:t xml:space="preserve">Josephson, 40</w:t>
      </w:r>
    </w:p>
    <w:p>
      <w:pPr>
        <w:spacing w:after="260" w:line="360" w:lineRule="auto"/>
        <w:jc w:val="left"/>
      </w:pPr>
      <w:r>
        <w:rPr>
          <w:rFonts w:ascii="Cambria" w:cs="Cambria" w:eastAsia="Cambria" w:hAnsi="Cambria"/>
          <w:i w:val="false"/>
          <w:iCs w:val="false"/>
          <w:sz w:val="24"/>
          <w:szCs w:val="24"/>
        </w:rPr>
        <w:t xml:space="preserve">Josephson relations and the volt, 40</w:t>
      </w:r>
    </w:p>
    <w:p>
      <w:pPr>
        <w:spacing w:after="260" w:line="360" w:lineRule="auto"/>
        <w:jc w:val="left"/>
      </w:pPr>
      <w:r>
        <w:rPr>
          <w:rFonts w:ascii="Cambria" w:cs="Cambria" w:eastAsia="Cambria" w:hAnsi="Cambria"/>
          <w:i w:val="false"/>
          <w:iCs w:val="false"/>
          <w:sz w:val="24"/>
          <w:szCs w:val="24"/>
        </w:rPr>
        <w:t xml:space="preserve">Lagrangian of QED, 28</w:t>
      </w:r>
    </w:p>
    <w:p>
      <w:pPr>
        <w:spacing w:after="260" w:line="360" w:lineRule="auto"/>
        <w:jc w:val="left"/>
      </w:pPr>
      <w:r>
        <w:rPr>
          <w:rFonts w:ascii="Cambria" w:cs="Cambria" w:eastAsia="Cambria" w:hAnsi="Cambria"/>
          <w:i w:val="false"/>
          <w:iCs w:val="false"/>
          <w:sz w:val="24"/>
          <w:szCs w:val="24"/>
        </w:rPr>
        <w:t xml:space="preserve">Lamb and Retherford, 20</w:t>
      </w:r>
    </w:p>
    <w:p>
      <w:pPr>
        <w:spacing w:after="260" w:line="360" w:lineRule="auto"/>
        <w:jc w:val="left"/>
      </w:pPr>
      <w:r>
        <w:rPr>
          <w:rFonts w:ascii="Cambria" w:cs="Cambria" w:eastAsia="Cambria" w:hAnsi="Cambria"/>
          <w:i w:val="false"/>
          <w:iCs w:val="false"/>
          <w:sz w:val="24"/>
          <w:szCs w:val="24"/>
        </w:rPr>
        <w:t xml:space="preserve">Lamb shift, 20</w:t>
      </w:r>
    </w:p>
    <w:p>
      <w:pPr>
        <w:spacing w:after="260" w:line="360" w:lineRule="auto"/>
        <w:jc w:val="left"/>
      </w:pPr>
      <w:r>
        <w:rPr>
          <w:rFonts w:ascii="Cambria" w:cs="Cambria" w:eastAsia="Cambria" w:hAnsi="Cambria"/>
          <w:i w:val="false"/>
          <w:iCs w:val="false"/>
          <w:sz w:val="24"/>
          <w:szCs w:val="24"/>
        </w:rPr>
        <w:t xml:space="preserve">Lamoreaux, 26</w:t>
      </w:r>
    </w:p>
    <w:p>
      <w:pPr>
        <w:spacing w:after="260" w:line="360" w:lineRule="auto"/>
        <w:jc w:val="left"/>
      </w:pPr>
      <w:r>
        <w:rPr>
          <w:rFonts w:ascii="Cambria" w:cs="Cambria" w:eastAsia="Cambria" w:hAnsi="Cambria"/>
          <w:i w:val="false"/>
          <w:iCs w:val="false"/>
          <w:sz w:val="24"/>
          <w:szCs w:val="24"/>
        </w:rPr>
        <w:t xml:space="preserve">Laser and coherence, 14</w:t>
      </w:r>
    </w:p>
    <w:p>
      <w:pPr>
        <w:spacing w:after="260" w:line="360" w:lineRule="auto"/>
        <w:jc w:val="left"/>
      </w:pPr>
      <w:r>
        <w:rPr>
          <w:rFonts w:ascii="Cambria" w:cs="Cambria" w:eastAsia="Cambria" w:hAnsi="Cambria"/>
          <w:i w:val="false"/>
          <w:iCs w:val="false"/>
          <w:sz w:val="24"/>
          <w:szCs w:val="24"/>
        </w:rPr>
        <w:t xml:space="preserve">Lorentz force, 25, 26</w:t>
      </w:r>
    </w:p>
    <w:p>
      <w:pPr>
        <w:spacing w:after="260" w:line="360" w:lineRule="auto"/>
        <w:jc w:val="left"/>
      </w:pPr>
      <w:r>
        <w:rPr>
          <w:rFonts w:ascii="Cambria" w:cs="Cambria" w:eastAsia="Cambria" w:hAnsi="Cambria"/>
          <w:i w:val="false"/>
          <w:iCs w:val="false"/>
          <w:sz w:val="24"/>
          <w:szCs w:val="24"/>
        </w:rPr>
        <w:t xml:space="preserve">Maxwell’s equations, 12, 13</w:t>
      </w:r>
    </w:p>
    <w:p>
      <w:pPr>
        <w:spacing w:after="260" w:line="360" w:lineRule="auto"/>
        <w:jc w:val="left"/>
      </w:pPr>
      <w:r>
        <w:rPr>
          <w:rFonts w:ascii="Cambria" w:cs="Cambria" w:eastAsia="Cambria" w:hAnsi="Cambria"/>
          <w:i w:val="false"/>
          <w:iCs w:val="false"/>
          <w:sz w:val="24"/>
          <w:szCs w:val="24"/>
        </w:rPr>
        <w:t xml:space="preserve">Mead’s contribution, front matter, 42, 47</w:t>
      </w:r>
    </w:p>
    <w:p>
      <w:pPr>
        <w:spacing w:after="260" w:line="360" w:lineRule="auto"/>
        <w:jc w:val="left"/>
      </w:pPr>
      <w:r>
        <w:rPr>
          <w:rFonts w:ascii="Cambria" w:cs="Cambria" w:eastAsia="Cambria" w:hAnsi="Cambria"/>
          <w:i w:val="false"/>
          <w:iCs w:val="false"/>
          <w:sz w:val="24"/>
          <w:szCs w:val="24"/>
        </w:rPr>
        <w:t xml:space="preserve">Noether, 24</w:t>
      </w:r>
    </w:p>
    <w:p>
      <w:pPr>
        <w:spacing w:after="260" w:line="360" w:lineRule="auto"/>
        <w:jc w:val="left"/>
      </w:pPr>
      <w:r>
        <w:rPr>
          <w:rFonts w:ascii="Cambria" w:cs="Cambria" w:eastAsia="Cambria" w:hAnsi="Cambria"/>
          <w:i w:val="false"/>
          <w:iCs w:val="false"/>
          <w:sz w:val="24"/>
          <w:szCs w:val="24"/>
        </w:rPr>
        <w:t xml:space="preserve">Path integral, 1, 10, 16</w:t>
      </w:r>
    </w:p>
    <w:p>
      <w:pPr>
        <w:spacing w:after="260" w:line="360" w:lineRule="auto"/>
        <w:jc w:val="left"/>
      </w:pPr>
      <w:r>
        <w:rPr>
          <w:rFonts w:ascii="Cambria" w:cs="Cambria" w:eastAsia="Cambria" w:hAnsi="Cambria"/>
          <w:i w:val="false"/>
          <w:iCs w:val="false"/>
          <w:sz w:val="24"/>
          <w:szCs w:val="24"/>
        </w:rPr>
        <w:t xml:space="preserve">Phase, 1–4</w:t>
      </w:r>
    </w:p>
    <w:p>
      <w:pPr>
        <w:spacing w:after="260" w:line="360" w:lineRule="auto"/>
        <w:jc w:val="left"/>
      </w:pPr>
      <w:r>
        <w:rPr>
          <w:rFonts w:ascii="Cambria" w:cs="Cambria" w:eastAsia="Cambria" w:hAnsi="Cambria"/>
          <w:i w:val="false"/>
          <w:iCs w:val="false"/>
          <w:sz w:val="24"/>
          <w:szCs w:val="24"/>
        </w:rPr>
        <w:t xml:space="preserve">Photon, real and virtual, 9, 19, 29</w:t>
      </w:r>
    </w:p>
    <w:p>
      <w:pPr>
        <w:spacing w:after="260" w:line="360" w:lineRule="auto"/>
        <w:jc w:val="left"/>
      </w:pPr>
      <w:r>
        <w:rPr>
          <w:rFonts w:ascii="Cambria" w:cs="Cambria" w:eastAsia="Cambria" w:hAnsi="Cambria"/>
          <w:i w:val="false"/>
          <w:iCs w:val="false"/>
          <w:sz w:val="24"/>
          <w:szCs w:val="24"/>
        </w:rPr>
        <w:t xml:space="preserve">Potential, scalar and vector, 2, 4, 7</w:t>
      </w:r>
    </w:p>
    <w:p>
      <w:pPr>
        <w:spacing w:after="260" w:line="360" w:lineRule="auto"/>
        <w:jc w:val="left"/>
      </w:pPr>
      <w:r>
        <w:rPr>
          <w:rFonts w:ascii="Cambria" w:cs="Cambria" w:eastAsia="Cambria" w:hAnsi="Cambria"/>
          <w:i w:val="false"/>
          <w:iCs w:val="false"/>
          <w:sz w:val="24"/>
          <w:szCs w:val="24"/>
        </w:rPr>
        <w:t xml:space="preserve">Poynting theorem, 18, 19</w:t>
      </w:r>
    </w:p>
    <w:p>
      <w:pPr>
        <w:spacing w:after="260" w:line="360" w:lineRule="auto"/>
        <w:jc w:val="left"/>
      </w:pPr>
      <w:r>
        <w:rPr>
          <w:rFonts w:ascii="Cambria" w:cs="Cambria" w:eastAsia="Cambria" w:hAnsi="Cambria"/>
          <w:i w:val="false"/>
          <w:iCs w:val="false"/>
          <w:sz w:val="24"/>
          <w:szCs w:val="24"/>
        </w:rPr>
        <w:t xml:space="preserve">Renormalization, 37–39</w:t>
      </w:r>
    </w:p>
    <w:p>
      <w:pPr>
        <w:spacing w:after="260" w:line="360" w:lineRule="auto"/>
        <w:jc w:val="left"/>
      </w:pPr>
      <w:r>
        <w:rPr>
          <w:rFonts w:ascii="Cambria" w:cs="Cambria" w:eastAsia="Cambria" w:hAnsi="Cambria"/>
          <w:i w:val="false"/>
          <w:iCs w:val="false"/>
          <w:sz w:val="24"/>
          <w:szCs w:val="24"/>
        </w:rPr>
        <w:t xml:space="preserve">Running coupling, 37, 38</w:t>
      </w:r>
    </w:p>
    <w:p>
      <w:pPr>
        <w:spacing w:after="260" w:line="360" w:lineRule="auto"/>
        <w:jc w:val="left"/>
      </w:pPr>
      <w:r>
        <w:rPr>
          <w:rFonts w:ascii="Cambria" w:cs="Cambria" w:eastAsia="Cambria" w:hAnsi="Cambria"/>
          <w:i w:val="false"/>
          <w:iCs w:val="false"/>
          <w:sz w:val="24"/>
          <w:szCs w:val="24"/>
        </w:rPr>
        <w:t xml:space="preserve">Schwinger’s term,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/(2π), 37</w:t>
      </w:r>
    </w:p>
    <w:p>
      <w:pPr>
        <w:spacing w:after="260" w:line="360" w:lineRule="auto"/>
        <w:jc w:val="left"/>
      </w:pPr>
      <w:r>
        <w:rPr>
          <w:rFonts w:ascii="Cambria" w:cs="Cambria" w:eastAsia="Cambria" w:hAnsi="Cambria"/>
          <w:i w:val="false"/>
          <w:iCs w:val="false"/>
          <w:sz w:val="24"/>
          <w:szCs w:val="24"/>
        </w:rPr>
        <w:t xml:space="preserve">Speed of light, from the unit ratio, 26</w:t>
      </w:r>
    </w:p>
    <w:p>
      <w:pPr>
        <w:spacing w:after="260" w:line="360" w:lineRule="auto"/>
        <w:jc w:val="left"/>
      </w:pPr>
      <w:r>
        <w:rPr>
          <w:rFonts w:ascii="Cambria" w:cs="Cambria" w:eastAsia="Cambria" w:hAnsi="Cambria"/>
          <w:i w:val="false"/>
          <w:iCs w:val="false"/>
          <w:sz w:val="24"/>
          <w:szCs w:val="24"/>
        </w:rPr>
        <w:t xml:space="preserve">SQUID, 5</w:t>
      </w:r>
    </w:p>
    <w:p>
      <w:pPr>
        <w:spacing w:after="260" w:line="360" w:lineRule="auto"/>
        <w:jc w:val="left"/>
      </w:pPr>
      <w:r>
        <w:rPr>
          <w:rFonts w:ascii="Cambria" w:cs="Cambria" w:eastAsia="Cambria" w:hAnsi="Cambria"/>
          <w:i w:val="false"/>
          <w:iCs w:val="false"/>
          <w:sz w:val="24"/>
          <w:szCs w:val="24"/>
        </w:rPr>
        <w:t xml:space="preserve">Stokes’ theorem, 3, 21, 31</w:t>
      </w:r>
    </w:p>
    <w:p>
      <w:pPr>
        <w:spacing w:after="260" w:line="360" w:lineRule="auto"/>
        <w:jc w:val="left"/>
      </w:pPr>
      <w:r>
        <w:rPr>
          <w:rFonts w:ascii="Cambria" w:cs="Cambria" w:eastAsia="Cambria" w:hAnsi="Cambria"/>
          <w:i w:val="false"/>
          <w:iCs w:val="false"/>
          <w:sz w:val="24"/>
          <w:szCs w:val="24"/>
        </w:rPr>
        <w:t xml:space="preserve">Superconducting circuit and qubit, 40, 41</w:t>
      </w:r>
    </w:p>
    <w:p>
      <w:pPr>
        <w:spacing w:after="260" w:line="360" w:lineRule="auto"/>
        <w:jc w:val="left"/>
      </w:pPr>
      <w:r>
        <w:rPr>
          <w:rFonts w:ascii="Cambria" w:cs="Cambria" w:eastAsia="Cambria" w:hAnsi="Cambria"/>
          <w:i w:val="false"/>
          <w:iCs w:val="false"/>
          <w:sz w:val="24"/>
          <w:szCs w:val="24"/>
        </w:rPr>
        <w:t xml:space="preserve">Supercurrent, 31, 32</w:t>
      </w:r>
    </w:p>
    <w:p>
      <w:pPr>
        <w:spacing w:after="260" w:line="360" w:lineRule="auto"/>
        <w:jc w:val="left"/>
      </w:pPr>
      <w:r>
        <w:rPr>
          <w:rFonts w:ascii="Cambria" w:cs="Cambria" w:eastAsia="Cambria" w:hAnsi="Cambria"/>
          <w:i w:val="false"/>
          <w:iCs w:val="false"/>
          <w:sz w:val="24"/>
          <w:szCs w:val="24"/>
        </w:rPr>
        <w:t xml:space="preserve">Tonomura, 2</w:t>
      </w:r>
    </w:p>
    <w:p>
      <w:pPr>
        <w:spacing w:after="260" w:line="360" w:lineRule="auto"/>
        <w:jc w:val="left"/>
      </w:pPr>
      <w:r>
        <w:rPr>
          <w:rFonts w:ascii="Cambria" w:cs="Cambria" w:eastAsia="Cambria" w:hAnsi="Cambria"/>
          <w:i w:val="false"/>
          <w:iCs w:val="false"/>
          <w:sz w:val="24"/>
          <w:szCs w:val="24"/>
        </w:rPr>
        <w:t xml:space="preserve">Vacuum polarization and light-by-light, 36</w:t>
      </w:r>
    </w:p>
    <w:p>
      <w:pPr>
        <w:spacing w:after="260" w:line="360" w:lineRule="auto"/>
        <w:jc w:val="left"/>
      </w:pPr>
      <w:r>
        <w:rPr>
          <w:rFonts w:ascii="Cambria" w:cs="Cambria" w:eastAsia="Cambria" w:hAnsi="Cambria"/>
          <w:i w:val="false"/>
          <w:iCs w:val="false"/>
          <w:sz w:val="24"/>
          <w:szCs w:val="24"/>
        </w:rPr>
        <w:t xml:space="preserve">Weber and Kohlrausch, 26</w:t>
      </w:r>
    </w:p>
    <w:p>
      <w:pPr>
        <w:spacing w:after="260" w:line="360" w:lineRule="auto"/>
        <w:jc w:val="left"/>
      </w:pPr>
      <w:r>
        <w:rPr>
          <w:rFonts w:ascii="Cambria" w:cs="Cambria" w:eastAsia="Cambria" w:hAnsi="Cambria"/>
          <w:i w:val="false"/>
          <w:iCs w:val="false"/>
          <w:sz w:val="24"/>
          <w:szCs w:val="24"/>
        </w:rPr>
        <w:t xml:space="preserve">Wheeler–Feynman absorber theory, 15–19, 47</w:t>
      </w:r>
    </w:p>
    <w:p>
      <w:pPr>
        <w:spacing w:after="260" w:line="360" w:lineRule="auto"/>
        <w:jc w:val="left"/>
      </w:pPr>
      <w:r>
        <w:rPr>
          <w:rFonts w:ascii="Cambria" w:cs="Cambria" w:eastAsia="Cambria" w:hAnsi="Cambria"/>
          <w:i w:val="false"/>
          <w:iCs w:val="false"/>
          <w:sz w:val="24"/>
          <w:szCs w:val="24"/>
        </w:rPr>
        <w:t xml:space="preserve">Wilson loop, 35</w:t>
      </w:r>
    </w:p>
    <w:p>
      <w:pPr>
        <w:pStyle w:val="Heading2"/>
        <w:pageBreakBefore/>
        <w:spacing w:after="240" w:before="0"/>
        <w:jc w:val="center"/>
      </w:pPr>
      <w:bookmarkStart w:name="toc67" w:id="1"/>
      <w:r>
        <w:rPr>
          <w:rFonts w:ascii="Amazon Ember" w:cs="Amazon Ember" w:eastAsia="Amazon Ember" w:hAnsi="Amazon Ember"/>
          <w:b/>
          <w:bCs/>
          <w:color w:val="0000FF"/>
          <w:sz w:val="36"/>
          <w:szCs w:val="36"/>
        </w:rPr>
        <w:t xml:space="preserve">Appendix E: Symbols, Numbers, and Distinctions</w:t>
      </w:r>
      <w:bookmarkEnd w:id="1"/>
    </w:p>
    <w:p>
      <w:pPr>
        <w:spacing w:after="260" w:line="360" w:lineRule="auto"/>
        <w:jc w:val="left"/>
      </w:pPr>
      <w:r>
        <w:rPr>
          <w:rFonts w:ascii="Cambria" w:cs="Cambria" w:eastAsia="Cambria" w:hAnsi="Cambria"/>
          <w:i w:val="false"/>
          <w:iCs w:val="false"/>
          <w:sz w:val="24"/>
          <w:szCs w:val="24"/>
        </w:rPr>
        <w:t xml:space="preserve">The formulas reuse a small alphabet. What follows is the meaning each letter keeps in this book, the handful of numbers the text actually computes, and the distinctions a fast reading can fuse.</w:t>
      </w:r>
    </w:p>
    <w:p>
      <w:pPr>
        <w:spacing w:after="260" w:line="360" w:lineRule="auto"/>
        <w:jc w:val="left"/>
      </w:pPr>
      <w:r>
        <w:rPr>
          <w:rFonts w:ascii="Cambria" w:cs="Cambria" w:eastAsia="Cambria" w:hAnsi="Cambria"/>
          <w:b/>
          <w:bCs/>
          <w:sz w:val="24"/>
          <w:szCs w:val="24"/>
        </w:rPr>
        <w:t xml:space="preserve">Phase.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θ</w:t>
      </w:r>
      <w:r>
        <w:rPr>
          <w:rFonts w:ascii="Cambria" w:cs="Cambria" w:eastAsia="Cambria" w:hAnsi="Cambria"/>
          <w:i w:val="false"/>
          <w:iCs w:val="false"/>
          <w:sz w:val="24"/>
          <w:szCs w:val="24"/>
        </w:rPr>
        <w:t xml:space="preserve"> is the phase of a coherent state, the angle of its amplitude. </w:t>
      </w:r>
      <w:r>
        <w:rPr>
          <w:rFonts w:ascii="Cambria Math" w:cs="Cambria Math" w:eastAsia="Cambria Math" w:hAnsi="Cambria Math"/>
          <w:i/>
          <w:iCs/>
          <w:sz w:val="24"/>
          <w:szCs w:val="24"/>
        </w:rPr>
        <w:t xml:space="preserve">δ</w:t>
      </w:r>
      <w:r>
        <w:rPr>
          <w:rFonts w:ascii="Cambria" w:cs="Cambria" w:eastAsia="Cambria" w:hAnsi="Cambria"/>
          <w:i w:val="false"/>
          <w:iCs w:val="false"/>
          <w:sz w:val="24"/>
          <w:szCs w:val="24"/>
        </w:rPr>
        <w:t xml:space="preserve"> is the difference between two such phases across a Josephson junction.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is the arbitrary smooth function in a gauge transformation. A potential is none of these three.</w:t>
      </w:r>
    </w:p>
    <w:p>
      <w:pPr>
        <w:spacing w:after="260" w:line="360" w:lineRule="auto"/>
        <w:jc w:val="left"/>
      </w:pPr>
      <w:r>
        <w:rPr>
          <w:rFonts w:ascii="Cambria" w:cs="Cambria" w:eastAsia="Cambria" w:hAnsi="Cambria"/>
          <w:b/>
          <w:bCs/>
          <w:sz w:val="24"/>
          <w:szCs w:val="24"/>
        </w:rPr>
        <w:t xml:space="preserve">Potentials and fields.</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is the scalar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is the vector potential. Packaged together they are the four-potential. The fields are built from them, as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writes: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 gauge transformation,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replaces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with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The fields come out unchanged. ∇ measures how fast a quantity changes from point to point; ∇× measures how much it swirls.</w:t>
      </w:r>
    </w:p>
    <w:p>
      <w:pPr>
        <w:spacing w:after="260" w:line="360" w:lineRule="auto"/>
        <w:jc w:val="left"/>
      </w:pPr>
      <w:r>
        <w:rPr>
          <w:rFonts w:ascii="Cambria" w:cs="Cambria" w:eastAsia="Cambria" w:hAnsi="Cambria"/>
          <w:b/>
          <w:bCs/>
          <w:sz w:val="24"/>
          <w:szCs w:val="24"/>
        </w:rPr>
        <w:t xml:space="preserve">Charge.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is the magnitude of one electron’s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is the charge that is actually coherent in the formula in front of you. This book writes a loop phase 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positive. For a Cooper pair,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which is why Equation (1)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why Equation (12) has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in the denominator. For a single electron the same rule uses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last sentence has a checkable consequence. One superconducting flux quantum is Φ₀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The phase a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picks up around a loop enclosing flux Φ is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/2π. Put in a pair,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phase around one Φ₀ is a full turn, 2π, which is why the flux changes in steps of Φ₀. Put in one electron,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phase around that same Φ₀ is π. The flux that shifts a single electron’s interference by a full turn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twice Φ₀. Equation (1) is the pair step. The Aharonov–Bohm pattern for electrons repeats on the larger step.</w:t>
      </w:r>
    </w:p>
    <w:p>
      <w:pPr>
        <w:spacing w:after="260" w:line="360" w:lineRule="auto"/>
        <w:jc w:val="left"/>
      </w:pPr>
      <w:r>
        <w:rPr>
          <w:rFonts w:ascii="Cambria" w:cs="Cambria" w:eastAsia="Cambria" w:hAnsi="Cambria"/>
          <w:b/>
          <w:bCs/>
          <w:sz w:val="24"/>
          <w:szCs w:val="24"/>
        </w:rPr>
        <w:t xml:space="preserve">The two writings of the same coupling.</w:t>
      </w:r>
      <w:r>
        <w:rPr>
          <w:rFonts w:ascii="Cambria" w:cs="Cambria" w:eastAsia="Cambria" w:hAnsi="Cambria"/>
          <w:i w:val="false"/>
          <w:iCs w:val="false"/>
          <w:sz w:val="24"/>
          <w:szCs w:val="24"/>
        </w:rPr>
        <w:t xml:space="preserve"> Equation (6) keeps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the denominator so that substituting the covariant derivative into the electron term produces </w:t>
      </w: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qψ̄γᵘA</w:t>
      </w:r>
      <w:r>
        <w:rPr>
          <w:rFonts w:ascii="Cambria Math" w:cs="Cambria Math" w:eastAsia="Cambria Math" w:hAnsi="Cambria Math"/>
          <w:i/>
          <w:iCs/>
          <w:sz w:val="24"/>
          <w:szCs w:val="24"/>
          <w:vertAlign w:val="subscript"/>
        </w:rPr>
        <w:t xml:space="preserve">uψ</w:t>
      </w:r>
      <w:r>
        <w:rPr>
          <w:rFonts w:ascii="Cambria" w:cs="Cambria" w:eastAsia="Cambria" w:hAnsi="Cambria"/>
          <w:i w:val="false"/>
          <w:iCs w:val="false"/>
          <w:sz w:val="24"/>
          <w:szCs w:val="24"/>
        </w:rPr>
        <w:t xml:space="preserve"> with no leftover factor of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 flux quantum, the Wilson loop, and </w:t>
      </w:r>
      <w:r>
        <w:rPr>
          <w:rFonts w:ascii="Cambria Math" w:cs="Cambria Math" w:eastAsia="Cambria Math" w:hAnsi="Cambria Math"/>
          <w:i/>
          <w:iCs/>
          <w:sz w:val="24"/>
          <w:szCs w:val="24"/>
        </w:rPr>
        <w:t xml:space="preserve">J</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θ</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are that same coupling with the speed of light set to 1. Restoring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there is a choice of units. It is the same interaction.</w:t>
      </w:r>
    </w:p>
    <w:p>
      <w:pPr>
        <w:spacing w:after="260" w:line="360" w:lineRule="auto"/>
        <w:jc w:val="left"/>
      </w:pPr>
      <w:r>
        <w:rPr>
          <w:rFonts w:ascii="Cambria" w:cs="Cambria" w:eastAsia="Cambria" w:hAnsi="Cambria"/>
          <w:b/>
          <w:bCs/>
          <w:sz w:val="24"/>
          <w:szCs w:val="24"/>
        </w:rPr>
        <w:t xml:space="preserve">*h* and *ħ*.</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is Planck’s constant.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divided by 2π. Equation (1) is written with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because a full turn of phase is 2π, and 2π ×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The phase factor </w:t>
      </w:r>
      <w:r>
        <w:rPr>
          <w:rFonts w:ascii="Cambria Math" w:cs="Cambria Math" w:eastAsia="Cambria Math" w:hAnsi="Cambria Math"/>
          <w:i/>
          <w:iCs/>
          <w:sz w:val="24"/>
          <w:szCs w:val="24"/>
        </w:rPr>
        <w:t xml:space="preserve">exp</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the Josephson voltage use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Φ₀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Φ₀ = 2π</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are the same quantity.</w:t>
      </w:r>
    </w:p>
    <w:p>
      <w:pPr>
        <w:spacing w:after="260" w:line="360" w:lineRule="auto"/>
        <w:jc w:val="left"/>
      </w:pPr>
      <w:r>
        <w:rPr>
          <w:rFonts w:ascii="Cambria" w:cs="Cambria" w:eastAsia="Cambria" w:hAnsi="Cambria"/>
          <w:b/>
          <w:bCs/>
          <w:sz w:val="24"/>
          <w:szCs w:val="24"/>
        </w:rPr>
        <w:t xml:space="preserve">Numbers already worked in the text.</w:t>
      </w:r>
      <w:r>
        <w:rPr>
          <w:rFonts w:ascii="Cambria" w:cs="Cambria" w:eastAsia="Cambria" w:hAnsi="Cambria"/>
          <w:i w:val="false"/>
          <w:iCs w:val="false"/>
          <w:sz w:val="24"/>
          <w:szCs w:val="24"/>
        </w:rP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 483.6 gigahertz per millivolt, so five gigahertz is about ten microvolts. At everyday energies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 1/137.036. The series for the electron’s anomalous magnetic moment agrees with experiment to better than one part in a billion.</w:t>
      </w:r>
    </w:p>
    <w:p>
      <w:pPr>
        <w:spacing w:after="260" w:line="360" w:lineRule="auto"/>
        <w:jc w:val="left"/>
      </w:pPr>
      <w:r>
        <w:rPr>
          <w:rFonts w:ascii="Cambria" w:cs="Cambria" w:eastAsia="Cambria" w:hAnsi="Cambria"/>
          <w:i w:val="false"/>
          <w:iCs w:val="false"/>
          <w:sz w:val="24"/>
          <w:szCs w:val="24"/>
        </w:rP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to about one percent.</w:t>
      </w:r>
    </w:p>
    <w:p>
      <w:pPr>
        <w:spacing w:after="260" w:line="360" w:lineRule="auto"/>
        <w:jc w:val="left"/>
      </w:pPr>
      <w:r>
        <w:rPr>
          <w:rFonts w:ascii="Cambria" w:cs="Cambria" w:eastAsia="Cambria" w:hAnsi="Cambria"/>
          <w:b/>
          <w:bCs/>
          <w:sz w:val="24"/>
          <w:szCs w:val="24"/>
        </w:rPr>
        <w:t xml:space="preserve">Distinctions the argument keeps apart.</w:t>
      </w:r>
      <w:r>
        <w:rPr>
          <w:rFonts w:ascii="Cambria" w:cs="Cambria" w:eastAsia="Cambria" w:hAnsi="Cambria"/>
          <w:i w:val="false"/>
          <w:iCs w:val="false"/>
          <w:sz w:val="24"/>
          <w:szCs w:val="24"/>
        </w:rPr>
        <w:t xml:space="preserve"> A real photon is an excitation that can arrive at a detector, carrying energy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A virtual photon is an internal line in an amplitude. It is a term in a calculation.</w:t>
      </w:r>
    </w:p>
    <w:p>
      <w:pPr>
        <w:spacing w:after="260" w:line="360" w:lineRule="auto"/>
        <w:jc w:val="left"/>
      </w:pPr>
      <w:r>
        <w:rPr>
          <w:rFonts w:ascii="Cambria" w:cs="Cambria" w:eastAsia="Cambria" w:hAnsi="Cambria"/>
          <w:i w:val="false"/>
          <w:iCs w:val="false"/>
          <w:sz w:val="24"/>
          <w:szCs w:val="24"/>
        </w:rPr>
        <w:t xml:space="preserve">Vacuum polarization corrects the propagation of one photon by a charged-particle loop. Light scattering off light uses that same kind of loop with two further photon legs. The second process has its own name, light-by-light scattering.</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is a definition. Dirac’s theory gives *g* = 2, so *a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0. The prediction is the series that begins with Schwinger’s *α</w:t>
      </w:r>
      <w:r>
        <w:rPr>
          <w:rFonts w:ascii="Cambria" w:cs="Cambria" w:eastAsia="Cambria" w:hAnsi="Cambria"/>
          <w:sz w:val="24"/>
          <w:szCs w:val="24"/>
        </w:rPr>
        <w:t xml:space="preserve">/(2π).</w:t>
      </w:r>
    </w:p>
    <w:p>
      <w:pPr>
        <w:spacing w:after="260" w:line="360" w:lineRule="auto"/>
        <w:jc w:val="left"/>
      </w:pPr>
      <w:r>
        <w:rPr>
          <w:rFonts w:ascii="Cambria" w:cs="Cambria" w:eastAsia="Cambria" w:hAnsi="Cambria"/>
          <w:i w:val="false"/>
          <w:iCs w:val="false"/>
          <w:sz w:val="24"/>
          <w:szCs w:val="24"/>
        </w:rPr>
        <w:t xml:space="preserve">An ordinary inductor-capacitor circuit, once charge and phase are quantum variables, already has discrete energy levels, evenly spaced. The Josephson cosine makes that spacing uneven, which is what lets one transition be addressed on its own.</w:t>
      </w:r>
    </w:p>
    <w:p>
      <w:pPr>
        <w:spacing w:after="260" w:line="360" w:lineRule="auto"/>
        <w:jc w:val="left"/>
      </w:pPr>
      <w:r>
        <w:rPr>
          <w:rFonts w:ascii="Cambria" w:cs="Cambria" w:eastAsia="Cambria" w:hAnsi="Cambria"/>
          <w:i w:val="false"/>
          <w:iCs w:val="false"/>
          <w:sz w:val="24"/>
          <w:szCs w:val="24"/>
        </w:rPr>
        <w:t xml:space="preserve">In that circuit, charge is conjugate to the phase. Voltage is how fast the phase changes.</w:t>
      </w:r>
    </w:p>
    <w:p>
      <w:pPr>
        <w:spacing w:after="260" w:line="360" w:lineRule="auto"/>
        <w:jc w:val="left"/>
      </w:pPr>
      <w:r>
        <w:rPr>
          <w:rFonts w:ascii="Cambria" w:cs="Cambria" w:eastAsia="Cambria" w:hAnsi="Cambria"/>
          <w:i w:val="false"/>
          <w:iCs w:val="false"/>
          <w:sz w:val="24"/>
          <w:szCs w:val="24"/>
        </w:rPr>
        <w:t xml:space="preserve">Saying that a formulation stores energy in the field is a statement about how that formulation keeps its books. Saying that the energy belongs to an independent substance called the field is a different claim.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is about the second. It does not replace QED.</w:t>
      </w:r>
    </w:p>
    <w:p>
      <w:pPr>
        <w:spacing w:after="260" w:line="360" w:lineRule="auto"/>
        <w:jc w:val="left"/>
      </w:pPr>
      <w:r>
        <w:rPr>
          <w:rFonts w:ascii="Cambria" w:cs="Cambria" w:eastAsia="Cambria" w:hAnsi="Cambria"/>
          <w:i w:val="false"/>
          <w:iCs w:val="false"/>
          <w:sz w:val="24"/>
          <w:szCs w:val="24"/>
        </w:rPr>
        <w:t xml:space="preserve">The interaction term in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can be checked by the substitution just described. The electromagnetic-field term written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field. This book does not expand </w:t>
      </w:r>
      <w:r>
        <w:rPr>
          <w:rFonts w:ascii="Cambria Math" w:cs="Cambria Math" w:eastAsia="Cambria Math" w:hAnsi="Cambria Math"/>
          <w:i/>
          <w:iCs/>
          <w:sz w:val="24"/>
          <w:szCs w:val="24"/>
        </w:rPr>
        <w:t xml:space="preserve">F</w:t>
      </w:r>
      <w:r>
        <w:rPr>
          <w:rFonts w:ascii="Cambria" w:cs="Cambria" w:eastAsia="Cambria" w:hAnsi="Cambria"/>
          <w:i w:val="false"/>
          <w:iCs w:val="false"/>
          <w:sz w:val="24"/>
          <w:szCs w:val="24"/>
        </w:rPr>
        <w:t xml:space="preserve">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w:t>
      </w:r>
    </w:p>
    <w:p>
      <w:pPr>
        <w:pStyle w:val="Heading2"/>
        <w:pageBreakBefore/>
        <w:spacing w:after="240" w:before="0"/>
        <w:jc w:val="center"/>
      </w:pPr>
      <w:bookmarkStart w:name="toc68" w:id="1"/>
      <w:r>
        <w:rPr>
          <w:rFonts w:ascii="Amazon Ember" w:cs="Amazon Ember" w:eastAsia="Amazon Ember" w:hAnsi="Amazon Ember"/>
          <w:b/>
          <w:bCs/>
          <w:color w:val="0000FF"/>
          <w:sz w:val="36"/>
          <w:szCs w:val="36"/>
        </w:rPr>
        <w:t xml:space="preserve">If This Book Worked for You</w:t>
      </w:r>
      <w:bookmarkEnd w:id="1"/>
    </w:p>
    <w:p>
      <w:pPr>
        <w:spacing w:after="260" w:line="360" w:lineRule="auto"/>
        <w:jc w:val="left"/>
      </w:pPr>
      <w:r>
        <w:rPr>
          <w:rFonts w:ascii="Cambria" w:cs="Cambria" w:eastAsia="Cambria" w:hAnsi="Cambria"/>
          <w:i w:val="false"/>
          <w:iCs w:val="false"/>
          <w:sz w:val="24"/>
          <w:szCs w:val="24"/>
        </w:rPr>
        <w:t xml:space="preserve">Read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next if you want the map this book grew out of: entanglement, Bell tests, quantum fields, quantum gravity, interpretations, computing, and cryptography. This book began there, as an interlude on collective electrodynamics that outgrew its chapter.</w:t>
      </w:r>
    </w:p>
    <w:p>
      <w:pPr>
        <w:spacing w:after="260" w:line="360" w:lineRule="auto"/>
        <w:jc w:val="left"/>
      </w:pPr>
      <w:r>
        <w:rPr>
          <w:rFonts w:ascii="Cambria" w:cs="Cambria" w:eastAsia="Cambria" w:hAnsi="Cambria"/>
          <w:i w:val="false"/>
          <w:iCs w:val="false"/>
          <w:sz w:val="24"/>
          <w:szCs w:val="24"/>
        </w:rPr>
        <w:t xml:space="preserve">If the curl in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was the hard part, read </w:t>
      </w:r>
      <w:r>
        <w:rPr>
          <w:rFonts w:ascii="Cambria Math" w:cs="Cambria Math" w:eastAsia="Cambria Math" w:hAnsi="Cambria Math"/>
          <w:i/>
          <w:iCs/>
          <w:sz w:val="24"/>
          <w:szCs w:val="24"/>
        </w:rPr>
        <w:t xml:space="preserve">Physics Vol. 1 — Motion, Forces, Time, and Relativity</w:t>
      </w:r>
      <w:r>
        <w:rPr>
          <w:rFonts w:ascii="Cambria" w:cs="Cambria" w:eastAsia="Cambria" w:hAnsi="Cambria"/>
          <w:i w:val="false"/>
          <w:iCs w:val="false"/>
          <w:sz w:val="24"/>
          <w:szCs w:val="24"/>
        </w:rPr>
        <w:t xml:space="preserve"> before you reread the loop.</w:t>
      </w:r>
    </w:p>
    <w:p>
      <w:pPr>
        <w:spacing w:after="260" w:line="360" w:lineRule="auto"/>
        <w:jc w:val="left"/>
      </w:pPr>
      <w:r>
        <w:rPr>
          <w:rFonts w:ascii="Cambria" w:cs="Cambria" w:eastAsia="Cambria" w:hAnsi="Cambria"/>
          <w:i w:val="false"/>
          <w:iCs w:val="false"/>
          <w:sz w:val="24"/>
          <w:szCs w:val="24"/>
        </w:rPr>
        <w:t xml:space="preserve">Feynman’s </w:t>
      </w:r>
      <w:r>
        <w:rPr>
          <w:rFonts w:ascii="Cambria Math" w:cs="Cambria Math" w:eastAsia="Cambria Math" w:hAnsi="Cambria Math"/>
          <w:i/>
          <w:iCs/>
          <w:sz w:val="24"/>
          <w:szCs w:val="24"/>
        </w:rPr>
        <w:t xml:space="preserve">QED</w:t>
      </w:r>
      <w:r>
        <w:rPr>
          <w:rFonts w:ascii="Cambria" w:cs="Cambria" w:eastAsia="Cambria" w:hAnsi="Cambria"/>
          <w:i w:val="false"/>
          <w:iCs w:val="false"/>
          <w:sz w:val="24"/>
          <w:szCs w:val="24"/>
        </w:rPr>
        <w:t xml:space="preserve"> and Mead’s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and the other books named along the way, are listed with their editions at the end of Appendix B.</w:t>
      </w:r>
    </w:p>
    <w:p>
      <w:pPr>
        <w:pStyle w:val="Heading2"/>
        <w:pageBreakBefore/>
        <w:spacing w:after="240" w:before="0"/>
        <w:jc w:val="center"/>
      </w:pPr>
      <w:bookmarkStart w:name="toc69" w:id="1"/>
      <w:r>
        <w:rPr>
          <w:rFonts w:ascii="Amazon Ember" w:cs="Amazon Ember" w:eastAsia="Amazon Ember" w:hAnsi="Amazon Ember"/>
          <w:b/>
          <w:bCs/>
          <w:color w:val="0000FF"/>
          <w:sz w:val="36"/>
          <w:szCs w:val="36"/>
        </w:rPr>
        <w:t xml:space="preserve">Also by Lothar J. Musiol</w:t>
      </w:r>
      <w:bookmarkEnd w:id="1"/>
    </w:p>
    <w:p>
      <w:pPr>
        <w:spacing w:after="260" w:line="360" w:lineRule="auto"/>
        <w:jc w:val="left"/>
      </w:pPr>
      <w:r>
        <w:rPr>
          <w:rFonts w:ascii="Cambria" w:cs="Cambria" w:eastAsia="Cambria" w:hAnsi="Cambria"/>
          <w:i w:val="false"/>
          <w:iCs w:val="false"/>
          <w:sz w:val="24"/>
          <w:szCs w:val="24"/>
        </w:rPr>
        <w:t xml:space="preserve">One next book, then the rest of the shelf.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is the map. This book is one stop on it, walked all the way out.</w:t>
      </w:r>
    </w:p>
    <w:p>
      <w:pPr>
        <w:spacing w:after="260" w:line="360" w:lineRule="auto"/>
        <w:jc w:val="left"/>
      </w:pPr>
      <w:r>
        <w:rPr>
          <w:rFonts w:ascii="Cambria" w:cs="Cambria" w:eastAsia="Cambria" w:hAnsi="Cambria"/>
          <w:b/>
          <w:bCs/>
          <w:sz w:val="24"/>
          <w:szCs w:val="24"/>
        </w:rPr>
        <w:t xml:space="preserve">Science for Everyone.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1 — Motion, Forces, Time, and Relativity</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2 — Gravity, Cosmology, and the Limits of Spacetime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3 — The Standard Model, Chaos, and the Edge of Knowledge</w:t>
      </w:r>
    </w:p>
    <w:p>
      <w:pPr>
        <w:spacing w:after="260" w:line="360" w:lineRule="auto"/>
        <w:jc w:val="left"/>
      </w:pPr>
      <w:r>
        <w:rPr>
          <w:rFonts w:ascii="Cambria" w:cs="Cambria" w:eastAsia="Cambria" w:hAnsi="Cambria"/>
          <w:b/>
          <w:bCs/>
          <w:sz w:val="24"/>
          <w:szCs w:val="24"/>
        </w:rPr>
        <w:t xml:space="preserve">Also nonfiction.</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Mathematics Tower</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Foundations of Electronics</w:t>
      </w:r>
    </w:p>
    <w:p>
      <w:pPr>
        <w:spacing w:after="260" w:line="360" w:lineRule="auto"/>
        <w:jc w:val="left"/>
      </w:pPr>
      <w:r>
        <w:rPr>
          <w:rFonts w:ascii="Cambria" w:cs="Cambria" w:eastAsia="Cambria" w:hAnsi="Cambria"/>
          <w:b/>
          <w:bCs/>
          <w:sz w:val="24"/>
          <w:szCs w:val="24"/>
        </w:rPr>
        <w:t xml:space="preserve">Fiction.</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Relativistic Investigation Bureau</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Schrödinger’s Paperwork</w:t>
      </w:r>
    </w:p>
    <w:p>
      <w:pPr>
        <w:pStyle w:val="Heading2"/>
        <w:pageBreakBefore/>
        <w:spacing w:after="240" w:before="0"/>
        <w:jc w:val="center"/>
      </w:pPr>
      <w:bookmarkStart w:name="toc70" w:id="1"/>
      <w:r>
        <w:rPr>
          <w:rFonts w:ascii="Amazon Ember" w:cs="Amazon Ember" w:eastAsia="Amazon Ember" w:hAnsi="Amazon Ember"/>
          <w:b/>
          <w:bCs/>
          <w:color w:val="0000FF"/>
          <w:sz w:val="36"/>
          <w:szCs w:val="36"/>
        </w:rPr>
        <w:t xml:space="preserve">About the Author</w:t>
      </w:r>
      <w:bookmarkEnd w:id="1"/>
    </w:p>
    <w:p>
      <w:pPr>
        <w:spacing w:after="260" w:line="360" w:lineRule="auto"/>
        <w:jc w:val="left"/>
      </w:pPr>
      <w:r>
        <w:rPr>
          <w:rFonts w:ascii="Cambria" w:cs="Cambria" w:eastAsia="Cambria" w:hAnsi="Cambria"/>
          <w:i w:val="false"/>
          <w:iCs w:val="false"/>
          <w:sz w:val="24"/>
          <w:szCs w:val="24"/>
        </w:rPr>
        <w:t xml:space="preserve">Lothar J. Musiol is a graduate of Munich University of Applied Sciences. He spent more than forty years in the semiconductor industry — first at the largest company in the field Germany had to offer, then at a string of American start-ups — building circuits that obey Maxwell’s equations. He studied physics alongside all of it, seriously enough to know exactly how much of it he is simplifying in these pages, and how much he is not. The prologue’s inability to say what a field was is that career, looked at directly.</w:t>
      </w:r>
    </w:p>
    <w:p>
      <w:pPr>
        <w:spacing w:after="260" w:line="360" w:lineRule="auto"/>
        <w:jc w:val="left"/>
      </w:pPr>
      <w:r>
        <w:rPr>
          <w:rFonts w:ascii="Cambria" w:cs="Cambria" w:eastAsia="Cambria" w:hAnsi="Cambria"/>
          <w:i w:val="false"/>
          <w:iCs w:val="false"/>
          <w:sz w:val="24"/>
          <w:szCs w:val="24"/>
        </w:rPr>
        <w:t xml:space="preserve">He writes to make complex ideas clearer and more engaging than most treatments manage, without ever pretending they are simpler than they actually are.</w:t>
      </w:r>
    </w:p>
    <w:p>
      <w:pPr>
        <w:spacing w:after="260" w:line="360" w:lineRule="auto"/>
        <w:jc w:val="left"/>
      </w:pPr>
      <w:r>
        <w:rPr>
          <w:rFonts w:ascii="Cambria" w:cs="Cambria" w:eastAsia="Cambria" w:hAnsi="Cambria"/>
          <w:i w:val="false"/>
          <w:iCs w:val="false"/>
          <w:sz w:val="24"/>
          <w:szCs w:val="24"/>
        </w:rPr>
        <w:t xml:space="preserve">Dual citizenship lets him split his time between San Clemente, California, and Passau, Bavaria, where Austria begins at the garden fence. The household includes one married daughter, one grumpy Teacup Pomeranian, and eleven chickens, listed in order of seniority rather than of volume.</w:t>
      </w:r>
    </w:p>
    <w:p>
      <w:pPr>
        <w:pStyle w:val="Heading2"/>
        <w:pageBreakBefore/>
        <w:spacing w:after="240" w:before="0"/>
        <w:jc w:val="center"/>
      </w:pPr>
      <w:bookmarkStart w:name="toc71" w:id="1"/>
      <w:r>
        <w:rPr>
          <w:rFonts w:ascii="Amazon Ember" w:cs="Amazon Ember" w:eastAsia="Amazon Ember" w:hAnsi="Amazon Ember"/>
          <w:b/>
          <w:bCs/>
          <w:color w:val="0000FF"/>
          <w:sz w:val="36"/>
          <w:szCs w:val="36"/>
        </w:rPr>
        <w:t xml:space="preserve">A Small Request</w:t>
      </w:r>
      <w:bookmarkEnd w:id="1"/>
    </w:p>
    <w:p>
      <w:pPr>
        <w:spacing w:after="260" w:line="360" w:lineRule="auto"/>
        <w:jc w:val="left"/>
      </w:pPr>
      <w:r>
        <w:rPr>
          <w:rFonts w:ascii="Cambria" w:cs="Cambria" w:eastAsia="Cambria" w:hAnsi="Cambria"/>
          <w:i w:val="false"/>
          <w:iCs w:val="false"/>
          <w:sz w:val="24"/>
          <w:szCs w:val="24"/>
        </w:rPr>
        <w:t xml:space="preserve">If one sentence in this book changed how you hear the word </w:t>
      </w:r>
      <w:r>
        <w:rPr>
          <w:rFonts w:ascii="Cambria Math" w:cs="Cambria Math" w:eastAsia="Cambria Math" w:hAnsi="Cambria Math"/>
          <w:i/>
          <w:iCs/>
          <w:sz w:val="24"/>
          <w:szCs w:val="24"/>
        </w:rPr>
        <w:t xml:space="preserve">field</w:t>
      </w:r>
      <w:r>
        <w:rPr>
          <w:rFonts w:ascii="Cambria" w:cs="Cambria" w:eastAsia="Cambria" w:hAnsi="Cambria"/>
          <w:i w:val="false"/>
          <w:iCs w:val="false"/>
          <w:sz w:val="24"/>
          <w:szCs w:val="24"/>
        </w:rPr>
        <w:t xml:space="preserve">, the useful review is the one that says which sentence. Leave it where you found the book. That is how the next reader, looking for this particular argument, recognizes it.</w:t>
      </w:r>
    </w:p>
    <w:sectPr>
      <w:footerReference w:type="default" r:id="rId33"/>
      <w:pgSz w:w="8640" w:h="1296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32" Type="http://schemas.openxmlformats.org/officeDocument/2006/relationships/footer" Target="footer26.xml"/><Relationship Id="rId33" Type="http://schemas.openxmlformats.org/officeDocument/2006/relationships/footer" Target="footer27.xml"/><Relationship Id="rIdkzr786frho5zuk6ldx6rm" Type="http://schemas.openxmlformats.org/officeDocument/2006/relationships/hyperlink" Target="https://doi.org/10.1103/PhysRev.115.485" TargetMode="External"/><Relationship Id="rIdnl4xuhuqlp04dd4i3uyqi" Type="http://schemas.openxmlformats.org/officeDocument/2006/relationships/hyperlink" Target="https://doi.org/10.1103/PhysRevLett.56.792." TargetMode="External"/><Relationship Id="rIdnjuypn7jllkfd8306zd21" Type="http://schemas.openxmlformats.org/officeDocument/2006/relationships/hyperlink" Target="https://doi.org/10.1002/andp.19053220607" TargetMode="External"/><Relationship Id="rIdhzvccnmen5xbo99zvlxg_" Type="http://schemas.openxmlformats.org/officeDocument/2006/relationships/hyperlink" Target="https://doi.org/10.1103/RevModPhys.20.367." TargetMode="External"/><Relationship Id="rIdsncrpra0apbwzfocdk8bp" Type="http://schemas.openxmlformats.org/officeDocument/2006/relationships/hyperlink" Target="https://doi.org/10.1103/RevModPhys.17.157" TargetMode="External"/><Relationship Id="rId4xolwcwef00iwjwmyutus" Type="http://schemas.openxmlformats.org/officeDocument/2006/relationships/hyperlink" Target="https://doi.org/10.1103/RevModPhys.21.425." TargetMode="External"/><Relationship Id="rIdfjcw0aywfoxrn4iz1gfy0" Type="http://schemas.openxmlformats.org/officeDocument/2006/relationships/hyperlink" Target="https://doi.org/10.1103/PhysRev.72.241" TargetMode="External"/><Relationship Id="rIdctor-x71nfkac0cmy443o" Type="http://schemas.openxmlformats.org/officeDocument/2006/relationships/hyperlink" Target="https://doi.org/10.1080/00411457108231446." TargetMode="External"/><Relationship Id="rIdoouxuyfdisnjrrkvu822n" Type="http://schemas.openxmlformats.org/officeDocument/2006/relationships/hyperlink" Target="https://dwc.knaw.nl/DL/publications/PU00018547.pdf." TargetMode="External"/><Relationship Id="rId58uyq1omfgh_agb2c_ioy" Type="http://schemas.openxmlformats.org/officeDocument/2006/relationships/hyperlink" Target="https://doi.org/10.1103/PhysRevLett.78.5." TargetMode="External"/><Relationship Id="rIdctq8jzexket-txxzhomiy" Type="http://schemas.openxmlformats.org/officeDocument/2006/relationships/hyperlink" Target="https://jetp.ras.ru/cgi-bin/dn/e_005_06_1174.pdf." TargetMode="External"/><Relationship Id="rIdc7yusu4pgr0s-ccwspz4j" Type="http://schemas.openxmlformats.org/officeDocument/2006/relationships/hyperlink" Target="https://doi.org/10.1098/rspa.1931.0130." TargetMode="External"/><Relationship Id="rIdlm6svvmc19fb40bfzsgca" Type="http://schemas.openxmlformats.org/officeDocument/2006/relationships/hyperlink" Target="https://doi.org/10.1209/0295-5075/1/4/004." TargetMode="External"/><Relationship Id="rIdln1plocqfyynwxecw-bph" Type="http://schemas.openxmlformats.org/officeDocument/2006/relationships/hyperlink" Target="https://doi.org/10.1103/PhysRev.73.416." TargetMode="External"/><Relationship Id="rId35luqqeoh-8s-yv8q7ds3" Type="http://schemas.openxmlformats.org/officeDocument/2006/relationships/hyperlink" Target="https://doi.org/10.1103/PhysRevLett.130.071801." TargetMode="External"/><Relationship Id="rIdza-idqhoymvtjkjz9kfdt" Type="http://schemas.openxmlformats.org/officeDocument/2006/relationships/hyperlink" Target="https://doi.org/10.1016/0031-9163(62" TargetMode="External"/><Relationship Id="rIdypmjtsegggvuelq5_snfm" Type="http://schemas.openxmlformats.org/officeDocument/2006/relationships/hyperlink" Target="https://doi.org/10.1103/RevModPhys.93.025005." TargetMode="External"/><Relationship Id="rId34" Type="http://schemas.openxmlformats.org/officeDocument/2006/relationships/image" Target="media/5b6024198ac37a3a4c5e01caf3ac15a64918865e.png"/><Relationship Id="rId35" Type="http://schemas.openxmlformats.org/officeDocument/2006/relationships/image" Target="media/2abeef22fdeaa30146fb379291dfd676eca0e8b4.png"/><Relationship Id="rId36" Type="http://schemas.openxmlformats.org/officeDocument/2006/relationships/image" Target="media/76cae5bc07fa47c9902de0c348ca85f160d420e3.png"/><Relationship Id="rId37" Type="http://schemas.openxmlformats.org/officeDocument/2006/relationships/image" Target="media/51379eef2545f9b79ceb61b34900e2f8dfdce3c9.png"/><Relationship Id="rId38" Type="http://schemas.openxmlformats.org/officeDocument/2006/relationships/image" Target="media/6776c015e79f4673b8593e24e53c60c463b07f1e.png"/><Relationship Id="rId39" Type="http://schemas.openxmlformats.org/officeDocument/2006/relationships/image" Target="media/b920f8f8b15fba6a6090fadcedafec1e17238c26.png"/><Relationship Id="rId40" Type="http://schemas.openxmlformats.org/officeDocument/2006/relationships/image" Target="media/99bfac72edf47c4e5e37616d6c52a487be57e12a.png"/><Relationship Id="rId41" Type="http://schemas.openxmlformats.org/officeDocument/2006/relationships/image" Target="media/833d79f24d3d371bc35e9929be8f42b0963ced15.png"/><Relationship Id="rId42" Type="http://schemas.openxmlformats.org/officeDocument/2006/relationships/image" Target="media/b6ef632e677b298f64453f0feb7d0c5974a57364.png"/><Relationship Id="rId43" Type="http://schemas.openxmlformats.org/officeDocument/2006/relationships/image" Target="media/d1f774cf79875899228f96450788f122ac7790ea.png"/><Relationship Id="rId44" Type="http://schemas.openxmlformats.org/officeDocument/2006/relationships/image" Target="media/bca591edff53245f28382fe73a254aeb53c09074.png"/><Relationship Id="rId45" Type="http://schemas.openxmlformats.org/officeDocument/2006/relationships/image" Target="media/c4190cf2ea6b9d57e1708b8c5ee1542195cf1b37.png"/><Relationship Id="rId46" Type="http://schemas.openxmlformats.org/officeDocument/2006/relationships/image" Target="media/5a02f7605f0b6cbd40c51bb77e64dc26a8929eef.png"/><Relationship Id="rId47" Type="http://schemas.openxmlformats.org/officeDocument/2006/relationships/image" Target="media/79da27441518d727e6b0dc3c3bff6efba45f05f9.png"/><Relationship Id="rId48" Type="http://schemas.openxmlformats.org/officeDocument/2006/relationships/image" Target="media/f27349afa3d000e1d1f8fee13b2be57f9c27f521.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Conversation</dc:title>
  <dc:subject>Phase, Light, and the Hidden Architecture of Electromagnetism</dc:subject>
  <dc:creator>Lothar J. Musiol</dc:creator>
  <dc:description>Phase, Light, and the Hidden Architecture of Electromagnetism</dc:description>
  <cp:lastModifiedBy>Lothar J. Musiol</cp:lastModifiedBy>
  <cp:revision>1</cp:revision>
  <dcterms:created xsi:type="dcterms:W3CDTF">2026-10-01T06:11:21.822Z</dcterms:created>
  <dcterms:modified xsi:type="dcterms:W3CDTF">2026-10-01T06:11:21.824Z</dcterms:modified>
</cp:coreProperties>
</file>

<file path=docProps/custom.xml><?xml version="1.0" encoding="utf-8"?>
<Properties xmlns="http://schemas.openxmlformats.org/officeDocument/2006/custom-properties" xmlns:vt="http://schemas.openxmlformats.org/officeDocument/2006/docPropsVTypes"/>
</file>