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r>
        <w:rPr>
          <w:i w:val="0"/>
        </w:rPr>
        <w:t>Part I. The Converters</w:t>
      </w:r>
    </w:p>
    <w:p>
      <w:pPr/>
      <w:r>
        <w:rPr>
          <w:i w:val="0"/>
        </w:rPr>
        <w:t>Chapter 1. Efficiency and Waste</w:t>
      </w:r>
    </w:p>
    <w:p>
      <w:pPr/>
      <w:r>
        <w:rPr>
          <w:i w:val="0"/>
        </w:rPr>
        <w:t>Chapter 2. The Linear Regulator</w:t>
      </w:r>
    </w:p>
    <w:p>
      <w:pPr/>
      <w:r>
        <w:rPr>
          <w:i w:val="0"/>
        </w:rPr>
        <w:t>Chapter 3. The Buck Converter</w:t>
      </w:r>
    </w:p>
    <w:p>
      <w:pPr/>
      <w:r>
        <w:rPr>
          <w:i w:val="0"/>
        </w:rPr>
        <w:t>Chapter 4. The Boost, the Buck-Boost, and the Control Loop</w:t>
      </w:r>
    </w:p>
    <w:p>
      <w:pPr/>
      <w:r>
        <w:rPr>
          <w:i w:val="0"/>
        </w:rPr>
        <w:t>Chapter 5. Isolated Converters</w:t>
      </w:r>
    </w:p>
    <w:p>
      <w:pPr/>
      <w:r>
        <w:rPr>
          <w:i w:val="0"/>
        </w:rPr>
        <w:t>Chapter 6. Magnetics: Four Shelves</w:t>
      </w:r>
    </w:p>
    <w:p>
      <w:pPr/>
      <w:r>
        <w:rPr>
          <w:i w:val="0"/>
        </w:rPr>
        <w:t>Chapter 7. Rectifiers, Power Factor, and the Grid</w:t>
      </w:r>
    </w:p>
    <w:p>
      <w:pPr/>
      <w:r>
        <w:rPr>
          <w:i w:val="0"/>
        </w:rPr>
        <w:t>Chapter 8. High Voltage and Pulsed Power</w:t>
      </w:r>
    </w:p>
    <w:p>
      <w:pPr/>
      <w:r>
        <w:rPr>
          <w:i w:val="0"/>
        </w:rPr>
        <w:t>Part II. Inside the Converter</w:t>
      </w:r>
    </w:p>
    <w:p>
      <w:pPr/>
      <w:r>
        <w:rPr>
          <w:i w:val="0"/>
        </w:rPr>
        <w:t>Chapter 9. Where the Watts Go: Loss in a Switching Converter</w:t>
      </w:r>
    </w:p>
    <w:p>
      <w:pPr/>
      <w:r>
        <w:rPr>
          <w:i w:val="0"/>
        </w:rPr>
        <w:t>Chapter 10. Compensating the Loop</w:t>
      </w:r>
    </w:p>
    <w:p>
      <w:pPr/>
      <w:r>
        <w:rPr>
          <w:i w:val="0"/>
        </w:rPr>
        <w:t>Chapter 11. Light Load and Discontinuous Conduction</w:t>
      </w:r>
    </w:p>
    <w:p>
      <w:pPr/>
      <w:r>
        <w:rPr>
          <w:i w:val="0"/>
        </w:rPr>
        <w:t>Chapter 12. Batteries, Chargers, and Battery Management</w:t>
      </w:r>
    </w:p>
    <w:p>
      <w:pPr/>
      <w:r>
        <w:rPr>
          <w:i w:val="0"/>
        </w:rPr>
        <w:t>Chapter 13. Inverters and Motor Drives</w:t>
      </w:r>
    </w:p>
    <w:p>
      <w:pPr/>
      <w:r>
        <w:rPr>
          <w:i w:val="0"/>
        </w:rPr>
        <w:t>Part III. The Facility and the Grid</w:t>
      </w:r>
    </w:p>
    <w:p>
      <w:pPr/>
      <w:r>
        <w:rPr>
          <w:i w:val="0"/>
        </w:rPr>
        <w:t>Chapter 14. The Data-Center Power Chain</w:t>
      </w:r>
    </w:p>
    <w:p>
      <w:pPr/>
      <w:r>
        <w:rPr>
          <w:i w:val="0"/>
        </w:rPr>
        <w:t>Chapter 15. Uninterruptible Power and Hold-Up</w:t>
      </w:r>
    </w:p>
    <w:p>
      <w:pPr/>
      <w:r>
        <w:rPr>
          <w:i w:val="0"/>
        </w:rPr>
        <w:t>Chapter 16. Grid Codes and Inverter-Based Resources</w:t>
      </w:r>
    </w:p>
    <w:p>
      <w:pPr/>
      <w:r>
        <w:rPr>
          <w:i w:val="0"/>
        </w:rPr>
        <w:t>Chapter 17. Distribution Transformers, Fault Current, and Protection</w:t>
      </w:r>
    </w:p>
    <w:p>
      <w:pPr/>
      <w:r>
        <w:rPr>
          <w:i w:val="0"/>
        </w:rPr>
        <w:t>Part IV. Specialized Converters</w:t>
      </w:r>
    </w:p>
    <w:p>
      <w:pPr/>
      <w:r>
        <w:rPr>
          <w:i w:val="0"/>
        </w:rPr>
        <w:t>Chapter 18. The Multiphase Regulator</w:t>
      </w:r>
    </w:p>
    <w:p>
      <w:pPr/>
      <w:r>
        <w:rPr>
          <w:i w:val="0"/>
        </w:rPr>
        <w:t>Chapter 19. Gate Drivers and Isolation</w:t>
      </w:r>
    </w:p>
    <w:p>
      <w:pPr/>
      <w:r>
        <w:rPr>
          <w:i w:val="0"/>
        </w:rPr>
        <w:t>Chapter 20. Charging Supplies and Solid-State Pulsed Power</w:t>
      </w:r>
    </w:p>
    <w:p>
      <w:pPr/>
      <w:r>
        <w:rPr>
          <w:i w:val="0"/>
        </w:rPr>
        <w:t>Chapter 21. Solar Power and Maximum-Power-Point Tracking</w:t>
      </w:r>
    </w:p>
    <w:p>
      <w:pPr/>
      <w:r>
        <w:rPr>
          <w:i w:val="0"/>
        </w:rPr>
        <w:t>Chapter 22. Wireless Power Transfer</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r>
        <w:rPr>
          <w:i w:val="0"/>
        </w:rPr>
        <w:t>Chapter 1. Efficiency and Waste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The overall efficiency is 0.975 × 0.97 × 0.90 = 0.851. Delivering 80 kW needs 80/0.851 = 94.0 kW at the input, and 14.0 kW is waste. Of that, the final stage alone loses 80 × (1/0.90 − 1) = 8.9 kW. Improving the regulators from 90% to 92%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The product is 0.985 × 0.975 × 0.96 × 0.90 = 0.830. The input is 1000/0.830 = 1205 W, and the waste, by the book's formula, is 1000 × (1/0.830 − 1) = 205 W. Improving the last stage from 90 % to 93 % alone raises the chain to 0.857 and cuts the waste to 167 W, a saving of 38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1"/>
      </w:pPr>
      <w:r>
        <w:rPr>
          <w:i w:val="0"/>
        </w:rPr>
        <w:t>Chapter 2. The Linear Regulator</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pStyle w:val="Heading1"/>
      </w:pPr>
      <w:r>
        <w:rPr>
          <w:i w:val="0"/>
        </w:rPr>
        <w:t>Chapter 3. The Buck Converter</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D = 1.0/12 = 0.0833, an on-time of only 167 ns. ΔI = (12 − 1.0) × 0.0833/(500 × 10³ × 0.47 × 10⁻⁶) = 3.90 A, 19.5% of the load current, within the usual 20 to 40% guideline. The capacitive ripple is 3.90/(8 × 500 × 10³ × 200 × 10⁻⁶) = 4.9 mV and the ESR term is 3.9 mV; the two are out of phase, so the total is somewhat less than their sum, roughly 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1"/>
      </w:pPr>
      <w:r>
        <w:rPr>
          <w:i w:val="0"/>
        </w:rPr>
        <w:t>Chapter 4. The Boost, the Buck-Boost, and the Control Loop</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pStyle w:val="Heading1"/>
      </w:pPr>
      <w:r>
        <w:rPr>
          <w:i w:val="0"/>
        </w:rPr>
        <w:t>Chapter 5. Isolated Converters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Np/Ns = 100/20.5 = 4.88. At the boundary of conduction, volt-second balance gives D = VR/(VR + Vin) = 100/200 = 0.50. At 264 VAC the bulk capacitor reaches 373 V, so the switch sees 373 + 100 = 473 V before the leakage spike; with 80 to 100 V of spike, a 650 V GaN switch keeps about 15 % margin.</w:t>
      </w:r>
    </w:p>
    <w:p>
      <w:pPr>
        <w:pStyle w:val="Heading2"/>
      </w:pPr>
      <w:r>
        <w:rPr>
          <w:i w:val="0"/>
        </w:rPr>
        <w:t>Worked Example 5.5</w:t>
      </w:r>
    </w:p>
    <w:p>
      <w:pPr/>
      <w:r>
        <w:rPr>
          <w:b/>
        </w:rPr>
        <w:t xml:space="preserve">Problem. </w:t>
      </w:r>
      <w:r>
        <w:rPr>
          <w:i w:val="0"/>
        </w:rPr>
        <w:t>For the same converter at 92 % efficiency and 100 kHz, find the primary peak current at the 100 V valley, and the leakage energy lost per second if Llk = 3 µH and the clamp simply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1"/>
      </w:pPr>
      <w:r>
        <w:rPr>
          <w:i w:val="0"/>
        </w:rPr>
        <w:t>Chapter 6. Magnetics: Four Shelves</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66/√60 = 8.5 mm, 66/√10⁵ = 0.21 mm, and 66/√10⁶ = 0.066 mm, or 66 µm. A Litz strand should be no thicker than about one or two skin depths, so 0.1 to 0.2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A transformer runs at 100 kHz. Find the skin depth in copper, and choose a Litz strand size.</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1"/>
      </w:pPr>
      <w:r>
        <w:rPr>
          <w:i w:val="0"/>
        </w:rPr>
        <w:t>Chapter 7. Rectifiers, Power Factor, and the Grid</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The grid frequency is 60 Hz in the Americas, Korea, and Taiwan; 50 Hz in Europe, China, India, Africa, and Australia;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pStyle w:val="Heading1"/>
      </w:pPr>
      <w:r>
        <w:rPr>
          <w:i w:val="0"/>
        </w:rPr>
        <w:t>Chapter 8. High Voltage and Pulsed Power</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1"/>
      </w:pPr>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r>
        <w:rPr>
          <w:i w:val="0"/>
        </w:rPr>
        <w:t>Chapter 9. Where the Watts Go: Loss in a Switching Converter</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The core runs at 65 °C, 40 °C below the rating, so L = 5000 × 2^(40/10) = 80 000 h, about nine years of continuous operation. Moving it next to a heatsink at 85 °C would cut the life to 5000 × 2^1 = 10 000 h, just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1"/>
      </w:pPr>
      <w:r>
        <w:rPr>
          <w:i w:val="0"/>
        </w:rPr>
        <w:t>Chapter 10. Compensating the Loop</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The 1 V, 20 A buck of Chapter 9 uses peak current mode with a current-sense gain of 0.01 V/A, 1 mF of output capacitance, and a divider ratio of 0.6 to a 0.6 V reference. Its load is 0.05 Ω. Design a Type II compensator for a 50 kHz crossover, with its zero cancelling the plant pole and its high-frequency pole at 250 kHz. Find the plant pole, the compensator gain needed at crossover, the phase margin, and the output dip for a 10 A load step.</w:t>
      </w:r>
    </w:p>
    <w:p>
      <w:pPr/>
      <w:r>
        <w:rPr>
          <w:b/>
        </w:rPr>
        <w:t xml:space="preserve">Solution. </w:t>
      </w:r>
      <w:r>
        <w:rPr>
          <w:i w:val="0"/>
        </w:rPr>
        <w:t>The plant pole is at 1/(2π × 0.05 × 10⁻³) = 3.18 kHz. The DC gain R/Ri is 5, so at 50 kHz the plant gives 5/√(1 + (50/3.18)²) = 0.318, or −10.0 dB. With the 0.6 divider, the compensator must supply 1/(0.318 × 0.6) = 5.25, or 14.4 dB, at 50 kHz. With the zero cancelling the plant pole, the loop is an integrator times the 250 kHz pole, so the phase margin is 90° − arctan(50/250) = 78.7°. The load-step dip, with the formula of Chapter 4, is about 10/(2π × 50 kHz × 1 mF) = 31.8 mV.</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Why does current-mode control usually need only a Type II compensator?</w:t>
      </w:r>
    </w:p>
    <w:p>
      <w:pPr/>
      <w:r>
        <w:rPr>
          <w:b/>
        </w:rPr>
        <w:t xml:space="preserve">9. </w:t>
      </w:r>
      <w:r>
        <w:rPr>
          <w:i w:val="0"/>
        </w:rPr>
        <w:t>What crossover frequency gives 1 mΩ of output impedance with 2 mF of capacitance?</w:t>
      </w:r>
    </w:p>
    <w:p>
      <w:pPr>
        <w:pStyle w:val="Heading1"/>
      </w:pPr>
      <w:r>
        <w:rPr>
          <w:i w:val="0"/>
        </w:rPr>
        <w:t>Chapter 11. Light Load and Discontinuous Conduction</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Output power is 0.2 W. At 500 kHz the losses are 0.10 + 0.036 + 0.012 + 0.010 = 0.158 W, plus negligible conduction loss, so η = 0.2/0.358 = 55.9%. In burst mode the frequency-dependent losses fall tenfold to 0.0148 W, the total is 0.0249 W, and η = 0.2/0.2249 = 88.9%.</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r>
        <w:rPr>
          <w:i w:val="0"/>
        </w:rPr>
        <w:t>Light-load behavior is where a converter's efficiency curve ends. Chapter 12 turns to the energy store that most portable converters feed: the battery.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At what load does the converter of Worked Example 11.5 pulse at exactly 20 kHz?</w:t>
      </w:r>
    </w:p>
    <w:p>
      <w:pPr>
        <w:pStyle w:val="Heading1"/>
      </w:pPr>
      <w:r>
        <w:rPr>
          <w:i w:val="0"/>
        </w:rPr>
        <w:t>Chapter 12. Batteries, Chargers, and Battery Management</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r>
        <w:rPr>
          <w:i w:val="0"/>
        </w:rPr>
        <w:t>The battery stores energy as direct current. Chapter 13 turns direct current back into the alternating current that motors and the grid need.</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pStyle w:val="Heading1"/>
      </w:pPr>
      <w:r>
        <w:rPr>
          <w:i w:val="0"/>
        </w:rPr>
        <w:t>Chapter 13. Inverters and Motor Drives</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1"/>
      </w:pPr>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r>
        <w:rPr>
          <w:i w:val="0"/>
        </w:rPr>
        <w:t>Chapter 14. The Data-Center Power Chain</w:t>
      </w:r>
    </w:p>
    <w:p>
      <w:pPr/>
      <w:r>
        <w:rPr>
          <w:i w:val="0"/>
        </w:rPr>
        <w:t>Chapter 1 used the data center to show that a percent of efficiency is worth megawatts. This chapter follows the power from the utility to the processor and counts the losses at each stage. It is facility power, shelf B of this book: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10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1"/>
      </w:pPr>
      <w:r>
        <w:rPr>
          <w:i w:val="0"/>
        </w:rPr>
        <w:t>Chapter 15. Uninterruptible Power and Hold-Up</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1"/>
      </w:pPr>
      <w:r>
        <w:rPr>
          <w:i w:val="0"/>
        </w:rPr>
        <w:t>Chapter 16. Grid Codes and Inverter-Based Resources</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1"/>
      </w:pPr>
      <w:r>
        <w:rPr>
          <w:i w:val="0"/>
        </w:rPr>
        <w:t>Chapter 17. Distribution Transformers, Fault Current, and Protection</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17.7 Residual-current protection and earthing</w:t>
      </w:r>
    </w:p>
    <w:p>
      <w:pPr/>
      <w:r>
        <w:rPr>
          <w:i w:val="0"/>
        </w:rPr>
        <w:t>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1"/>
      </w:pPr>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r>
        <w:rPr>
          <w:i w:val="0"/>
        </w:rPr>
        <w:t>Chapter 18. The Multiphase Regulator</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A multiphase regulator divides a huge current among many small bucks and staggers them in time, cancelling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The copper resistance rises by a factor of 1.0039⁴⁰ = 1.17, about 17 %, and so does the reported current. A load line that uses the sensed current would droop 17 % too much, and an overcurrent limit would trip 17 % early.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1"/>
      </w:pPr>
      <w:r>
        <w:rPr>
          <w:i w:val="0"/>
        </w:rPr>
        <w:t>Chapter 19. Gate Drivers and Isolation</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1"/>
      </w:pPr>
      <w:r>
        <w:rPr>
          <w:i w:val="0"/>
        </w:rPr>
        <w:t>Chapter 20. Charging Supplies and Solid-State Pulsed Power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r>
        <w:rPr>
          <w:i w:val="0"/>
        </w:rPr>
        <w:t>Pulsed power concentrates energy in time. Chapter 21 turns to a source that delivers its energy slowly, unpredictably, and at a voltage that depends on the weather: the solar array.</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1"/>
      </w:pPr>
      <w:r>
        <w:rPr>
          <w:i w:val="0"/>
        </w:rPr>
        <w:t>Chapter 21. Solar Power and Maximum-Power-Point Tracking</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The string's rated power is 12 × 350 = 4200 W. The overall efficiency is 0.99 × 0.98 = 0.970, so the AC output is about 4074 W, and 126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DC coupling gives 0.985 × 0.95 × 0.975 = 0.912. AC coupling gives 0.975 × 0.975 × 0.95 × 0.975 = 0.881. DC coupling delivers 3.1 percentage points more of each stored kilowatt-hour, about 30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r>
        <w:rPr>
          <w:i w:val="0"/>
        </w:rPr>
        <w:t>The solar inverter connects a source that varies with the weather. The last chapter treats a link that varies with alignment and distance: power transferred through an air gap.</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Why can a perturb-and-observe tracker settle at the wrong operating point on a partially shaded string?</w:t>
      </w:r>
    </w:p>
    <w:p>
      <w:pPr/>
      <w:r>
        <w:rPr>
          <w:b/>
        </w:rPr>
        <w:t xml:space="preserve">9. </w:t>
      </w:r>
      <w:r>
        <w:rPr>
          <w:i w:val="0"/>
        </w:rPr>
        <w:t>Find the capacity factor of a tracking plant with a specific yield of 1900 kWh/kWp.</w:t>
      </w:r>
    </w:p>
    <w:p>
      <w:pPr>
        <w:pStyle w:val="Heading1"/>
      </w:pPr>
      <w:r>
        <w:rPr>
          <w:i w:val="0"/>
        </w:rPr>
        <w:t>Chapter 22. Wireless Power Transfer</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0.985 × 0.985 × 0.967 × 0.985 × 0.98 = 0.906. The input is 11/0.906 = 12.14 kW and the waste 1.14 kW, of which the coil link is about 0.38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Why must a wireless charging pad detect foreign metal objects?</w:t>
      </w:r>
    </w:p>
    <w:p>
      <w:pPr/>
      <w:r>
        <w:rPr>
          <w:b/>
        </w:rPr>
        <w:t xml:space="preserve">9. </w:t>
      </w:r>
      <w:r>
        <w:rPr>
          <w:i w:val="0"/>
        </w:rPr>
        <w:t>How much waste does an 11 kW conductive charger at 95 % produce?</w:t>
      </w:r>
    </w:p>
    <w:p>
      <w:pPr>
        <w:pStyle w:val="Heading1"/>
      </w:pPr>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The inner current loop removes the inductor from the outer loop's low-frequency dynamics, leaving a single pole from the output capacitor and load, which a Type II compensator's zero can cancel.</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1.0039⁷⁵ = 1.34, a 34 %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Shading creates several local maxima in the power-voltage curve, and a hill-climbing tracker stops at the first maximum it reaches, which may not be the global one.</w:t>
      </w:r>
    </w:p>
    <w:p>
      <w:pPr/>
      <w:r>
        <w:rPr>
          <w:b/>
        </w:rPr>
        <w:t xml:space="preserve">9. </w:t>
      </w:r>
      <w:r>
        <w:rPr>
          <w:i w:val="0"/>
        </w:rPr>
        <w:t>1900/8760 = 21.7 %.</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Metal objects in the alternating magnetic field heat by eddy currents, potentially to dangerous temperatures, and they also detune the link.</w:t>
      </w:r>
    </w:p>
    <w:p>
      <w:pPr/>
      <w:r>
        <w:rPr>
          <w:b/>
        </w:rPr>
        <w:t xml:space="preserve">9. </w:t>
      </w:r>
      <w:r>
        <w:rPr>
          <w:i w:val="0"/>
        </w:rPr>
        <w:t>11 × (1/0.95 − 1) = 0.58 kW.</w:t>
      </w:r>
    </w:p>
    <w:p>
      <w:pPr>
        <w:pStyle w:val="Heading1"/>
      </w:pPr>
      <w:r>
        <w:rPr>
          <w:i w:val="0"/>
        </w:rPr>
        <w:t>Appendix C. Sources</w:t>
      </w:r>
    </w:p>
    <w:p>
      <w:pPr/>
      <w:r>
        <w:rPr>
          <w:i w:val="0"/>
        </w:rPr>
        <w:t>Robert W. Erickson and Dragan Maksimović, Fundamentals of Power Electronics, 3rd edition, for converter analysis and control (Chapters 3 and 4).</w:t>
      </w:r>
    </w:p>
    <w:p>
      <w:pPr/>
      <w:r>
        <w:rPr>
          <w:i w:val="0"/>
        </w:rPr>
        <w:t>Abraham I. Pressman, Keith Billings, and Taylor Morey, Switching Power Supply Design, 3rd edition, for isolated converters (Chapter 5); Christophe Basso, Designing Control Loops for Linear and Switching Power Supplies, for loop design.</w:t>
      </w:r>
    </w:p>
    <w:p>
      <w:pPr/>
      <w:r>
        <w:rPr>
          <w:i w:val="0"/>
        </w:rPr>
        <w:t>Gabriel A. Rincón-Mora, Analog IC Design with Low-Dropout Regulators, for Chapter 2.</w:t>
      </w:r>
    </w:p>
    <w:p>
      <w:pPr/>
      <w:r>
        <w:rPr>
          <w:i w:val="0"/>
        </w:rPr>
        <w:t>Colonel Wm. T. McLyman, Transformer and Inductor Design Handbook, 4th edition; Marian K. Kazimierczuk, High-Frequency Magnetic Components; Jerry Sevick, Transmission Line Transformers, for Chapter 6.</w:t>
      </w:r>
    </w:p>
    <w:p>
      <w:pPr/>
      <w:r>
        <w:rPr>
          <w:i w:val="0"/>
        </w:rPr>
        <w:t>Ned Mohan, Tore Undeland, and William Robbins, Power Electronics: Converters, Applications, and Design, for rectifiers, PFC, and three-phase systems; IEC 61000-3-2, IEEE 1547-2018, and EN 50549 for Chapter 7.</w:t>
      </w:r>
    </w:p>
    <w:p>
      <w:pPr/>
      <w:r>
        <w:rPr>
          <w:i w:val="0"/>
        </w:rPr>
        <w:t>Hansjoachim Bluhm, Pulsed Power Systems, and E. Kuffel, W. S. Zaengl, and J. Kuffel, High Voltage Engineering: Fundamentals, for Chapter 8; IEC 60664-1 for clearance and creepage.</w:t>
      </w:r>
    </w:p>
    <w:p>
      <w:pPr/>
      <w:r>
        <w:rPr>
          <w:i w:val="0"/>
        </w:rPr>
        <w:t>JLL, 2026 Global Data Center Outlook (January 2026), for the capacity and cost planning figures in Chapter 1.</w:t>
      </w:r>
    </w:p>
    <w:p>
      <w:pPr/>
      <w:r>
        <w:rPr>
          <w:i w:val="0"/>
        </w:rPr>
        <w:t>Christophe Basso, Designing Control Loops for Linear and Switching Power Supplies, for Chapter 10, and Sanjaya Maniktala, Switching Power Supplies A–Z, 2nd edition, for Chapters 9 and 11.</w:t>
      </w:r>
    </w:p>
    <w:p>
      <w:pPr/>
      <w:r>
        <w:rPr>
          <w:i w:val="0"/>
        </w:rPr>
        <w:t>Thomas B. Reddy, Linden's Handbook of Batteries, 5th edition, for Chapter 12; IATA Lithium Battery Guidance for the 100 Wh cabin limit.</w:t>
      </w:r>
    </w:p>
    <w:p>
      <w:pPr/>
      <w:r>
        <w:rPr>
          <w:i w:val="0"/>
        </w:rPr>
        <w:t>Bimal K. Bose, Modern Power Electronics and AC Drives, for Chapter 13.</w:t>
      </w:r>
    </w:p>
    <w:p>
      <w:pPr/>
      <w:r>
        <w:rPr>
          <w:i w:val="0"/>
        </w:rPr>
        <w:t>Open Compute Project, Open Rack V3 specifications, and The Green Grid, PUE: A Comprehensive Examination of the Metric, for Chapter 14.</w:t>
      </w:r>
    </w:p>
    <w:p>
      <w:pPr/>
      <w:r>
        <w:rPr>
          <w:i w:val="0"/>
        </w:rPr>
        <w:t>IEEE 1547-2018 and IEEE 2800-2022, for interconnection and ride-through (Chapter 16); P. Kundur, Power System Stability and Control,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CLEAResult/80 PLUS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Open Compute Project Open Rack specifications for 48 V racks and battery backup units; Uptime Institute tier standard; Vendor application notes and data sheets for TL431, LT3045, smart power stages, and isolated gate drivers (TI UCC21750, Infineon 1ED34).</w:t>
      </w:r>
    </w:p>
    <w:p>
      <w:pPr>
        <w:pStyle w:val="Heading1"/>
      </w:pPr>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