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Fock Space</w:t>
      </w:r>
    </w:p>
    <w:p>
      <w:pPr>
        <w:pStyle w:val="Subtitle"/>
        <w:jc w:val="center"/>
      </w:pPr>
      <w:r>
        <w:t>Lesson 35 of Quantum, Actually, Volume 2: A QED Course</w:t>
      </w:r>
    </w:p>
    <w:p>
      <w:pPr>
        <w:jc w:val="center"/>
      </w:pPr>
      <w:r>
        <w:t>Lothar J. Musiol</w:t>
      </w:r>
    </w:p>
    <w:p>
      <w:r>
        <w:br/>
      </w:r>
    </w:p>
    <w:p>
      <w:pPr>
        <w:jc w:val="center"/>
      </w:pPr>
      <w:r>
        <w:rPr>
          <w:b/>
          <w:sz w:val="26"/>
        </w:rPr>
        <w:t>The Hilbert space of many particles, symmetric wave functions and completeness, operators on Fock space, normal ordering and Wick's theorem, and the physical meaning of the vacuum energy</w:t>
      </w:r>
    </w:p>
    <w:p>
      <w:r>
        <w:br/>
        <w:br/>
      </w:r>
    </w:p>
    <w:p>
      <w:pPr>
        <w:jc w:val="center"/>
      </w:pPr>
      <w:r>
        <w:t>First edition, 2026</w:t>
      </w:r>
    </w:p>
    <w:p>
      <w:r>
        <w:br w:type="page"/>
      </w:r>
    </w:p>
    <w:p>
      <w:pPr>
        <w:pStyle w:val="Heading2"/>
      </w:pPr>
      <w:r>
        <w:t>How to use this lesson</w:t>
      </w:r>
    </w:p>
    <w:p>
      <w:r>
        <w:t>Lessons 33 and 34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17.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3"/>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w:t>
            </w:r>
            <w:r>
              <w:rPr>
                <w:vertAlign w:val="subscript"/>
              </w:rPr>
              <w:t>p</w:t>
            </w:r>
            <w:r>
              <w:t xml:space="preserve"> 2E</w:t>
            </w:r>
            <w:r>
              <w:rPr>
                <w:vertAlign w:val="subscript"/>
              </w:rPr>
              <w:t>q</w:t>
            </w:r>
            <w:r>
              <w:t>) a</w:t>
            </w:r>
            <w:r>
              <w:rPr>
                <w:vertAlign w:val="subscript"/>
              </w:rPr>
              <w:t>p†</w:t>
            </w:r>
            <w:r>
              <w:t>a</w:t>
            </w:r>
            <w:r>
              <w:rPr>
                <w:vertAlign w:val="subscript"/>
              </w:rPr>
              <w:t>q†</w:t>
            </w:r>
            <w:r>
              <w:t>|0⟩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w:t>
            </w:r>
            <w:r>
              <w:rPr>
                <w:vertAlign w:val="subscript"/>
              </w:rPr>
              <w:t>ij</w:t>
            </w:r>
            <w:r>
              <w:t xml:space="preserve"> = D(x</w:t>
            </w:r>
            <w:r>
              <w:rPr>
                <w:vertAlign w:val="subscript"/>
              </w:rPr>
              <w:t>i</w:t>
            </w:r>
            <w:r>
              <w:t xml:space="preserve"> − x</w:t>
            </w:r>
            <w:r>
              <w:rPr>
                <w:vertAlign w:val="subscript"/>
              </w:rPr>
              <w:t>j</w:t>
            </w:r>
            <w:r>
              <w:t>)</w:t>
            </w:r>
          </w:p>
        </w:tc>
        <w:tc>
          <w:tcPr>
            <w:tcW w:type="dxa" w:w="7632"/>
            <w:vAlign w:val="center"/>
            <w:tcMar>
              <w:top w:w="100" w:type="dxa"/>
              <w:start w:w="100" w:type="dxa"/>
              <w:bottom w:w="100" w:type="dxa"/>
              <w:end w:w="100" w:type="dxa"/>
            </w:tcMar>
          </w:tcPr>
          <w:p>
            <w:r>
              <w:t>Two-point function ⟨0|φ(x</w:t>
            </w:r>
            <w:r>
              <w:rPr>
                <w:vertAlign w:val="subscript"/>
              </w:rPr>
              <w:t>i</w:t>
            </w:r>
            <w:r>
              <w:t>)φ(x</w:t>
            </w:r>
            <w:r>
              <w:rPr>
                <w:vertAlign w:val="subscript"/>
              </w:rPr>
              <w:t>j</w:t>
            </w:r>
            <w:r>
              <w:t>)|0⟩</w:t>
            </w:r>
          </w:p>
        </w:tc>
      </w:tr>
      <w:tr>
        <w:tc>
          <w:tcPr>
            <w:tcW w:type="dxa" w:w="2160"/>
            <w:vAlign w:val="center"/>
            <w:shd w:fill="EAF2F8"/>
            <w:tcMar>
              <w:top w:w="100" w:type="dxa"/>
              <w:start w:w="100" w:type="dxa"/>
              <w:bottom w:w="100" w:type="dxa"/>
              <w:end w:w="100" w:type="dxa"/>
            </w:tcMar>
          </w:tcPr>
          <w:p>
            <w:r>
              <w:t>⟨φ</w:t>
            </w:r>
            <w:r>
              <w:rPr>
                <w:vertAlign w:val="subscript"/>
              </w:rPr>
              <w:t>i</w:t>
            </w:r>
            <w:r>
              <w:t>φ</w:t>
            </w:r>
            <w:r>
              <w:rPr>
                <w:vertAlign w:val="subscript"/>
              </w:rPr>
              <w:t>j</w:t>
            </w:r>
            <w:r>
              <w:t>⟩</w:t>
            </w:r>
          </w:p>
        </w:tc>
        <w:tc>
          <w:tcPr>
            <w:tcW w:type="dxa" w:w="7632"/>
            <w:vAlign w:val="center"/>
            <w:shd w:fill="EAF2F8"/>
            <w:tcMar>
              <w:top w:w="100" w:type="dxa"/>
              <w:start w:w="100" w:type="dxa"/>
              <w:bottom w:w="100" w:type="dxa"/>
              <w:end w:w="100" w:type="dxa"/>
            </w:tcMar>
          </w:tcPr>
          <w:p>
            <w:r>
              <w:t>Contraction, the vacuum expectation value of φ(x</w:t>
            </w:r>
            <w:r>
              <w:rPr>
                <w:vertAlign w:val="subscript"/>
              </w:rPr>
              <w:t>i</w:t>
            </w:r>
            <w:r>
              <w:t>)φ(x</w:t>
            </w:r>
            <w:r>
              <w:rPr>
                <w:vertAlign w:val="subscript"/>
              </w:rPr>
              <w:t>j</w:t>
            </w:r>
            <w:r>
              <w:t>)</w:t>
            </w:r>
          </w:p>
        </w:tc>
      </w:tr>
      <w:tr>
        <w:tc>
          <w:tcPr>
            <w:tcW w:type="dxa" w:w="2160"/>
            <w:vAlign w:val="center"/>
            <w:tcMar>
              <w:top w:w="100" w:type="dxa"/>
              <w:start w:w="100" w:type="dxa"/>
              <w:bottom w:w="100" w:type="dxa"/>
              <w:end w:w="100" w:type="dxa"/>
            </w:tcMar>
          </w:tcPr>
          <w:p>
            <w:r>
              <w:t>E</w:t>
            </w:r>
            <w:r>
              <w:rPr>
                <w:vertAlign w:val="subscript"/>
              </w:rPr>
              <w:t>C</w:t>
            </w:r>
            <w:r>
              <w:t>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w:t>
            </w:r>
            <w:r>
              <w:rPr>
                <w:vertAlign w:val="subscript"/>
              </w:rPr>
              <w:t>a</w:t>
            </w:r>
            <w:r>
              <w:t>, N</w:t>
            </w:r>
            <w:r>
              <w:rPr>
                <w:vertAlign w:val="subscript"/>
              </w:rPr>
              <w:t>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3"/>
      </w:pPr>
      <w:r>
        <w:t>1.1 A direct sum</w:t>
      </w:r>
    </w:p>
    <w:p>
      <w:r>
        <w:t>The states of Lesson 34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m:t>
          </m:r>
          <m:r>
            <m:t xml:space="preserve">=</m:t>
          </m:r>
          <m:sSub>
            <m:e>
              <m:r>
                <m:t xml:space="preserve">ℋ</m:t>
              </m:r>
            </m:e>
            <m:sub>
              <m:r>
                <m:t xml:space="preserve">0</m:t>
              </m:r>
            </m:sub>
          </m:sSub>
          <m:r>
            <m:t xml:space="preserve"> </m:t>
          </m:r>
          <m:r>
            <m:t xml:space="preserve">⊕</m:t>
          </m:r>
          <m:r>
            <m:t xml:space="preserve"> </m:t>
          </m:r>
          <m:sSub>
            <m:e>
              <m:r>
                <m:t xml:space="preserve">ℋ</m:t>
              </m:r>
            </m:e>
            <m:sub>
              <m:r>
                <m:t xml:space="preserve">1</m:t>
              </m:r>
            </m:sub>
          </m:sSub>
          <m:r>
            <m:t xml:space="preserve"> </m:t>
          </m:r>
          <m:r>
            <m:t xml:space="preserve">⊕</m:t>
          </m:r>
          <m:r>
            <m:t xml:space="preserve"> </m:t>
          </m:r>
          <m:sSub>
            <m:e>
              <m:r>
                <m:t xml:space="preserve">ℋ</m:t>
              </m:r>
            </m:e>
            <m:sub>
              <m:r>
                <m:t xml:space="preserve">2</m:t>
              </m:r>
            </m:sub>
          </m:sSub>
          <m:r>
            <m:t xml:space="preserve"> </m:t>
          </m:r>
          <m:r>
            <m:t xml:space="preserve">⊕</m:t>
          </m:r>
          <m:r>
            <m:t xml:space="preserve">⋯</m:t>
          </m:r>
        </m:oMath>
      </m:oMathPara>
    </w:p>
    <w:p>
      <w:r>
        <w:t>with ℋ₀ one dimensional, ℋ₁ the space of single-particle wave functions ψ̃(p), and ℋₙ the space of symmetric functions of n momenta. The symmetry is not an extra rule: it follows from the commutation [a</w:t>
      </w:r>
      <w:r>
        <w:rPr>
          <w:vertAlign w:val="subscript"/>
        </w:rPr>
        <w:t>p†</w:t>
      </w:r>
      <w:r>
        <w:t>, a</w:t>
      </w:r>
      <w:r>
        <w:rPr>
          <w:vertAlign w:val="subscript"/>
        </w:rPr>
        <w:t>q†</w:t>
      </w:r>
      <w:r>
        <w:t>] = 0, which makes a</w:t>
      </w:r>
      <w:r>
        <w:rPr>
          <w:vertAlign w:val="subscript"/>
        </w:rPr>
        <w:t>p†</w:t>
      </w:r>
      <w:r>
        <w:t>a</w:t>
      </w:r>
      <w:r>
        <w:rPr>
          <w:vertAlign w:val="subscript"/>
        </w:rPr>
        <w:t>q†</w:t>
      </w:r>
      <w:r>
        <w:t>|0⟩ = a</w:t>
      </w:r>
      <w:r>
        <w:rPr>
          <w:vertAlign w:val="subscript"/>
        </w:rPr>
        <w:t>q†</w:t>
      </w:r>
      <w:r>
        <w:t>a</w:t>
      </w:r>
      <w:r>
        <w:rPr>
          <w:vertAlign w:val="subscript"/>
        </w:rPr>
        <w:t>p†</w:t>
      </w:r>
      <w:r>
        <w:t>|0⟩. Lesson 17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3"/>
      </w:pPr>
      <w:r>
        <w:t>1.2 The n-particle states</w:t>
      </w:r>
    </w:p>
    <w:p>
      <w:r>
        <w:t>An n-particle state is specified by a symmetric momentum-space function ψ̃(p₁, …, pₙ).</w:t>
      </w:r>
    </w:p>
    <w:p>
      <w:pPr>
        <w:spacing w:before="100" w:after="160"/>
        <w:jc w:val="center"/>
      </w:pPr>
      <m:oMathPara>
        <m:oMath>
          <m:r>
            <m:t xml:space="preserve">|</m:t>
          </m:r>
          <m:r>
            <m:t xml:space="preserve">ψ⟩</m:t>
          </m:r>
          <m:r>
            <m:t xml:space="preserve">=</m:t>
          </m:r>
          <m:f>
            <m:num>
              <m:r>
                <m:t xml:space="preserve">1</m:t>
              </m:r>
            </m:num>
            <m:den>
              <m:r>
                <m:t xml:space="preserve">√n!</m:t>
              </m:r>
            </m:den>
          </m:f>
          <m:r>
            <m:t xml:space="preserve"> </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r>
            <m:t xml:space="preserve">ψ̃</m:t>
          </m:r>
          <m:d>
            <m:dPr/>
            <m:e>
              <m:sSub>
                <m:e>
                  <m:r>
                    <m:t xml:space="preserve">p</m:t>
                  </m:r>
                </m:e>
                <m:sub>
                  <m:r>
                    <m:t xml:space="preserve">1</m:t>
                  </m:r>
                </m:sub>
              </m:sSub>
              <m:r>
                <m:t xml:space="preserve">,</m:t>
              </m:r>
              <m:r>
                <m:t xml:space="preserve">…</m:t>
              </m:r>
              <m:r>
                <m:t xml:space="preserve">,</m:t>
              </m:r>
              <m:r>
                <m:t xml:space="preserve">pₙ</m:t>
              </m:r>
            </m:e>
          </m:d>
          <m:r>
            <m:t xml:space="preserve"> </m:t>
          </m:r>
          <m:sSubSup>
            <m:e>
              <m:r>
                <m:t xml:space="preserve">a</m:t>
              </m:r>
            </m:e>
            <m:sub>
              <m:sSub>
                <m:e>
                  <m:r>
                    <m:t xml:space="preserve">p</m:t>
                  </m:r>
                </m:e>
                <m:sub>
                  <m:r>
                    <m:t xml:space="preserve">1</m:t>
                  </m:r>
                </m:sub>
              </m:sSub>
            </m:sub>
            <m:sup>
              <m:r>
                <m:t xml:space="preserve">†</m:t>
              </m:r>
            </m:sup>
          </m:sSubSup>
          <m:r>
            <m:t xml:space="preserve">⋯</m:t>
          </m:r>
          <m:sSubSup>
            <m:e>
              <m:r>
                <m:t xml:space="preserve">a</m:t>
              </m:r>
            </m:e>
            <m:sub>
              <m:r>
                <m:t xml:space="preserve">pₙ</m:t>
              </m:r>
            </m:sub>
            <m:sup>
              <m:r>
                <m:t xml:space="preserve">†</m:t>
              </m:r>
            </m:sup>
          </m:sSubSup>
          <m:r>
            <m:t xml:space="preserve">|</m:t>
          </m:r>
          <m:r>
            <m:t xml:space="preserve">0⟩</m:t>
          </m:r>
        </m:oMath>
      </m:oMathPara>
    </w:p>
    <w:p>
      <w:r>
        <w:t>The factor 1/√n! compensates for the n! equal contributions to the norm. The overlap ⟨0|a</w:t>
      </w:r>
      <w:r>
        <w:rPr>
          <w:vertAlign w:val="subscript"/>
        </w:rPr>
        <w:t>q₁</w:t>
      </w:r>
      <w:r>
        <w:t>⋯a</w:t>
      </w:r>
      <w:r>
        <w:rPr>
          <w:vertAlign w:val="subscript"/>
        </w:rPr>
        <w:t>qₙ</w:t>
      </w:r>
      <w:r>
        <w:t>a</w:t>
      </w:r>
      <w:r>
        <w:rPr>
          <w:vertAlign w:val="subscript"/>
        </w:rPr>
        <w:t>p₁</w:t>
      </w:r>
      <w:r>
        <w:t>†⋯a</w:t>
      </w:r>
      <w:r>
        <w:rPr>
          <w:vertAlign w:val="subscript"/>
        </w:rPr>
        <w:t>pₙ</w:t>
      </w:r>
      <w:r>
        <w:t>†|0⟩ is a sum over the n! permutations of products of delta functions, (2π)</w:t>
      </w:r>
      <w:r>
        <w:rPr>
          <w:vertAlign w:val="superscript"/>
        </w:rPr>
        <w:t>3n</w:t>
      </w:r>
      <w:r>
        <w:t>Σ</w:t>
      </w:r>
      <w:r>
        <w:rPr>
          <w:vertAlign w:val="subscript"/>
        </w:rPr>
        <w:t>σ</w:t>
      </w:r>
      <w:r>
        <w:t>Π</w:t>
      </w:r>
      <w:r>
        <w:rPr>
          <w:vertAlign w:val="subscript"/>
        </w:rPr>
        <w:t>i</w:t>
      </w:r>
      <w:r>
        <w:t>δ³(q</w:t>
      </w:r>
      <w:r>
        <w:rPr>
          <w:vertAlign w:val="subscript"/>
        </w:rPr>
        <w:t>i</w:t>
      </w:r>
      <w:r>
        <w:t xml:space="preserve"> − p</w:t>
      </w:r>
      <w:r>
        <w:rPr>
          <w:vertAlign w:val="subscript"/>
        </w:rPr>
        <w:t>σ(i)</w:t>
      </w:r>
      <w:r>
        <w:t>), and for symmetric ψ̃ each permutation gives the same contribution, so</w:t>
      </w:r>
    </w:p>
    <w:p>
      <w:pPr>
        <w:spacing w:before="100" w:after="160"/>
        <w:jc w:val="center"/>
      </w:pPr>
      <m:oMathPara>
        <m:oMath>
          <m:r>
            <m:t xml:space="preserve">⟨ψ</m:t>
          </m:r>
          <m:r>
            <m:t xml:space="preserve">|</m:t>
          </m:r>
          <m:r>
            <m:t xml:space="preserve">ψ⟩</m:t>
          </m:r>
          <m:r>
            <m:t xml:space="preserve">=</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sSup>
            <m:e>
              <m:d>
                <m:dPr>
                  <m:begChr m:val="|"/>
                  <m:endChr m:val="|"/>
                </m:dPr>
                <m:e>
                  <m:r>
                    <m:t xml:space="preserve">ψ̃</m:t>
                  </m:r>
                  <m:d>
                    <m:dPr/>
                    <m:e>
                      <m:sSub>
                        <m:e>
                          <m:r>
                            <m:t xml:space="preserve">p</m:t>
                          </m:r>
                        </m:e>
                        <m:sub>
                          <m:r>
                            <m:t xml:space="preserve">1</m:t>
                          </m:r>
                        </m:sub>
                      </m:sSub>
                      <m:r>
                        <m:t xml:space="preserve">,</m:t>
                      </m:r>
                      <m:r>
                        <m:t xml:space="preserve">…</m:t>
                      </m:r>
                      <m:r>
                        <m:t xml:space="preserve">,</m:t>
                      </m:r>
                      <m:r>
                        <m:t xml:space="preserve">pₙ</m:t>
                      </m:r>
                    </m:e>
                  </m:d>
                </m:e>
              </m:d>
            </m:e>
            <m:sup>
              <m:r>
                <m:t xml:space="preserve">2</m:t>
              </m:r>
            </m:sup>
          </m:sSup>
        </m:oMath>
      </m:oMathPara>
    </w:p>
    <w:p>
      <w:r>
        <w:t>which is the norm of the wave function in momentum space, as expected for n identical bosons. The function ψ̃ is the same object as the symmetrized many-particle momentum-space wave function of Lesson 17 and Lesson 13.</w:t>
      </w:r>
    </w:p>
    <w:p>
      <w:r>
        <w:rPr>
          <w:b/>
          <w:i/>
        </w:rPr>
        <w:t>Worked example 1</w:t>
      </w:r>
    </w:p>
    <w:p>
      <w:r>
        <w:t>Compute the inner product of two-particle states. With |p, q⟩ = √(2E</w:t>
      </w:r>
      <w:r>
        <w:rPr>
          <w:vertAlign w:val="subscript"/>
        </w:rPr>
        <w:t>p</w:t>
      </w:r>
      <w:r>
        <w:t>2E</w:t>
      </w:r>
      <w:r>
        <w:rPr>
          <w:vertAlign w:val="subscript"/>
        </w:rPr>
        <w:t>q</w:t>
      </w:r>
      <w:r>
        <w:t>)a</w:t>
      </w:r>
      <w:r>
        <w:rPr>
          <w:vertAlign w:val="subscript"/>
        </w:rPr>
        <w:t>p†</w:t>
      </w:r>
      <w:r>
        <w:t>a</w:t>
      </w:r>
      <w:r>
        <w:rPr>
          <w:vertAlign w:val="subscript"/>
        </w:rPr>
        <w:t>q†</w:t>
      </w:r>
      <w:r>
        <w:t>|0⟩,</w:t>
      </w:r>
    </w:p>
    <w:p>
      <w:pPr>
        <w:spacing w:before="100" w:after="160"/>
        <w:jc w:val="center"/>
      </w:pPr>
      <m:oMathPara>
        <m:oMath>
          <m:r>
            <m:t xml:space="preserve">⟨p′</m:t>
          </m:r>
          <m:r>
            <m:t xml:space="preserve">,</m:t>
          </m:r>
          <m:r>
            <m:t xml:space="preserve">q′</m:t>
          </m:r>
          <m:r>
            <m:t xml:space="preserve">|</m:t>
          </m:r>
          <m:r>
            <m:t xml:space="preserve">p</m:t>
          </m:r>
          <m:r>
            <m:t xml:space="preserve">,</m:t>
          </m:r>
          <m:r>
            <m:t xml:space="preserve">q⟩</m:t>
          </m:r>
          <m:r>
            <m:t xml:space="preserve">=</m:t>
          </m:r>
          <m:sSub>
            <m:e>
              <m:r>
                <m:t xml:space="preserve">4E</m:t>
              </m:r>
            </m:e>
            <m:sub>
              <m:r>
                <m:t xml:space="preserve">p</m:t>
              </m:r>
            </m:sub>
          </m:sSub>
          <m:sSub>
            <m:e>
              <m:r>
                <m:t xml:space="preserve">E</m:t>
              </m:r>
            </m:e>
            <m:sub>
              <m:r>
                <m:t xml:space="preserve">q</m:t>
              </m:r>
            </m:sub>
          </m:sSub>
          <m:r>
            <m:t xml:space="preserve"> </m:t>
          </m:r>
          <m:sSup>
            <m:e>
              <m:d>
                <m:dPr/>
                <m:e>
                  <m:r>
                    <m:t xml:space="preserve">2π</m:t>
                  </m:r>
                </m:e>
              </m:d>
            </m:e>
            <m:sup>
              <m:r>
                <m:t xml:space="preserve">6</m:t>
              </m:r>
            </m:sup>
          </m:sSup>
          <m:r>
            <m:t xml:space="preserve"> </m:t>
          </m:r>
          <m:d>
            <m:dPr>
              <m:begChr m:val="["/>
              <m:endChr m:val="]"/>
            </m:dPr>
            <m:e>
              <m:sSup>
                <m:e>
                  <m:r>
                    <m:t xml:space="preserve">δ</m:t>
                  </m:r>
                </m:e>
                <m:sup>
                  <m:r>
                    <m:t xml:space="preserve">3</m:t>
                  </m:r>
                </m:sup>
              </m:sSup>
              <m:d>
                <m:dPr/>
                <m:e>
                  <m:r>
                    <m:t xml:space="preserve">p′</m:t>
                  </m:r>
                  <m:r>
                    <m:t xml:space="preserve">−</m:t>
                  </m:r>
                  <m:r>
                    <m:t xml:space="preserve">p</m:t>
                  </m:r>
                </m:e>
              </m:d>
              <m:sSup>
                <m:e>
                  <m:r>
                    <m:t xml:space="preserve">δ</m:t>
                  </m:r>
                </m:e>
                <m:sup>
                  <m:r>
                    <m:t xml:space="preserve">3</m:t>
                  </m:r>
                </m:sup>
              </m:sSup>
              <m:d>
                <m:dPr/>
                <m:e>
                  <m:r>
                    <m:t xml:space="preserve">q′</m:t>
                  </m:r>
                  <m:r>
                    <m:t xml:space="preserve">−</m:t>
                  </m:r>
                  <m:r>
                    <m:t xml:space="preserve">q</m:t>
                  </m:r>
                </m:e>
              </m:d>
              <m:r>
                <m:t xml:space="preserve">+</m:t>
              </m:r>
              <m:sSup>
                <m:e>
                  <m:r>
                    <m:t xml:space="preserve">δ</m:t>
                  </m:r>
                </m:e>
                <m:sup>
                  <m:r>
                    <m:t xml:space="preserve">3</m:t>
                  </m:r>
                </m:sup>
              </m:sSup>
              <m:d>
                <m:dPr/>
                <m:e>
                  <m:r>
                    <m:t xml:space="preserve">p′</m:t>
                  </m:r>
                  <m:r>
                    <m:t xml:space="preserve">−</m:t>
                  </m:r>
                  <m:r>
                    <m:t xml:space="preserve">q</m:t>
                  </m:r>
                </m:e>
              </m:d>
              <m:sSup>
                <m:e>
                  <m:r>
                    <m:t xml:space="preserve">δ</m:t>
                  </m:r>
                </m:e>
                <m:sup>
                  <m:r>
                    <m:t xml:space="preserve">3</m:t>
                  </m:r>
                </m:sup>
              </m:sSup>
              <m:d>
                <m:dPr/>
                <m:e>
                  <m:r>
                    <m:t xml:space="preserve">q′</m:t>
                  </m:r>
                  <m:r>
                    <m:t xml:space="preserve">−</m:t>
                  </m:r>
                  <m:r>
                    <m:t xml:space="preserve">p</m:t>
                  </m:r>
                </m:e>
              </m:d>
            </m:e>
          </m:d>
        </m:oMath>
      </m:oMathPara>
    </w:p>
    <w:p>
      <w:r>
        <w:t>using ⟨0|a</w:t>
      </w:r>
      <w:r>
        <w:rPr>
          <w:vertAlign w:val="subscript"/>
        </w:rPr>
        <w:t>q′</w:t>
      </w:r>
      <w:r>
        <w:t>a</w:t>
      </w:r>
      <w:r>
        <w:rPr>
          <w:vertAlign w:val="subscript"/>
        </w:rPr>
        <w:t>p′</w:t>
      </w:r>
      <w:r>
        <w:t>a</w:t>
      </w:r>
      <w:r>
        <w:rPr>
          <w:vertAlign w:val="subscript"/>
        </w:rPr>
        <w:t>p†</w:t>
      </w:r>
      <w:r>
        <w:t>a</w:t>
      </w:r>
      <w:r>
        <w:rPr>
          <w:vertAlign w:val="subscript"/>
        </w:rPr>
        <w:t>q†</w:t>
      </w:r>
      <w:r>
        <w:t>|0⟩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3"/>
      </w:pPr>
      <w:r>
        <w:t>1.3 Completeness</w:t>
      </w:r>
    </w:p>
    <w:p>
      <w:r>
        <w:t>The identity operator on the Fock space is the sum of the identities on the sectors.</w:t>
      </w:r>
    </w:p>
    <w:p>
      <w:pPr>
        <w:spacing w:before="100" w:after="160"/>
        <w:jc w:val="center"/>
      </w:pPr>
      <m:oMathPara>
        <m:oMath>
          <m:r>
            <m:t xml:space="preserve">1</m:t>
          </m:r>
          <m:r>
            <m:t xml:space="preserve">=</m:t>
          </m:r>
          <m:r>
            <m:t xml:space="preserve">|</m:t>
          </m:r>
          <m:r>
            <m:t xml:space="preserve">0⟩⟨0</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r>
            <m:t xml:space="preserve">+</m:t>
          </m:r>
          <m:f>
            <m:num>
              <m:r>
                <m:t xml:space="preserve">1</m:t>
              </m:r>
            </m:num>
            <m:den>
              <m:r>
                <m:t xml:space="preserve">2!</m:t>
              </m:r>
            </m:den>
          </m:f>
          <m:r>
            <m:t xml:space="preserve"> </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r>
                <m:t xml:space="preserve"> </m:t>
              </m:r>
              <m:sSub>
                <m:e>
                  <m:r>
                    <m:t xml:space="preserve">2E</m:t>
                  </m:r>
                </m:e>
                <m:sub>
                  <m:r>
                    <m:t xml:space="preserve">p</m:t>
                  </m:r>
                </m:sub>
              </m:sSub>
              <m:r>
                <m:t xml:space="preserve"> </m:t>
              </m:r>
              <m:sSub>
                <m:e>
                  <m:r>
                    <m:t xml:space="preserve">2E</m:t>
                  </m:r>
                </m:e>
                <m:sub>
                  <m:r>
                    <m:t xml:space="preserve">q</m:t>
                  </m:r>
                </m:sub>
              </m:sSub>
            </m:den>
          </m:f>
          <m:r>
            <m:t xml:space="preserve">|</m:t>
          </m:r>
          <m:r>
            <m:t xml:space="preserve">p</m:t>
          </m:r>
          <m:r>
            <m:t xml:space="preserve">,</m:t>
          </m:r>
          <m:r>
            <m:t xml:space="preserve">q⟩⟨p</m:t>
          </m:r>
          <m:r>
            <m:t xml:space="preserve">,</m:t>
          </m:r>
          <m:r>
            <m:t xml:space="preserve">q</m:t>
          </m:r>
          <m:r>
            <m:t xml:space="preserve">|</m:t>
          </m:r>
          <m:r>
            <m:t xml:space="preserve">+</m:t>
          </m:r>
          <m:r>
            <m:t xml:space="preserve">⋯</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3"/>
      </w:pPr>
      <w:r>
        <w:t>2.1 One-body operators</w:t>
      </w:r>
    </w:p>
    <w:p>
      <w:r>
        <w:t>A one-body operator, one that acts on each particle separately, has the form</w:t>
      </w:r>
    </w:p>
    <w:p>
      <w:pPr>
        <w:spacing w:before="100" w:after="160"/>
        <w:jc w:val="center"/>
      </w:pPr>
      <m:oMathPara>
        <m:oMath>
          <m:r>
            <m:t xml:space="preserve">O</m:t>
          </m:r>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r>
            <m:t xml:space="preserve">o</m:t>
          </m:r>
          <m:d>
            <m:dPr/>
            <m:e>
              <m:r>
                <m:t xml:space="preserve">p</m:t>
              </m:r>
              <m:r>
                <m:t xml:space="preserve">,</m:t>
              </m:r>
              <m:r>
                <m:t xml:space="preserve">q</m:t>
              </m:r>
            </m:e>
          </m:d>
          <m:r>
            <m:t xml:space="preserve"> </m:t>
          </m:r>
          <m:sSubSup>
            <m:e>
              <m:r>
                <m:t xml:space="preserve">a</m:t>
              </m:r>
            </m:e>
            <m:sub>
              <m:r>
                <m:t xml:space="preserve">p</m:t>
              </m:r>
            </m:sub>
            <m:sup>
              <m:r>
                <m:t xml:space="preserve">†</m:t>
              </m:r>
            </m:sup>
          </m:sSubSup>
          <m:sSub>
            <m:e>
              <m:r>
                <m:t xml:space="preserve">a</m:t>
              </m:r>
            </m:e>
            <m:sub>
              <m:r>
                <m:t xml:space="preserve">q</m:t>
              </m:r>
            </m:sub>
          </m:sSub>
        </m:oMath>
      </m:oMathPara>
    </w:p>
    <w:p>
      <w:r>
        <w:t>with o(p, q) the matrix element of the corresponding single-particle operator. The number operator has o(p, q) = (2π)³δ³(p − q), the Hamiltonian has o = E</w:t>
      </w:r>
      <w:r>
        <w:rPr>
          <w:vertAlign w:val="subscript"/>
        </w:rPr>
        <w:t>p</w:t>
      </w:r>
      <w:r>
        <w:t>(2π)³δ³(p − q), and the momentum operator has o = p(2π)³δ³(p − q), all diagonal (Lesson 33 and Lesson 34). On a one-particle state, O a</w:t>
      </w:r>
      <w:r>
        <w:rPr>
          <w:vertAlign w:val="subscript"/>
        </w:rPr>
        <w:t>k†</w:t>
      </w:r>
      <w:r>
        <w:t>|0⟩ = ∫d³p/(2π)³ o(p, k)a</w:t>
      </w:r>
      <w:r>
        <w:rPr>
          <w:vertAlign w:val="subscript"/>
        </w:rPr>
        <w:t>p†</w:t>
      </w:r>
      <w:r>
        <w:t>|0⟩ (Exercise 4), so the operator reproduces the single-particle matrix elements, and on an n-particle state it acts as the sum of its action on each particle. These operators conserve the particle number.</w:t>
      </w:r>
    </w:p>
    <w:p>
      <w:pPr>
        <w:pStyle w:val="Heading3"/>
      </w:pPr>
      <w:r>
        <w:t>2.2 Number-changing operators</w:t>
      </w:r>
    </w:p>
    <w:p>
      <w:r>
        <w:t>Operators with unequal numbers of creation and annihilation operators change the particle number, as found in Lesson 34,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34, Exercise 15).</w:t>
      </w:r>
    </w:p>
    <w:p>
      <w:pPr>
        <w:pStyle w:val="Heading3"/>
      </w:pPr>
      <w:r>
        <w:t>2.3 Several species</w:t>
      </w:r>
    </w:p>
    <w:p>
      <w:r>
        <w:t>For several kinds of particles, each with its own ladder operators, the Fock space is the tensor product of the Fock spaces of the species. The complex scalar field has particles created by a</w:t>
      </w:r>
      <w:r>
        <w:rPr>
          <w:vertAlign w:val="subscript"/>
        </w:rPr>
        <w:t>p†</w:t>
      </w:r>
      <w:r>
        <w:t xml:space="preserve"> and antiparticles created by b</w:t>
      </w:r>
      <w:r>
        <w:rPr>
          <w:vertAlign w:val="subscript"/>
        </w:rPr>
        <w:t>p†</w:t>
      </w:r>
      <w:r>
        <w:t>, and ℱ = ℱ</w:t>
      </w:r>
      <w:r>
        <w:rPr>
          <w:vertAlign w:val="subscript"/>
        </w:rPr>
        <w:t>a</w:t>
      </w:r>
      <w:r>
        <w:t xml:space="preserve"> ⊗ ℱ</w:t>
      </w:r>
      <w:r>
        <w:rPr>
          <w:vertAlign w:val="subscript"/>
        </w:rPr>
        <w:t>b</w:t>
      </w:r>
      <w:r>
        <w:t>, with [a, b] = [a, b†] = 0 so that operators of different species commute. The states are labeled by two sets of occupation numbers. The state a</w:t>
      </w:r>
      <w:r>
        <w:rPr>
          <w:vertAlign w:val="subscript"/>
        </w:rPr>
        <w:t>p†</w:t>
      </w:r>
      <w:r>
        <w:t>b</w:t>
      </w:r>
      <w:r>
        <w:rPr>
          <w:vertAlign w:val="subscript"/>
        </w:rPr>
        <w:t>q†</w:t>
      </w:r>
      <w:r>
        <w:t>|0⟩, with one particle and one antiparticle, has charge Q₀(1 − 1) = 0, with Q₀ the charge carried by one particle, and both N</w:t>
      </w:r>
      <w:r>
        <w:rPr>
          <w:vertAlign w:val="subscript"/>
        </w:rPr>
        <w:t>a</w:t>
      </w:r>
      <w:r>
        <w:t xml:space="preserve"> and N</w:t>
      </w:r>
      <w:r>
        <w:rPr>
          <w:vertAlign w:val="subscript"/>
        </w:rPr>
        <w:t>b</w:t>
      </w:r>
      <w:r>
        <w:t xml:space="preserve"> are separately conserved in the free theory. The Fock space of QED will be a tensor product of the spaces of electrons, positrons, and photons (Lessons 36 and 38).</w:t>
      </w:r>
    </w:p>
    <w:p>
      <w:pPr>
        <w:pStyle w:val="Heading2"/>
      </w:pPr>
      <w:r>
        <w:t>3 Normal ordering</w:t>
      </w:r>
    </w:p>
    <w:p>
      <w:pPr>
        <w:pStyle w:val="Heading3"/>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m:t>
          </m:r>
          <m:sSub>
            <m:e>
              <m:r>
                <m:t xml:space="preserve">a</m:t>
              </m:r>
            </m:e>
            <m:sub>
              <m:r>
                <m:t xml:space="preserve">p</m:t>
              </m:r>
            </m:sub>
          </m:sSub>
          <m:sSubSup>
            <m:e>
              <m:r>
                <m:t xml:space="preserve">a</m:t>
              </m:r>
            </m:e>
            <m:sub>
              <m:r>
                <m:t xml:space="preserve">q</m:t>
              </m:r>
            </m:sub>
            <m:sup>
              <m:r>
                <m:t xml:space="preserve">†</m:t>
              </m:r>
            </m:sup>
          </m:sSubSup>
          <m:r>
            <m:t xml:space="preserve">:</m:t>
          </m:r>
          <m:r>
            <m:t xml:space="preserve">=</m:t>
          </m:r>
          <m:sSubSup>
            <m:e>
              <m:r>
                <m:t xml:space="preserve">a</m:t>
              </m:r>
            </m:e>
            <m:sub>
              <m:r>
                <m:t xml:space="preserve">q</m:t>
              </m:r>
            </m:sub>
            <m:sup>
              <m:r>
                <m:t xml:space="preserve">†</m:t>
              </m:r>
            </m:sup>
          </m:sSubSup>
          <m:sSub>
            <m:e>
              <m:r>
                <m:t xml:space="preserve">a</m:t>
              </m:r>
            </m:e>
            <m:sub>
              <m:r>
                <m:t xml:space="preserve">p</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3"/>
      </w:pPr>
      <w:r>
        <w:t>3.2 The Hamiltonian</w:t>
      </w:r>
    </w:p>
    <w:p>
      <w:r>
        <w:t>The Hamiltonian of Lesson 33, Section 3.1, is defined as the normal-ordered form,</w:t>
      </w:r>
    </w:p>
    <w:p>
      <w:pPr>
        <w:spacing w:before="100" w:after="160"/>
        <w:jc w:val="center"/>
      </w:pPr>
      <m:oMathPara>
        <m:oMath>
          <m:r>
            <m:t xml:space="preserve">H</m:t>
          </m:r>
          <m:r>
            <m:t xml:space="preserve">=</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The discarded quantity is the infinite constant (1/2)∫d³p E</w:t>
      </w:r>
      <w:r>
        <w:rPr>
          <w:vertAlign w:val="subscript"/>
        </w:rPr>
        <w:t>p</w:t>
      </w:r>
      <w:r>
        <w:t>δ³(0). The choice is justified because the constant is the same for every state, so that energy differences, the only quantities that enter transition rates, are unchanged (Lesson 33, Exercise 10). A constant added to the Hamiltonian has no effect on the dynamics: it multiplies every state by a common phase e</w:t>
      </w:r>
      <w:r>
        <w:rPr>
          <w:vertAlign w:val="superscript"/>
        </w:rPr>
        <w:t>−iEt</w:t>
      </w:r>
      <w:r>
        <w:t>, which cancels in every probability. The vacuum energy matters only if gravity is included, since gravity couples to the total energy, and this is the origin of the cosmological constant problem, which is beyond this course.</w:t>
      </w:r>
    </w:p>
    <w:p>
      <w:r>
        <w:rPr>
          <w:b/>
          <w:i/>
        </w:rPr>
        <w:t>Worked example 2</w:t>
      </w:r>
    </w:p>
    <w:p>
      <w:r>
        <w:t>Normal order φ² for the free field. Writing φ = φ⁺ + φ⁻ with φ⁺ = ∫d³p/(2π)³(2E</w:t>
      </w:r>
      <w:r>
        <w:rPr>
          <w:vertAlign w:val="subscript"/>
        </w:rPr>
        <w:t>p</w:t>
      </w:r>
      <w:r>
        <w:t>)</w:t>
      </w:r>
      <w:r>
        <w:rPr>
          <w:vertAlign w:val="superscript"/>
        </w:rPr>
        <w:t>−1/2</w:t>
      </w:r>
      <w:r>
        <w:t>a</w:t>
      </w:r>
      <w:r>
        <w:rPr>
          <w:vertAlign w:val="subscript"/>
        </w:rPr>
        <w:t>p</w:t>
      </w:r>
      <w:r>
        <w:t>e</w:t>
      </w:r>
      <w:r>
        <w:rPr>
          <w:vertAlign w:val="superscript"/>
        </w:rPr>
        <w:t>−ip·x</w:t>
      </w:r>
      <w:r>
        <w:t xml:space="preserve"> containing annihilation operators and φ⁻ = ∫d³p/(2π)³(2E</w:t>
      </w:r>
      <w:r>
        <w:rPr>
          <w:vertAlign w:val="subscript"/>
        </w:rPr>
        <w:t>p</w:t>
      </w:r>
      <w:r>
        <w:t>)</w:t>
      </w:r>
      <w:r>
        <w:rPr>
          <w:vertAlign w:val="superscript"/>
        </w:rPr>
        <w:t>−1/2</w:t>
      </w:r>
      <w:r>
        <w:t>a</w:t>
      </w:r>
      <w:r>
        <w:rPr>
          <w:vertAlign w:val="subscript"/>
        </w:rPr>
        <w:t>p†</w:t>
      </w:r>
      <w:r>
        <w:t>e</w:t>
      </w:r>
      <w:r>
        <w:rPr>
          <w:vertAlign w:val="superscript"/>
        </w:rPr>
        <w:t>ip·x</w:t>
      </w:r>
      <w:r>
        <w:t xml:space="preserve"> containing creation operators, φ² = φ⁺φ⁺ + φ⁺φ⁻ + φ⁻φ⁺ + φ⁻φ⁻, and</w:t>
      </w:r>
    </w:p>
    <w:p>
      <w:pPr>
        <w:spacing w:before="100" w:after="160"/>
        <w:jc w:val="center"/>
      </w:pPr>
      <m:oMathPara>
        <m:oMath>
          <m:r>
            <m:t xml:space="preserve">:</m:t>
          </m:r>
          <m:sSup>
            <m:e>
              <m:r>
                <m:t xml:space="preserve">φ</m:t>
              </m:r>
            </m:e>
            <m:sup>
              <m:r>
                <m:t xml:space="preserve">2</m:t>
              </m:r>
            </m:sup>
          </m:sSup>
          <m:r>
            <m:t xml:space="preserve">:</m:t>
          </m:r>
          <m:r>
            <m:t xml:space="preserve">=</m:t>
          </m:r>
          <m:sSup>
            <m:e>
              <m:r>
                <m:t xml:space="preserve">φ</m:t>
              </m:r>
            </m:e>
            <m:sup>
              <m:r>
                <m:t xml:space="preserve">+</m:t>
              </m:r>
            </m:sup>
          </m:sSup>
          <m:sSup>
            <m:e>
              <m:r>
                <m:t xml:space="preserve">φ</m:t>
              </m:r>
            </m:e>
            <m:sup>
              <m:r>
                <m:t xml:space="preserve">+</m:t>
              </m:r>
            </m:sup>
          </m:sSup>
          <m:r>
            <m:t xml:space="preserve">+</m:t>
          </m:r>
          <m:sSup>
            <m:e>
              <m:r>
                <m:t xml:space="preserve">2φ</m:t>
              </m:r>
            </m:e>
            <m:sup>
              <m:r>
                <m:t xml:space="preserve">−</m:t>
              </m:r>
            </m:sup>
          </m:sSup>
          <m:sSup>
            <m:e>
              <m:r>
                <m:t xml:space="preserve">φ</m:t>
              </m:r>
            </m:e>
            <m:sup>
              <m:r>
                <m:t xml:space="preserve">+</m:t>
              </m:r>
            </m:sup>
          </m:sSup>
          <m:r>
            <m:t xml:space="preserve">+</m:t>
          </m:r>
          <m:sSup>
            <m:e>
              <m:r>
                <m:t xml:space="preserve">φ</m:t>
              </m:r>
            </m:e>
            <m:sup>
              <m:r>
                <m:t xml:space="preserve">−</m:t>
              </m:r>
            </m:sup>
          </m:sSup>
          <m:sSup>
            <m:e>
              <m:r>
                <m:t xml:space="preserve">φ</m:t>
              </m:r>
            </m:e>
            <m:sup>
              <m:r>
                <m:t xml:space="preserve">−</m:t>
              </m:r>
            </m:sup>
          </m:sSup>
        </m:oMath>
      </m:oMathPara>
    </w:p>
    <w:p>
      <w:r>
        <w:t>The middle term φ⁺φ⁻ is reordered to φ⁻φ⁺, which differs from the original by the commutator [φ⁺, φ⁻] = D(0), the infinite vacuum expectation value ⟨0|φ²|0⟩ of Lesson 34,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3"/>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d>
            <m:dPr>
              <m:begChr m:val="["/>
              <m:endChr m:val="]"/>
            </m:dPr>
            <m:e>
              <m:sSup>
                <m:e>
                  <m:r>
                    <m:t xml:space="preserve">φ</m:t>
                  </m:r>
                </m:e>
                <m:sup>
                  <m:r>
                    <m:t xml:space="preserve">+</m:t>
                  </m:r>
                </m:sup>
              </m:sSup>
              <m:d>
                <m:dPr/>
                <m:e>
                  <m:r>
                    <m:t xml:space="preserve">x</m:t>
                  </m:r>
                </m:e>
              </m:d>
              <m:r>
                <m:t xml:space="preserve">,</m:t>
              </m:r>
              <m:sSup>
                <m:e>
                  <m:r>
                    <m:t xml:space="preserve">φ</m:t>
                  </m:r>
                </m:e>
                <m:sup>
                  <m:r>
                    <m:t xml:space="preserve">−</m:t>
                  </m:r>
                </m:sup>
              </m:sSup>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sSup>
            <m:e>
              <m:d>
                <m:dPr/>
                <m:e>
                  <m:sSub>
                    <m:e>
                      <m:r>
                        <m:t xml:space="preserve">4E</m:t>
                      </m:r>
                    </m:e>
                    <m:sub>
                      <m:r>
                        <m:t xml:space="preserve">p</m:t>
                      </m:r>
                    </m:sub>
                  </m:sSub>
                  <m:sSub>
                    <m:e>
                      <m:r>
                        <m:t xml:space="preserve">E</m:t>
                      </m:r>
                    </m:e>
                    <m:sub>
                      <m:r>
                        <m:t xml:space="preserve">q</m:t>
                      </m:r>
                    </m:sub>
                  </m:sSub>
                </m:e>
              </m:d>
            </m:e>
            <m:sup>
              <m:r>
                <m:t xml:space="preserve">−</m:t>
              </m:r>
              <m:f>
                <m:num>
                  <m:r>
                    <m:t xml:space="preserve">1</m:t>
                  </m:r>
                </m:num>
                <m:den>
                  <m:r>
                    <m:t xml:space="preserve">2</m:t>
                  </m:r>
                </m:den>
              </m:f>
            </m:sup>
          </m:sSup>
          <m:r>
            <m:t xml:space="preserve"> </m:t>
          </m:r>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r>
            <m:t xml:space="preserve">D</m:t>
          </m:r>
          <m:d>
            <m:dPr/>
            <m:e>
              <m:r>
                <m:t xml:space="preserve">x</m:t>
              </m:r>
              <m:r>
                <m:t xml:space="preserve">−</m:t>
              </m:r>
              <m:r>
                <m:t xml:space="preserve">y</m:t>
              </m:r>
            </m:e>
          </m:d>
        </m:oMath>
      </m:oMathPara>
    </w:p>
    <w:p>
      <w:r>
        <w:t>a number. Therefore φ⁺(x)φ⁻(y) = φ⁻(y)φ⁺(x) + D(x − y), and</w:t>
      </w:r>
    </w:p>
    <w:p>
      <w:pPr>
        <w:spacing w:before="100" w:after="160"/>
        <w:jc w:val="center"/>
      </w:pPr>
      <m:oMathPara>
        <m:oMath>
          <m:r>
            <m:t xml:space="preserve">φ</m:t>
          </m:r>
          <m:d>
            <m:dPr/>
            <m:e>
              <m:r>
                <m:t xml:space="preserve">x</m:t>
              </m:r>
            </m:e>
          </m:d>
          <m:r>
            <m:t xml:space="preserve">φ</m:t>
          </m:r>
          <m:d>
            <m:dPr/>
            <m:e>
              <m:r>
                <m:t xml:space="preserve">y</m:t>
              </m:r>
            </m:e>
          </m:d>
          <m:r>
            <m:t xml:space="preserve">=</m:t>
          </m:r>
          <m:r>
            <m:t xml:space="preserve">:</m:t>
          </m:r>
          <m:r>
            <m:t xml:space="preserve">φ</m:t>
          </m:r>
          <m:d>
            <m:dPr/>
            <m:e>
              <m:r>
                <m:t xml:space="preserve">x</m:t>
              </m:r>
            </m:e>
          </m:d>
          <m:r>
            <m:t xml:space="preserve">φ</m:t>
          </m:r>
          <m:d>
            <m:dPr/>
            <m:e>
              <m:r>
                <m:t xml:space="preserve">y</m:t>
              </m:r>
            </m:e>
          </m:d>
          <m:r>
            <m:t xml:space="preserve">:</m:t>
          </m:r>
          <m:r>
            <m:t xml:space="preserve">+</m:t>
          </m:r>
          <m:r>
            <m:t xml:space="preserve">D</m:t>
          </m:r>
          <m:d>
            <m:dPr/>
            <m:e>
              <m:r>
                <m:t xml:space="preserve">x</m:t>
              </m:r>
              <m:r>
                <m:t xml:space="preserve">−</m:t>
              </m:r>
              <m:r>
                <m:t xml:space="preserve">y</m:t>
              </m:r>
            </m:e>
          </m:d>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32, Section 3.1).</w:t>
      </w:r>
    </w:p>
    <w:p>
      <w:pPr>
        <w:pStyle w:val="Heading3"/>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w:t>
      </w:r>
      <w:r>
        <w:rPr>
          <w:vertAlign w:val="subscript"/>
        </w:rPr>
        <w:t>j</w:t>
      </w:r>
      <w:r>
        <w:t>)] = [φ⁺(x₁), φ⁻(x</w:t>
      </w:r>
      <w:r>
        <w:rPr>
          <w:vertAlign w:val="subscript"/>
        </w:rPr>
        <w:t>j</w:t>
      </w:r>
      <w:r>
        <w:t>)] = D(x₁ − x</w:t>
      </w:r>
      <w:r>
        <w:rPr>
          <w:vertAlign w:val="subscript"/>
        </w:rPr>
        <w:t>j</w:t>
      </w:r>
      <w:r>
        <w:t>), a number. Each commutation leaves a c-number times the remaining fields, and the term with φ⁺(x₁) standing at the far right vanishes because it annihilates the vacuum.</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13</m:t>
              </m:r>
            </m:sub>
          </m:sSub>
          <m:sSub>
            <m:e>
              <m:r>
                <m:t xml:space="preserve">⟨φ</m:t>
              </m:r>
            </m:e>
            <m:sub>
              <m:r>
                <m:t xml:space="preserve">2</m:t>
              </m:r>
            </m:sub>
          </m:sSub>
          <m:sSub>
            <m:e>
              <m:r>
                <m:t xml:space="preserve">φ</m:t>
              </m:r>
            </m:e>
            <m:sub>
              <m:r>
                <m:t xml:space="preserve">4</m:t>
              </m:r>
            </m:sub>
          </m:sSub>
          <m:r>
            <m:t xml:space="preserve">⟩</m:t>
          </m:r>
          <m:r>
            <m:t xml:space="preserve">+</m:t>
          </m:r>
          <m:sSub>
            <m:e>
              <m:r>
                <m:t xml:space="preserve">D</m:t>
              </m:r>
            </m:e>
            <m:sub>
              <m:r>
                <m:t xml:space="preserve">14</m:t>
              </m:r>
            </m:sub>
          </m:sSub>
          <m:sSub>
            <m:e>
              <m:r>
                <m:t xml:space="preserve">⟨φ</m:t>
              </m:r>
            </m:e>
            <m:sub>
              <m:r>
                <m:t xml:space="preserve">2</m:t>
              </m:r>
            </m:sub>
          </m:sSub>
          <m:sSub>
            <m:e>
              <m:r>
                <m:t xml:space="preserve">φ</m:t>
              </m:r>
            </m:e>
            <m:sub>
              <m:r>
                <m:t xml:space="preserve">3</m:t>
              </m:r>
            </m:sub>
          </m:sSub>
          <m:r>
            <m:t xml:space="preserve">⟩</m:t>
          </m:r>
          <m:r>
            <m:t xml:space="preserve">=</m:t>
          </m:r>
          <m:sSub>
            <m:e>
              <m:r>
                <m:t xml:space="preserve">D</m:t>
              </m:r>
            </m:e>
            <m:sub>
              <m:r>
                <m:t xml:space="preserve">12</m:t>
              </m:r>
            </m:sub>
          </m:sSub>
          <m:sSub>
            <m:e>
              <m:r>
                <m:t xml:space="preserve">D</m:t>
              </m:r>
            </m:e>
            <m:sub>
              <m:r>
                <m:t xml:space="preserve">34</m:t>
              </m:r>
            </m:sub>
          </m:sSub>
          <m:r>
            <m:t xml:space="preserve">+</m:t>
          </m:r>
          <m:sSub>
            <m:e>
              <m:r>
                <m:t xml:space="preserve">D</m:t>
              </m:r>
            </m:e>
            <m:sub>
              <m:r>
                <m:t xml:space="preserve">13</m:t>
              </m:r>
            </m:sub>
          </m:sSub>
          <m:sSub>
            <m:e>
              <m:r>
                <m:t xml:space="preserve">D</m:t>
              </m:r>
            </m:e>
            <m:sub>
              <m:r>
                <m:t xml:space="preserve">24</m:t>
              </m:r>
            </m:sub>
          </m:sSub>
          <m:r>
            <m:t xml:space="preserve">+</m:t>
          </m:r>
          <m:sSub>
            <m:e>
              <m:r>
                <m:t xml:space="preserve">D</m:t>
              </m:r>
            </m:e>
            <m:sub>
              <m:r>
                <m:t xml:space="preserve">14</m:t>
              </m:r>
            </m:sub>
          </m:sSub>
          <m:sSub>
            <m:e>
              <m:r>
                <m:t xml:space="preserve">D</m:t>
              </m:r>
            </m:e>
            <m:sub>
              <m:r>
                <m:t xml:space="preserve">23</m:t>
              </m:r>
            </m:sub>
          </m:sSub>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r>
        <w:rPr>
          <w:b/>
          <w:i/>
        </w:rP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3"/>
      </w:pPr>
      <w:r>
        <w:t>4.3 Coincident points</w:t>
      </w:r>
    </w:p>
    <w:p>
      <w:r>
        <w:t>Setting all the points equal in Section 4.2 gives ⟨0|φ(x)⁴|0⟩ = 3D(0)², which is infinite since D(0) diverges (Lesson 34,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3"/>
      </w:pPr>
      <w:r>
        <w:t>5.1 Properties of the vacuum</w:t>
      </w:r>
    </w:p>
    <w:p>
      <w:r>
        <w:t>The vacuum |0⟩ is the unique state annihilated by all a</w:t>
      </w:r>
      <w:r>
        <w:rPr>
          <w:vertAlign w:val="subscript"/>
        </w:rPr>
        <w:t>p</w:t>
      </w:r>
      <w:r>
        <w:t xml:space="preserve">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32, Worked example 3).</w:t>
      </w:r>
    </w:p>
    <w:p>
      <w:pPr>
        <w:pStyle w:val="Heading3"/>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w:t>
      </w:r>
      <w:r>
        <w:rPr>
          <w:vertAlign w:val="subscript"/>
        </w:rPr>
        <w:t>z</w:t>
      </w:r>
      <w:r>
        <w:t xml:space="preserve"> = nπ/a perpendicular to the plates, so the zero-point energy Σ(1/2)ω</w:t>
      </w:r>
      <w:r>
        <w:rPr>
          <w:vertAlign w:val="subscript"/>
        </w:rPr>
        <w:t>k</w:t>
      </w:r>
      <w:r>
        <w:t xml:space="preserve">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f>
            <m:num>
              <m:sSub>
                <m:e>
                  <m:r>
                    <m:t xml:space="preserve">E</m:t>
                  </m:r>
                </m:e>
                <m:sub>
                  <m:r>
                    <m:t xml:space="preserve">Cas</m:t>
                  </m:r>
                </m:sub>
              </m:sSub>
            </m:num>
            <m:den>
              <m:r>
                <m:t xml:space="preserve">A</m:t>
              </m:r>
            </m:den>
          </m:f>
          <m:r>
            <m:t xml:space="preserve">=</m:t>
          </m:r>
          <m:r>
            <m:t xml:space="preserve">−</m:t>
          </m:r>
          <m:f>
            <m:num>
              <m:sSup>
                <m:e>
                  <m:r>
                    <m:t xml:space="preserve">π</m:t>
                  </m:r>
                </m:e>
                <m:sup>
                  <m:r>
                    <m:t xml:space="preserve">2</m:t>
                  </m:r>
                </m:sup>
              </m:sSup>
              <m:r>
                <m:t xml:space="preserve">ℏc</m:t>
              </m:r>
            </m:num>
            <m:den>
              <m:r>
                <m:t xml:space="preserve">720</m:t>
              </m:r>
              <m:r>
                <m:t xml:space="preserve"> </m:t>
              </m:r>
              <m:sSup>
                <m:e>
                  <m:r>
                    <m:t xml:space="preserve">a</m:t>
                  </m:r>
                </m:e>
                <m:sup>
                  <m:r>
                    <m:t xml:space="preserve">3</m:t>
                  </m:r>
                </m:sup>
              </m:sSup>
            </m:den>
          </m:f>
          <m:r>
            <m:t xml:space="preserve">,</m:t>
          </m:r>
          <m:f>
            <m:num>
              <m:r>
                <m:t xml:space="preserve">F</m:t>
              </m:r>
            </m:num>
            <m:den>
              <m:r>
                <m:t xml:space="preserve">A</m:t>
              </m:r>
            </m:den>
          </m:f>
          <m:r>
            <m:t xml:space="preserve">=</m:t>
          </m:r>
          <m:r>
            <m:t xml:space="preserve">−</m:t>
          </m:r>
          <m:f>
            <m:num>
              <m:r>
                <m:t xml:space="preserve">∂</m:t>
              </m:r>
              <m:d>
                <m:dPr/>
                <m:e>
                  <m:f>
                    <m:num>
                      <m:sSub>
                        <m:e>
                          <m:r>
                            <m:t xml:space="preserve">E</m:t>
                          </m:r>
                        </m:e>
                        <m:sub>
                          <m:r>
                            <m:t xml:space="preserve">Cas</m:t>
                          </m:r>
                        </m:sub>
                      </m:sSub>
                    </m:num>
                    <m:den>
                      <m:r>
                        <m:t xml:space="preserve">A</m:t>
                      </m:r>
                    </m:den>
                  </m:f>
                </m:e>
              </m:d>
            </m:num>
            <m:den>
              <m:r>
                <m:t xml:space="preserve">∂a</m:t>
              </m:r>
            </m:den>
          </m:f>
          <m:r>
            <m:t xml:space="preserve">=</m:t>
          </m:r>
          <m:r>
            <m:t xml:space="preserve">−</m:t>
          </m:r>
          <m:f>
            <m:num>
              <m:sSup>
                <m:e>
                  <m:r>
                    <m:t xml:space="preserve">π</m:t>
                  </m:r>
                </m:e>
                <m:sup>
                  <m:r>
                    <m:t xml:space="preserve">2</m:t>
                  </m:r>
                </m:sup>
              </m:sSup>
              <m:r>
                <m:t xml:space="preserve">ℏc</m:t>
              </m:r>
            </m:num>
            <m:den>
              <m:r>
                <m:t xml:space="preserve">240</m:t>
              </m:r>
              <m:r>
                <m:t xml:space="preserve"> </m:t>
              </m:r>
              <m:sSup>
                <m:e>
                  <m:r>
                    <m:t xml:space="preserve">a</m:t>
                  </m:r>
                </m:e>
                <m:sup>
                  <m:r>
                    <m:t xml:space="preserve">4</m:t>
                  </m:r>
                </m:sup>
              </m:sSup>
            </m:den>
          </m:f>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r>
        <w:rPr>
          <w:b/>
          <w:i/>
        </w:rP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33,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51)</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37</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59 and 60)</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w:t>
            </w:r>
            <w:r>
              <w:rPr>
                <w:vertAlign w:val="subscript"/>
              </w:rPr>
              <w:t>e</w:t>
            </w:r>
            <w:r>
              <w:t xml:space="preserve"> ⊗ ℱ</w:t>
            </w:r>
            <w:r>
              <w:rPr>
                <w:vertAlign w:val="subscript"/>
              </w:rPr>
              <w:t>ē</w:t>
            </w:r>
            <w:r>
              <w:t xml:space="preserve"> ⊗ ℱ</w:t>
            </w:r>
            <w:r>
              <w:rPr>
                <w:vertAlign w:val="subscript"/>
              </w:rPr>
              <w:t>γ</w:t>
            </w:r>
            <w:r>
              <w:t xml:space="preserve">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51)</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46 and 50)</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63)</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77)</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10"/>
        </w:numPr>
      </w:pPr>
      <w:r>
        <w:t>The Fock space is ℱ = ⊕ℋₙ, with ℋₙ the space of symmetric n-particle functions; symmetry follows from [a†, a†] = 0.</w:t>
      </w:r>
    </w:p>
    <w:p>
      <w:pPr>
        <w:pStyle w:val="ListNumber"/>
        <w:numPr>
          <w:ilvl w:val="0"/>
          <w:numId w:val="10"/>
        </w:numPr>
      </w:pPr>
      <w:r>
        <w:t>An n-particle state ∫ψ̃ a†⋯a†|0⟩/√n! has norm ∫|ψ̃|², the norm of the symmetrized wave function.</w:t>
      </w:r>
    </w:p>
    <w:p>
      <w:pPr>
        <w:pStyle w:val="ListNumber"/>
        <w:numPr>
          <w:ilvl w:val="0"/>
          <w:numId w:val="10"/>
        </w:numPr>
      </w:pPr>
      <w:r>
        <w:t>The completeness relation in the Fock space is a sum over sectors, with a factor 1/n! for n identical particles.</w:t>
      </w:r>
    </w:p>
    <w:p>
      <w:pPr>
        <w:pStyle w:val="ListNumber"/>
        <w:numPr>
          <w:ilvl w:val="0"/>
          <w:numId w:val="10"/>
        </w:numPr>
      </w:pPr>
      <w:r>
        <w:t>One-body operators have the form ∫o(p, q)a</w:t>
      </w:r>
      <w:r>
        <w:rPr>
          <w:vertAlign w:val="subscript"/>
        </w:rPr>
        <w:t>p†</w:t>
      </w:r>
      <w:r>
        <w:t>a</w:t>
      </w:r>
      <w:r>
        <w:rPr>
          <w:vertAlign w:val="subscript"/>
        </w:rPr>
        <w:t>q</w:t>
      </w:r>
      <w:r>
        <w:t xml:space="preserve"> and conserve particle number; operators with unequal numbers of a† and a change it.</w:t>
      </w:r>
    </w:p>
    <w:p>
      <w:pPr>
        <w:pStyle w:val="ListNumber"/>
        <w:numPr>
          <w:ilvl w:val="0"/>
          <w:numId w:val="10"/>
        </w:numPr>
      </w:pPr>
      <w:r>
        <w:t>Normal ordering places creation operators to the left, removes the zero-point energy, and gives ⟨0|:A:|0⟩ = 0; energy differences are unaffected.</w:t>
      </w:r>
    </w:p>
    <w:p>
      <w:pPr>
        <w:pStyle w:val="ListNumber"/>
        <w:numPr>
          <w:ilvl w:val="0"/>
          <w:numId w:val="10"/>
        </w:numPr>
      </w:pPr>
      <w:r>
        <w:t>The commutator [φ⁺(x), φ⁻(y)] = D(x − y) gives φ(x)φ(y) = :φ(x)φ(y): + D(x − y).</w:t>
      </w:r>
    </w:p>
    <w:p>
      <w:pPr>
        <w:pStyle w:val="ListNumber"/>
        <w:numPr>
          <w:ilvl w:val="0"/>
          <w:numId w:val="10"/>
        </w:numPr>
      </w:pPr>
      <w:r>
        <w:t>The vacuum expectation value of 2n free fields is the sum over the (2n − 1)!! pairings of products of contractions D</w:t>
      </w:r>
      <w:r>
        <w:rPr>
          <w:vertAlign w:val="subscript"/>
        </w:rPr>
        <w:t>ij</w:t>
      </w:r>
      <w:r>
        <w:t>, Wick's theorem.</w:t>
      </w:r>
    </w:p>
    <w:p>
      <w:pPr>
        <w:pStyle w:val="ListNumber"/>
        <w:numPr>
          <w:ilvl w:val="0"/>
          <w:numId w:val="10"/>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⟨p′, q′|p, q⟩ = 4E</w:t>
            </w:r>
            <w:r>
              <w:rPr>
                <w:vertAlign w:val="subscript"/>
              </w:rPr>
              <w:t>p</w:t>
            </w:r>
            <w:r>
              <w:t>E</w:t>
            </w:r>
            <w:r>
              <w:rPr>
                <w:vertAlign w:val="subscript"/>
              </w:rPr>
              <w:t>q</w:t>
            </w:r>
            <w:r>
              <w:t>(2π)⁶[δ³(p′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|ψ⟩ = (1/√2)∫∫ d³pd³q/(2π)⁶ ψ̃(p, q)a</w:t>
            </w:r>
            <w:r>
              <w:rPr>
                <w:vertAlign w:val="subscript"/>
              </w:rPr>
              <w:t>p†</w:t>
            </w:r>
            <w:r>
              <w:t>a</w:t>
            </w:r>
            <w:r>
              <w:rPr>
                <w:vertAlign w:val="subscript"/>
              </w:rPr>
              <w:t>q†</w:t>
            </w:r>
            <w:r>
              <w:t>|0⟩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O = ∫∫d³pd³q/(2π)⁶ o(p, q)a</w:t>
            </w:r>
            <w:r>
              <w:rPr>
                <w:vertAlign w:val="subscript"/>
              </w:rPr>
              <w:t>p†</w:t>
            </w:r>
            <w:r>
              <w:t>a</w:t>
            </w:r>
            <w:r>
              <w:rPr>
                <w:vertAlign w:val="subscript"/>
              </w:rPr>
              <w:t>q</w:t>
            </w:r>
            <w:r>
              <w:t xml:space="preserve"> satisfies O a</w:t>
            </w:r>
            <w:r>
              <w:rPr>
                <w:vertAlign w:val="subscript"/>
              </w:rPr>
              <w:t>k†</w:t>
            </w:r>
            <w:r>
              <w:t>|0⟩ = ∫d³p/(2π)³ o(p, k)a</w:t>
            </w:r>
            <w:r>
              <w:rPr>
                <w:vertAlign w:val="subscript"/>
              </w:rPr>
              <w:t>p†</w:t>
            </w:r>
            <w:r>
              <w:t>|0⟩,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Show that ⟨0|:A:|0⟩ = 0 for any product A of at least one ladder operator, and compute :a</w:t>
            </w:r>
            <w:r>
              <w:rPr>
                <w:vertAlign w:val="subscript"/>
              </w:rPr>
              <w:t>p</w:t>
            </w:r>
            <w:r>
              <w:t>a</w:t>
            </w:r>
            <w:r>
              <w:rPr>
                <w:vertAlign w:val="subscript"/>
              </w:rPr>
              <w:t>q†</w:t>
            </w:r>
            <w:r>
              <w:t>:, :a</w:t>
            </w:r>
            <w:r>
              <w:rPr>
                <w:vertAlign w:val="subscript"/>
              </w:rPr>
              <w:t>p†</w:t>
            </w:r>
            <w:r>
              <w:t>a</w:t>
            </w:r>
            <w:r>
              <w:rPr>
                <w:vertAlign w:val="subscript"/>
              </w:rPr>
              <w:t>q</w:t>
            </w:r>
            <w:r>
              <w:t>:, and :a</w:t>
            </w:r>
            <w:r>
              <w:rPr>
                <w:vertAlign w:val="subscript"/>
              </w:rPr>
              <w:t>p†</w:t>
            </w:r>
            <w:r>
              <w:t>a</w:t>
            </w:r>
            <w:r>
              <w:rPr>
                <w:vertAlign w:val="subscript"/>
              </w:rPr>
              <w:t>q</w:t>
            </w:r>
            <w:r>
              <w:t>a</w:t>
            </w:r>
            <w:r>
              <w:rPr>
                <w:vertAlign w:val="subscript"/>
              </w:rPr>
              <w:t>r†</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Describe the Fock space of a complex scalar field, state the charge of the state a</w:t>
            </w:r>
            <w:r>
              <w:rPr>
                <w:vertAlign w:val="subscript"/>
              </w:rPr>
              <w:t>p†</w:t>
            </w:r>
            <w:r>
              <w:t>b</w:t>
            </w:r>
            <w:r>
              <w:rPr>
                <w:vertAlign w:val="subscript"/>
              </w:rPr>
              <w:t>q†</w:t>
            </w:r>
            <w:r>
              <w:t>|0⟩ and of a</w:t>
            </w:r>
            <w:r>
              <w:rPr>
                <w:vertAlign w:val="subscript"/>
              </w:rPr>
              <w:t>p†</w:t>
            </w:r>
            <w:r>
              <w:t>a</w:t>
            </w:r>
            <w:r>
              <w:rPr>
                <w:vertAlign w:val="subscript"/>
              </w:rPr>
              <w:t>q†</w:t>
            </w:r>
            <w:r>
              <w:t>|0⟩, and show that N</w:t>
            </w:r>
            <w:r>
              <w:rPr>
                <w:vertAlign w:val="subscript"/>
              </w:rPr>
              <w:t>a</w:t>
            </w:r>
            <w:r>
              <w:t xml:space="preserve"> and N</w:t>
            </w:r>
            <w:r>
              <w:rPr>
                <w:vertAlign w:val="subscript"/>
              </w:rPr>
              <w:t>b</w:t>
            </w:r>
            <w:r>
              <w:t xml:space="preserve">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a state annihilated by every a</w:t>
            </w:r>
            <w:r>
              <w:rPr>
                <w:vertAlign w:val="subscript"/>
              </w:rPr>
              <w:t>k</w:t>
            </w:r>
            <w:r>
              <w:t xml:space="preserve">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Using e</w:t>
            </w:r>
            <w:r>
              <w:rPr>
                <w:vertAlign w:val="superscript"/>
              </w:rPr>
              <w:t>iP·a</w:t>
            </w:r>
            <w:r>
              <w:t>|0⟩ = |0⟩ and φ(x + a) = e</w:t>
            </w:r>
            <w:r>
              <w:rPr>
                <w:vertAlign w:val="superscript"/>
              </w:rPr>
              <w:t>iP·a</w:t>
            </w:r>
            <w:r>
              <w:t>φ(x)e</w:t>
            </w:r>
            <w:r>
              <w:rPr>
                <w:vertAlign w:val="superscript"/>
              </w:rPr>
              <w:t>−iP·a</w:t>
            </w:r>
            <w:r>
              <w:t>,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number of states in Fock space with at most N</w:t>
            </w:r>
            <w:r>
              <w:rPr>
                <w:vertAlign w:val="subscript"/>
              </w:rPr>
              <w:t>max</w:t>
            </w:r>
            <w:r>
              <w:t xml:space="preserve"> quanta distributed among M modes is C(N</w:t>
            </w:r>
            <w:r>
              <w:rPr>
                <w:vertAlign w:val="subscript"/>
              </w:rPr>
              <w:t>max</w:t>
            </w:r>
            <w:r>
              <w:t xml:space="preserve"> + M, M), and evaluate it for M = 3, N</w:t>
            </w:r>
            <w:r>
              <w:rPr>
                <w:vertAlign w:val="subscript"/>
              </w:rPr>
              <w:t>max</w:t>
            </w:r>
            <w:r>
              <w:t xml:space="preserve"> = 2 by summing the sectors.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|p, q⟩ = √(2E</w:t>
      </w:r>
      <w:r>
        <w:rPr>
          <w:vertAlign w:val="subscript"/>
        </w:rPr>
        <w:t>p</w:t>
      </w:r>
      <w:r>
        <w:t>2E</w:t>
      </w:r>
      <w:r>
        <w:rPr>
          <w:vertAlign w:val="subscript"/>
        </w:rPr>
        <w:t>q</w:t>
      </w:r>
      <w:r>
        <w:t>)a</w:t>
      </w:r>
      <w:r>
        <w:rPr>
          <w:vertAlign w:val="subscript"/>
        </w:rPr>
        <w:t>p†</w:t>
      </w:r>
      <w:r>
        <w:t>a</w:t>
      </w:r>
      <w:r>
        <w:rPr>
          <w:vertAlign w:val="subscript"/>
        </w:rPr>
        <w:t>q†</w:t>
      </w:r>
      <w:r>
        <w:t>|0⟩ the bra is ⟨0|a</w:t>
      </w:r>
      <w:r>
        <w:rPr>
          <w:vertAlign w:val="subscript"/>
        </w:rPr>
        <w:t>q</w:t>
      </w:r>
      <w:r>
        <w:t>a</w:t>
      </w:r>
      <w:r>
        <w:rPr>
          <w:vertAlign w:val="subscript"/>
        </w:rPr>
        <w:t>p</w:t>
      </w:r>
      <w:r>
        <w:t>√(2E</w:t>
      </w:r>
      <w:r>
        <w:rPr>
          <w:vertAlign w:val="subscript"/>
        </w:rPr>
        <w:t>p</w:t>
      </w:r>
      <w:r>
        <w:t>2E</w:t>
      </w:r>
      <w:r>
        <w:rPr>
          <w:vertAlign w:val="subscript"/>
        </w:rPr>
        <w:t>q</w:t>
      </w:r>
      <w:r>
        <w:t>), so ⟨p′, q′|p, q⟩ = √(2E</w:t>
      </w:r>
      <w:r>
        <w:rPr>
          <w:vertAlign w:val="subscript"/>
        </w:rPr>
        <w:t>p′</w:t>
      </w:r>
      <w:r>
        <w:t>2E</w:t>
      </w:r>
      <w:r>
        <w:rPr>
          <w:vertAlign w:val="subscript"/>
        </w:rPr>
        <w:t>q′</w:t>
      </w:r>
      <w:r>
        <w:t>2E</w:t>
      </w:r>
      <w:r>
        <w:rPr>
          <w:vertAlign w:val="subscript"/>
        </w:rPr>
        <w:t>p</w:t>
      </w:r>
      <w:r>
        <w:t>2E</w:t>
      </w:r>
      <w:r>
        <w:rPr>
          <w:vertAlign w:val="subscript"/>
        </w:rPr>
        <w:t>q</w:t>
      </w:r>
      <w:r>
        <w:t>)⟨0|a</w:t>
      </w:r>
      <w:r>
        <w:rPr>
          <w:vertAlign w:val="subscript"/>
        </w:rPr>
        <w:t>q′</w:t>
      </w:r>
      <w:r>
        <w:t>a</w:t>
      </w:r>
      <w:r>
        <w:rPr>
          <w:vertAlign w:val="subscript"/>
        </w:rPr>
        <w:t>p′</w:t>
      </w:r>
      <w:r>
        <w:t>a</w:t>
      </w:r>
      <w:r>
        <w:rPr>
          <w:vertAlign w:val="subscript"/>
        </w:rPr>
        <w:t>p†</w:t>
      </w:r>
      <w:r>
        <w:t>a</w:t>
      </w:r>
      <w:r>
        <w:rPr>
          <w:vertAlign w:val="subscript"/>
        </w:rPr>
        <w:t>q†</w:t>
      </w:r>
      <w:r>
        <w:t>|0⟩. Using [a</w:t>
      </w:r>
      <w:r>
        <w:rPr>
          <w:vertAlign w:val="subscript"/>
        </w:rPr>
        <w:t>p</w:t>
      </w:r>
      <w:r>
        <w:t>, a</w:t>
      </w:r>
      <w:r>
        <w:rPr>
          <w:vertAlign w:val="subscript"/>
        </w:rPr>
        <w:t>q†</w:t>
      </w:r>
      <w:r>
        <w:t>] = (2π)³δ³ and a|0⟩ = 0, ⟨0|a</w:t>
      </w:r>
      <w:r>
        <w:rPr>
          <w:vertAlign w:val="subscript"/>
        </w:rPr>
        <w:t>q′</w:t>
      </w:r>
      <w:r>
        <w:t>a</w:t>
      </w:r>
      <w:r>
        <w:rPr>
          <w:vertAlign w:val="subscript"/>
        </w:rPr>
        <w:t>p′</w:t>
      </w:r>
      <w:r>
        <w:t>a</w:t>
      </w:r>
      <w:r>
        <w:rPr>
          <w:vertAlign w:val="subscript"/>
        </w:rPr>
        <w:t>p†</w:t>
      </w:r>
      <w:r>
        <w:t>a</w:t>
      </w:r>
      <w:r>
        <w:rPr>
          <w:vertAlign w:val="subscript"/>
        </w:rPr>
        <w:t>q†</w:t>
      </w:r>
      <w:r>
        <w:t>|0⟩ = (2π)⁶[δ³(p′ − p)δ³(q′ − q) + δ³(p′ − q)δ³(q′ − p)]. On the support of either product of delta functions the energies match, so the square root is 4E</w:t>
      </w:r>
      <w:r>
        <w:rPr>
          <w:vertAlign w:val="subscript"/>
        </w:rPr>
        <w:t>p</w:t>
      </w:r>
      <w:r>
        <w:t>E</w:t>
      </w:r>
      <w:r>
        <w:rPr>
          <w:vertAlign w:val="subscript"/>
        </w:rPr>
        <w:t>q</w:t>
      </w:r>
      <w:r>
        <w:t>, and the result follows.</w:t>
      </w:r>
    </w:p>
    <w:p>
      <w:r>
        <w:rPr>
          <w:b/>
        </w:rPr>
        <w:t>2.</w:t>
      </w:r>
      <w:r>
        <w:t xml:space="preserve"> </w:t>
      </w:r>
      <w:r>
        <w:t>⟨ψ|ψ⟩ = (1/2)∫∫∫∫ψ̃*(p′, q′)ψ̃(p, q)⟨0|a</w:t>
      </w:r>
      <w:r>
        <w:rPr>
          <w:vertAlign w:val="subscript"/>
        </w:rPr>
        <w:t>q′</w:t>
      </w:r>
      <w:r>
        <w:t>a</w:t>
      </w:r>
      <w:r>
        <w:rPr>
          <w:vertAlign w:val="subscript"/>
        </w:rPr>
        <w:t>p′</w:t>
      </w:r>
      <w:r>
        <w:t>a</w:t>
      </w:r>
      <w:r>
        <w:rPr>
          <w:vertAlign w:val="subscript"/>
        </w:rPr>
        <w:t>p†</w:t>
      </w:r>
      <w:r>
        <w:t>a</w:t>
      </w:r>
      <w:r>
        <w:rPr>
          <w:vertAlign w:val="subscript"/>
        </w:rPr>
        <w:t>q†</w:t>
      </w:r>
      <w:r>
        <w:t>|0⟩ over the measures. The overlap has two terms, each giving ∫∫|ψ̃|² once, the second after relabeling p ↔ q and using the symmetry ψ̃(p, q) = ψ̃(q, p). So ⟨ψ|ψ⟩ = (1/2)(2)∫∫d³pd³q/(2π)⁶|ψ̃|² = ∫∫|ψ̃|².</w:t>
      </w:r>
    </w:p>
    <w:p>
      <w:r>
        <w:rPr>
          <w:b/>
        </w:rPr>
        <w:t>3.</w:t>
      </w:r>
      <w:r>
        <w:t xml:space="preserve"> </w:t>
      </w:r>
      <w:r>
        <w:t>Acting on |r, s⟩: (1/2)∫∫d³pd³q/((2π)⁶4E</w:t>
      </w:r>
      <w:r>
        <w:rPr>
          <w:vertAlign w:val="subscript"/>
        </w:rPr>
        <w:t>p</w:t>
      </w:r>
      <w:r>
        <w:t>E</w:t>
      </w:r>
      <w:r>
        <w:rPr>
          <w:vertAlign w:val="subscript"/>
        </w:rPr>
        <w:t>q</w:t>
      </w:r>
      <w:r>
        <w:t>)|p, q⟩⟨p, q|r, s⟩. With ⟨p, q|r, s⟩ = 4E</w:t>
      </w:r>
      <w:r>
        <w:rPr>
          <w:vertAlign w:val="subscript"/>
        </w:rPr>
        <w:t>p</w:t>
      </w:r>
      <w:r>
        <w:t>E</w:t>
      </w:r>
      <w:r>
        <w:rPr>
          <w:vertAlign w:val="subscript"/>
        </w:rPr>
        <w:t>q</w:t>
      </w:r>
      <w:r>
        <w:t>(2π)⁶[δ³(p − r)δ³(q − s) + δ³(p − s)δ³(q − r)] the integral gives (1/2)(|r, s⟩ + |s, r⟩). Since |s, r⟩ = |r, s⟩, this equals |r, s⟩, as required for the identity.</w:t>
      </w:r>
    </w:p>
    <w:p>
      <w:r>
        <w:rPr>
          <w:b/>
        </w:rPr>
        <w:t>4.</w:t>
      </w:r>
      <w:r>
        <w:t xml:space="preserve"> </w:t>
      </w:r>
      <w:r>
        <w:t>a</w:t>
      </w:r>
      <w:r>
        <w:rPr>
          <w:vertAlign w:val="subscript"/>
        </w:rPr>
        <w:t>q</w:t>
      </w:r>
      <w:r>
        <w:t>a</w:t>
      </w:r>
      <w:r>
        <w:rPr>
          <w:vertAlign w:val="subscript"/>
        </w:rPr>
        <w:t>k†</w:t>
      </w:r>
      <w:r>
        <w:t>|0⟩ = [a</w:t>
      </w:r>
      <w:r>
        <w:rPr>
          <w:vertAlign w:val="subscript"/>
        </w:rPr>
        <w:t>q</w:t>
      </w:r>
      <w:r>
        <w:t>, a</w:t>
      </w:r>
      <w:r>
        <w:rPr>
          <w:vertAlign w:val="subscript"/>
        </w:rPr>
        <w:t>k†</w:t>
      </w:r>
      <w:r>
        <w:t>]|0⟩ = (2π)³δ³(q − k)|0⟩. So Oa</w:t>
      </w:r>
      <w:r>
        <w:rPr>
          <w:vertAlign w:val="subscript"/>
        </w:rPr>
        <w:t>k†</w:t>
      </w:r>
      <w:r>
        <w:t>|0⟩ = ∫∫d³pd³q/(2π)⁶o(p, q)a</w:t>
      </w:r>
      <w:r>
        <w:rPr>
          <w:vertAlign w:val="subscript"/>
        </w:rPr>
        <w:t>p†</w:t>
      </w:r>
      <w:r>
        <w:t>(2π)³δ³(q − k)|0⟩ = ∫d³p/(2π)³o(p, k)a</w:t>
      </w:r>
      <w:r>
        <w:rPr>
          <w:vertAlign w:val="subscript"/>
        </w:rPr>
        <w:t>p†</w:t>
      </w:r>
      <w:r>
        <w:t>|0⟩. For the number operator, o(p, q) = (2π)³δ³(p − q), which gives Na</w:t>
      </w:r>
      <w:r>
        <w:rPr>
          <w:vertAlign w:val="subscript"/>
        </w:rPr>
        <w:t>k†</w:t>
      </w:r>
      <w:r>
        <w:t>|0⟩ = a</w:t>
      </w:r>
      <w:r>
        <w:rPr>
          <w:vertAlign w:val="subscript"/>
        </w:rPr>
        <w:t>k†</w:t>
      </w:r>
      <w:r>
        <w:t>|0⟩.</w:t>
      </w:r>
    </w:p>
    <w:p>
      <w:r>
        <w:rPr>
          <w:b/>
        </w:rPr>
        <w:t>5.</w:t>
      </w:r>
      <w:r>
        <w:t xml:space="preserve"> </w:t>
      </w:r>
      <w:r>
        <w:t>Each term of :A: has the form (creation operators)(annihilation operators). If there is at least one annihilation operator, it stands at the right and gives a</w:t>
      </w:r>
      <w:r>
        <w:rPr>
          <w:vertAlign w:val="subscript"/>
        </w:rPr>
        <w:t>p</w:t>
      </w:r>
      <w:r>
        <w:t>|0⟩ = 0. If there are none, there is at least one creation operator at the left, and ⟨0|a</w:t>
      </w:r>
      <w:r>
        <w:rPr>
          <w:vertAlign w:val="subscript"/>
        </w:rPr>
        <w:t>p†</w:t>
      </w:r>
      <w:r>
        <w:t xml:space="preserve"> = 0. So ⟨0|:A:|0⟩ = 0. Explicitly, :a</w:t>
      </w:r>
      <w:r>
        <w:rPr>
          <w:vertAlign w:val="subscript"/>
        </w:rPr>
        <w:t>p</w:t>
      </w:r>
      <w:r>
        <w:t>a</w:t>
      </w:r>
      <w:r>
        <w:rPr>
          <w:vertAlign w:val="subscript"/>
        </w:rPr>
        <w:t>q†</w:t>
      </w:r>
      <w:r>
        <w:t>: = a</w:t>
      </w:r>
      <w:r>
        <w:rPr>
          <w:vertAlign w:val="subscript"/>
        </w:rPr>
        <w:t>q†</w:t>
      </w:r>
      <w:r>
        <w:t>a</w:t>
      </w:r>
      <w:r>
        <w:rPr>
          <w:vertAlign w:val="subscript"/>
        </w:rPr>
        <w:t>p</w:t>
      </w:r>
      <w:r>
        <w:t>, :a</w:t>
      </w:r>
      <w:r>
        <w:rPr>
          <w:vertAlign w:val="subscript"/>
        </w:rPr>
        <w:t>p†</w:t>
      </w:r>
      <w:r>
        <w:t>a</w:t>
      </w:r>
      <w:r>
        <w:rPr>
          <w:vertAlign w:val="subscript"/>
        </w:rPr>
        <w:t>q</w:t>
      </w:r>
      <w:r>
        <w:t>: = a</w:t>
      </w:r>
      <w:r>
        <w:rPr>
          <w:vertAlign w:val="subscript"/>
        </w:rPr>
        <w:t>p†</w:t>
      </w:r>
      <w:r>
        <w:t>a</w:t>
      </w:r>
      <w:r>
        <w:rPr>
          <w:vertAlign w:val="subscript"/>
        </w:rPr>
        <w:t>q</w:t>
      </w:r>
      <w:r>
        <w:t>, and :a</w:t>
      </w:r>
      <w:r>
        <w:rPr>
          <w:vertAlign w:val="subscript"/>
        </w:rPr>
        <w:t>p†</w:t>
      </w:r>
      <w:r>
        <w:t>a</w:t>
      </w:r>
      <w:r>
        <w:rPr>
          <w:vertAlign w:val="subscript"/>
        </w:rPr>
        <w:t>q</w:t>
      </w:r>
      <w:r>
        <w:t>a</w:t>
      </w:r>
      <w:r>
        <w:rPr>
          <w:vertAlign w:val="subscript"/>
        </w:rPr>
        <w:t>r†</w:t>
      </w:r>
      <w:r>
        <w:t>: = a</w:t>
      </w:r>
      <w:r>
        <w:rPr>
          <w:vertAlign w:val="subscript"/>
        </w:rPr>
        <w:t>p†</w:t>
      </w:r>
      <w:r>
        <w:t>a</w:t>
      </w:r>
      <w:r>
        <w:rPr>
          <w:vertAlign w:val="subscript"/>
        </w:rPr>
        <w:t>r†</w:t>
      </w:r>
      <w:r>
        <w:t>a</w:t>
      </w:r>
      <w:r>
        <w:rPr>
          <w:vertAlign w:val="subscript"/>
        </w:rPr>
        <w:t>q</w:t>
      </w:r>
      <w:r>
        <w:t>.</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w:t>
      </w:r>
      <w:r>
        <w:rPr>
          <w:vertAlign w:val="subscript"/>
        </w:rPr>
        <w:t>p</w:t>
      </w:r>
      <w:r>
        <w:t>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∫d³p/((2π)³2E</w:t>
      </w:r>
      <w:r>
        <w:rPr>
          <w:vertAlign w:val="subscript"/>
        </w:rPr>
        <w:t>p</w:t>
      </w:r>
      <w:r>
        <w:t>)e</w:t>
      </w:r>
      <w:r>
        <w:rPr>
          <w:vertAlign w:val="superscript"/>
        </w:rPr>
        <w:t>−ip·(x−y)</w:t>
      </w:r>
      <w:r>
        <w:t xml:space="preserve">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w:t>
      </w:r>
      <w:r>
        <w:rPr>
          <w:vertAlign w:val="subscript"/>
        </w:rPr>
        <w:t>i</w:t>
      </w:r>
      <w:r>
        <w:t>φ</w:t>
      </w:r>
      <w:r>
        <w:rPr>
          <w:vertAlign w:val="subscript"/>
        </w:rPr>
        <w:t>j</w:t>
      </w:r>
      <w:r>
        <w:t>⟩ = D</w:t>
      </w:r>
      <w:r>
        <w:rPr>
          <w:vertAlign w:val="subscript"/>
        </w:rPr>
        <w:t>ij</w:t>
      </w:r>
      <w:r>
        <w:t>, so the result is D₁₂D₃₄ + D₁₃D₂₄ + D₁₄D₂₃.</w:t>
      </w:r>
    </w:p>
    <w:p>
      <w:r>
        <w:rPr>
          <w:b/>
        </w:rPr>
        <w:t>9.</w:t>
      </w:r>
      <w:r>
        <w:t xml:space="preserve"> </w:t>
      </w:r>
      <w:r>
        <w:t>With x₁ = x₂ = x₃ = x₄ = x, each D</w:t>
      </w:r>
      <w:r>
        <w:rPr>
          <w:vertAlign w:val="subscript"/>
        </w:rPr>
        <w:t>ij</w:t>
      </w:r>
      <w:r>
        <w:t xml:space="preserve"> = D(0), so the sum is 3D(0)². Since D(0) = ⟨0|φ²|0⟩ = ∫d³p/((2π)³2E</w:t>
      </w:r>
      <w:r>
        <w:rPr>
          <w:vertAlign w:val="subscript"/>
        </w:rPr>
        <w:t>p</w:t>
      </w:r>
      <w:r>
        <w:t>)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w:t>
      </w:r>
      <w:r>
        <w:rPr>
          <w:vertAlign w:val="subscript"/>
        </w:rPr>
        <w:t>a</w:t>
      </w:r>
      <w:r>
        <w:t xml:space="preserve"> ⊗ ℱ</w:t>
      </w:r>
      <w:r>
        <w:rPr>
          <w:vertAlign w:val="subscript"/>
        </w:rPr>
        <w:t>b</w:t>
      </w:r>
      <w:r>
        <w:t>, states specified by occupation numbers of a and b quanta. With Q = Q₀(N</w:t>
      </w:r>
      <w:r>
        <w:rPr>
          <w:vertAlign w:val="subscript"/>
        </w:rPr>
        <w:t>a</w:t>
      </w:r>
      <w:r>
        <w:t xml:space="preserve"> − N</w:t>
      </w:r>
      <w:r>
        <w:rPr>
          <w:vertAlign w:val="subscript"/>
        </w:rPr>
        <w:t>b</w:t>
      </w:r>
      <w:r>
        <w:t>), the state a</w:t>
      </w:r>
      <w:r>
        <w:rPr>
          <w:vertAlign w:val="subscript"/>
        </w:rPr>
        <w:t>p†</w:t>
      </w:r>
      <w:r>
        <w:t>b</w:t>
      </w:r>
      <w:r>
        <w:rPr>
          <w:vertAlign w:val="subscript"/>
        </w:rPr>
        <w:t>q†</w:t>
      </w:r>
      <w:r>
        <w:t>|0⟩ has charge Q₀(1 − 1) = 0, and a</w:t>
      </w:r>
      <w:r>
        <w:rPr>
          <w:vertAlign w:val="subscript"/>
        </w:rPr>
        <w:t>p†</w:t>
      </w:r>
      <w:r>
        <w:t>a</w:t>
      </w:r>
      <w:r>
        <w:rPr>
          <w:vertAlign w:val="subscript"/>
        </w:rPr>
        <w:t>q†</w:t>
      </w:r>
      <w:r>
        <w:t>|0⟩ has charge 2Q₀. Since [a, b] = [a, b†] = 0, the number operators N</w:t>
      </w:r>
      <w:r>
        <w:rPr>
          <w:vertAlign w:val="subscript"/>
        </w:rPr>
        <w:t>a</w:t>
      </w:r>
      <w:r>
        <w:t xml:space="preserve"> = ∫a†a and N</w:t>
      </w:r>
      <w:r>
        <w:rPr>
          <w:vertAlign w:val="subscript"/>
        </w:rPr>
        <w:t>b</w:t>
      </w:r>
      <w:r>
        <w:t xml:space="preserve"> = ∫b†b commute.</w:t>
      </w:r>
    </w:p>
    <w:p>
      <w:r>
        <w:rPr>
          <w:b/>
        </w:rPr>
        <w:t>13.</w:t>
      </w:r>
      <w:r>
        <w:t xml:space="preserve"> </w:t>
      </w:r>
      <w:r>
        <w:t>Expand |ψ⟩ in the occupation number basis, |ψ⟩ = Σc</w:t>
      </w:r>
      <w:r>
        <w:rPr>
          <w:vertAlign w:val="subscript"/>
        </w:rPr>
        <w:t>n</w:t>
      </w:r>
      <w:r>
        <w:t>|{n}⟩. Then a</w:t>
      </w:r>
      <w:r>
        <w:rPr>
          <w:vertAlign w:val="subscript"/>
        </w:rPr>
        <w:t>k</w:t>
      </w:r>
      <w:r>
        <w:t>|ψ⟩ = Σc</w:t>
      </w:r>
      <w:r>
        <w:rPr>
          <w:vertAlign w:val="subscript"/>
        </w:rPr>
        <w:t>n</w:t>
      </w:r>
      <w:r>
        <w:t>√(n</w:t>
      </w:r>
      <w:r>
        <w:rPr>
          <w:vertAlign w:val="subscript"/>
        </w:rPr>
        <w:t>k</w:t>
      </w:r>
      <w:r>
        <w:t>)|{n} with n</w:t>
      </w:r>
      <w:r>
        <w:rPr>
          <w:vertAlign w:val="subscript"/>
        </w:rPr>
        <w:t>k</w:t>
      </w:r>
      <w:r>
        <w:t xml:space="preserve"> lowered by 1⟩. Different {n} with n</w:t>
      </w:r>
      <w:r>
        <w:rPr>
          <w:vertAlign w:val="subscript"/>
        </w:rPr>
        <w:t>k</w:t>
      </w:r>
      <w:r>
        <w:t xml:space="preserve"> ≥ 1 give different states, so a</w:t>
      </w:r>
      <w:r>
        <w:rPr>
          <w:vertAlign w:val="subscript"/>
        </w:rPr>
        <w:t>k</w:t>
      </w:r>
      <w:r>
        <w:t>|ψ⟩ = 0 requires c</w:t>
      </w:r>
      <w:r>
        <w:rPr>
          <w:vertAlign w:val="subscript"/>
        </w:rPr>
        <w:t>n</w:t>
      </w:r>
      <w:r>
        <w:t>√(n</w:t>
      </w:r>
      <w:r>
        <w:rPr>
          <w:vertAlign w:val="subscript"/>
        </w:rPr>
        <w:t>k</w:t>
      </w:r>
      <w:r>
        <w:t>) = 0, that is c</w:t>
      </w:r>
      <w:r>
        <w:rPr>
          <w:vertAlign w:val="subscript"/>
        </w:rPr>
        <w:t>n</w:t>
      </w:r>
      <w:r>
        <w:t xml:space="preserve"> = 0 whenever n</w:t>
      </w:r>
      <w:r>
        <w:rPr>
          <w:vertAlign w:val="subscript"/>
        </w:rPr>
        <w:t>k</w:t>
      </w:r>
      <w:r>
        <w:t xml:space="preserve"> ≥ 1. Requiring this for every k leaves only the component with all n</w:t>
      </w:r>
      <w:r>
        <w:rPr>
          <w:vertAlign w:val="subscript"/>
        </w:rPr>
        <w:t>k</w:t>
      </w:r>
      <w:r>
        <w:t xml:space="preserve"> = 0, so |ψ⟩ = c|0⟩.</w:t>
      </w:r>
    </w:p>
    <w:p>
      <w:r>
        <w:rPr>
          <w:b/>
        </w:rPr>
        <w:t>14.</w:t>
      </w:r>
      <w:r>
        <w:t xml:space="preserve"> </w:t>
      </w:r>
      <w:r>
        <w:t>Since P</w:t>
      </w:r>
      <w:r>
        <w:rPr>
          <w:vertAlign w:val="superscript"/>
        </w:rPr>
        <w:t>μ</w:t>
      </w:r>
      <w:r>
        <w:t>|0⟩ = 0 in the normal-ordered convention, e</w:t>
      </w:r>
      <w:r>
        <w:rPr>
          <w:vertAlign w:val="superscript"/>
        </w:rPr>
        <w:t>iP·a</w:t>
      </w:r>
      <w:r>
        <w:t>|0⟩ = |0⟩ and ⟨0|e</w:t>
      </w:r>
      <w:r>
        <w:rPr>
          <w:vertAlign w:val="superscript"/>
        </w:rPr>
        <w:t>−iP·a</w:t>
      </w:r>
      <w:r>
        <w:t xml:space="preserve"> = ⟨0|. Then ⟨0|φ(x + a)φ(y + a)|0⟩ = ⟨0|e</w:t>
      </w:r>
      <w:r>
        <w:rPr>
          <w:vertAlign w:val="superscript"/>
        </w:rPr>
        <w:t>iP·a</w:t>
      </w:r>
      <w:r>
        <w:t>φ(x)e</w:t>
      </w:r>
      <w:r>
        <w:rPr>
          <w:vertAlign w:val="superscript"/>
        </w:rPr>
        <w:t>−iP·a</w:t>
      </w:r>
      <w:r>
        <w:t>e</w:t>
      </w:r>
      <w:r>
        <w:rPr>
          <w:vertAlign w:val="superscript"/>
        </w:rPr>
        <w:t>iP·a</w:t>
      </w:r>
      <w:r>
        <w:t>φ(y)e</w:t>
      </w:r>
      <w:r>
        <w:rPr>
          <w:vertAlign w:val="superscript"/>
        </w:rPr>
        <w:t>−iP·a</w:t>
      </w:r>
      <w:r>
        <w:t>|0⟩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w:t>
      </w:r>
      <w:r>
        <w:rPr>
          <w:vertAlign w:val="subscript"/>
        </w:rPr>
        <w:t>max</w:t>
      </w:r>
      <w:r>
        <w:t xml:space="preserve"> gives Σ</w:t>
      </w:r>
      <w:r>
        <w:rPr>
          <w:vertAlign w:val="subscript"/>
        </w:rPr>
        <w:t>N</w:t>
      </w:r>
      <w:r>
        <w:t xml:space="preserve"> C(N + M − 1, N) = C(N</w:t>
      </w:r>
      <w:r>
        <w:rPr>
          <w:vertAlign w:val="subscript"/>
        </w:rPr>
        <w:t>max</w:t>
      </w:r>
      <w:r>
        <w:t xml:space="preserve"> + M, M), by the hockey stick identity. For M = 3 and N</w:t>
      </w:r>
      <w:r>
        <w:rPr>
          <w:vertAlign w:val="subscript"/>
        </w:rPr>
        <w:t>max</w:t>
      </w:r>
      <w:r>
        <w:t xml:space="preserve"> = 2: 1 + 3 + 6 = 10 = C(5, 3) = 10.</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36 quantizes the Dirac field. The four steps of Lesson 32 are repeated, but with anticommutators in place of commutators, giving fermionic ladder operators, a Hamiltonian bounded below, and antiparticles as independent excitations.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Fock Space</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