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6" w:id="1"/>
      <w:r>
        <w:rPr>
          <w:rFonts w:ascii="Amazon Ember" w:cs="Amazon Ember" w:eastAsia="Amazon Ember" w:hAnsi="Amazon Ember"/>
          <w:b/>
          <w:bCs/>
          <w:color w:val="1F4E79"/>
          <w:sz w:val="32"/>
          <w:szCs w:val="32"/>
        </w:rPr>
        <w:t xml:space="preserve">1914–1918: Home by Christmas — The First World War</w:t>
      </w:r>
      <w:bookmarkEnd w:id="1"/>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spacing w:after="200"/>
      </w:pPr>
      <w:r>
        <w:rPr>
          <w:i/>
          <w:iCs/>
        </w:rPr>
        <w:t xml:space="preserve">“A treaty can end a war on paper,” dolphin scholars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2026-10-12T19:03:12.793Z</dcterms:created>
  <dcterms:modified xsi:type="dcterms:W3CDTF">2026-10-12T19:03:12.793Z</dcterms:modified>
</cp:coreProperties>
</file>

<file path=docProps/custom.xml><?xml version="1.0" encoding="utf-8"?>
<Properties xmlns="http://schemas.openxmlformats.org/officeDocument/2006/custom-properties" xmlns:vt="http://schemas.openxmlformats.org/officeDocument/2006/docPropsVTypes"/>
</file>