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Chapter 4. Board Materials: FR-4 and Better</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bookmarkStart w:id="103" w:name="_TocAll0003"/>
      <w:bookmarkEnd w:id="103"/>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bookmarkStart w:id="104" w:name="_TocAll0004"/>
      <w:bookmarkEnd w:id="104"/>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bookmarkStart w:id="105" w:name="_TocAll0005"/>
      <w:bookmarkEnd w:id="105"/>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bookmarkStart w:id="106" w:name="_TocAll0006"/>
      <w:bookmarkEnd w:id="106"/>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bookmarkStart w:id="107" w:name="_TocAll0007"/>
      <w:bookmarkEnd w:id="107"/>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bookmarkStart w:id="108" w:name="_TocAll0008"/>
      <w:bookmarkEnd w:id="108"/>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bookmarkStart w:id="109" w:name="_TocAll0009"/>
      <w:bookmarkEnd w:id="109"/>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bookmarkStart w:id="110" w:name="_TocAll0010"/>
      <w:bookmarkEnd w:id="110"/>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bookmarkStart w:id="111" w:name="_TocAll0011"/>
      <w:bookmarkEnd w:id="111"/>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bookmarkStart w:id="112" w:name="_TocAll0012"/>
      <w:bookmarkEnd w:id="112"/>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bookmarkStart w:id="113" w:name="_TocAll0013"/>
      <w:bookmarkEnd w:id="113"/>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bookmarkStart w:id="114" w:name="_TocAll0014"/>
      <w:bookmarkEnd w:id="114"/>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bookmarkStart w:id="115" w:name="_TocAll0015"/>
      <w:bookmarkEnd w:id="115"/>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bookmarkStart w:id="116" w:name="_TocAll0016"/>
      <w:bookmarkEnd w:id="116"/>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bookmarkStart w:id="117" w:name="_TocAll0017"/>
      <w:bookmarkEnd w:id="117"/>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bookmarkStart w:id="118" w:name="_TocAll0018"/>
      <w:bookmarkEnd w:id="118"/>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bookmarkStart w:id="119" w:name="_TocAll0019"/>
      <w:bookmarkEnd w:id="119"/>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bookmarkStart w:id="120" w:name="_TocAll0020"/>
      <w:bookmarkEnd w:id="120"/>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bookmarkStart w:id="121" w:name="_TocAll0021"/>
      <w:bookmarkEnd w:id="121"/>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bookmarkStart w:id="124" w:name="_TocAll0024"/>
      <w:bookmarkEnd w:id="124"/>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bookmarkStart w:id="125" w:name="_TocAll0025"/>
      <w:bookmarkEnd w:id="125"/>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bookmarkStart w:id="126" w:name="_TocAll0026"/>
      <w:bookmarkEnd w:id="126"/>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bookmarkStart w:id="127" w:name="_TocAll0027"/>
      <w:bookmarkEnd w:id="127"/>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bookmarkStart w:id="128" w:name="_TocAll0028"/>
      <w:bookmarkEnd w:id="128"/>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bookmarkStart w:id="129" w:name="_TocAll0029"/>
      <w:bookmarkEnd w:id="129"/>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bookmarkStart w:id="130" w:name="_TocAll0030"/>
      <w:bookmarkEnd w:id="130"/>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bookmarkStart w:id="135" w:name="_TocAll0035"/>
      <w:bookmarkEnd w:id="135"/>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