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8" w:id="1"/>
      <w:r>
        <w:rPr>
          <w:rFonts w:ascii="Amazon Ember" w:cs="Amazon Ember" w:eastAsia="Amazon Ember" w:hAnsi="Amazon Ember"/>
          <w:b/>
          <w:bCs/>
          <w:color w:val="1F4E79"/>
          <w:sz w:val="32"/>
          <w:szCs w:val="32"/>
        </w:rPr>
        <w:t xml:space="preserve">1991 to Today: A Fractured Present — Democracy, Authoritarianism, and the Information Age</w:t>
      </w:r>
      <w:bookmarkEnd w:id="1"/>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2020s: independent courts and press curtailed, elections held but their fairness eroded. Power was concentrated in ways that stopped well short of the outright dictatorships examined earlier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The streak, unbroken for close to two decades at the time of writing, is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w:t>
      </w:r>
    </w:p>
    <w:p>
      <w:pPr>
        <w:spacing w:after="200"/>
      </w:pPr>
      <w:r>
        <w:rPr>
          <w:i/>
          <w:iCs/>
        </w:rPr>
        <w:t xml:space="preserve">Saying the strategy’s name out loud in advance did not appear to blunt its effectiveness in the slightest, which may be the most unsettling detail in this chapter.</w:t>
      </w:r>
    </w:p>
    <w:p>
      <w:pPr>
        <w:spacing w:after="200"/>
      </w:pPr>
      <w:r>
        <w:t xml:space="preserve">In the United States, a crowd seeking to overturn the certified result of the 2020 presidential election stormed the Capitol building on January 6, 2021, the first time the building had been overrun since British troops burned it in 1814.</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With luck,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Dolphin historians, who have seen this pattern before, decline to say how it ends.</w:t>
      </w:r>
    </w:p>
    <w:p>
      <w:pPr>
        <w:spacing w:after="200"/>
      </w:pPr>
      <w:r>
        <w:t xml:space="preserve">The ratchet, meanwhile, has not paused. The same decades produced machine learning systems that write, draw, and argue, synthetic biology that can be ordered by mail, and weapons that choose their own targets. The capabilities arrive as global products. The judgment about using them is still exercised one country, one company, and one election at a time.</w:t>
      </w:r>
    </w:p>
    <w:p>
      <w:pPr>
        <w:spacing w:after="100"/>
      </w:pPr>
      <w:r>
        <w:rPr>
          <w:b/>
          <w:bCs/>
        </w:rPr>
        <w:t xml:space="preserve">Dolphin verdict:</w:t>
      </w:r>
    </w:p>
    <w:p>
      <w:pPr>
        <w:spacing w:after="200"/>
      </w:pPr>
      <w:r>
        <w:rPr>
          <w:i/>
          <w:iCs/>
        </w:rPr>
        <w:t xml:space="preserve">Nearly every earlier chapter describing a struggle over how power should be organized reached some kind of resolution in the end, however costly or incomplete. This one closes without any, because the argument it describes is still being had, in real time, in the same news cycles the argument itself runs on. History has not finished grading this chapter’s outcome, and neither, honestly, have the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2026-10-14T06:55:06.440Z</dcterms:created>
  <dcterms:modified xsi:type="dcterms:W3CDTF">2026-10-14T06:55:06.440Z</dcterms:modified>
</cp:coreProperties>
</file>

<file path=docProps/custom.xml><?xml version="1.0" encoding="utf-8"?>
<Properties xmlns="http://schemas.openxmlformats.org/officeDocument/2006/custom-properties" xmlns:vt="http://schemas.openxmlformats.org/officeDocument/2006/docPropsVTypes"/>
</file>