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rFonts w:ascii="Georgia" w:cs="Georgia" w:eastAsia="Georgia" w:hAnsi="Georgia"/>
          <w:b/>
          <w:bCs/>
          <w:color w:val="1F4E79"/>
          <w:sz w:val="42"/>
          <w:szCs w:val="42"/>
        </w:rPr>
        <w:t xml:space="preserve">FUNCTIONS, GRAPHS</w:t>
      </w:r>
    </w:p>
    <w:p>
      <w:pPr>
        <w:spacing w:after="200"/>
        <w:jc w:val="center"/>
      </w:pPr>
      <w:r>
        <w:rPr>
          <w:rFonts w:ascii="Georgia" w:cs="Georgia" w:eastAsia="Georgia" w:hAnsi="Georgia"/>
          <w:b/>
          <w:bCs/>
          <w:color w:val="1F4E79"/>
          <w:sz w:val="42"/>
          <w:szCs w:val="42"/>
        </w:rPr>
        <w:t xml:space="preserve">&amp; GRAPH ANALYSIS</w:t>
      </w:r>
    </w:p>
    <w:p>
      <w:pPr>
        <w:spacing w:after="500"/>
        <w:jc w:val="center"/>
      </w:pPr>
      <w:r>
        <w:rPr>
          <w:rFonts w:ascii="Georgia" w:cs="Georgia" w:eastAsia="Georgia" w:hAnsi="Georgia"/>
          <w:i/>
          <w:iCs/>
          <w:color w:val="5B9BD5"/>
          <w:sz w:val="18"/>
          <w:szCs w:val="18"/>
        </w:rPr>
        <w:t xml:space="preserve">Relations, Pictures, and the Art of Seeing How One Quantity Depends on Another</w:t>
      </w:r>
    </w:p>
    <w:p>
      <w:pPr>
        <w:spacing w:before="600"/>
        <w:jc w:val="center"/>
      </w:pPr>
      <w:r>
        <w:rPr>
          <w:rFonts w:ascii="Georgia" w:cs="Georgia" w:eastAsia="Georgia" w:hAnsi="Georgia"/>
          <w:color w:val="666666"/>
          <w:sz w:val="22"/>
          <w:szCs w:val="22"/>
        </w:rPr>
        <w:t xml:space="preserve">Book 3 of a Fifty-Book Series</w:t>
      </w:r>
    </w:p>
    <w:p>
      <w:pPr>
        <w:spacing w:before="160"/>
        <w:jc w:val="center"/>
      </w:pPr>
      <w:r>
        <w:rPr>
          <w:rFonts w:ascii="Georgia" w:cs="Georgia" w:eastAsia="Georgia" w:hAnsi="Georgia"/>
          <w:i/>
          <w:iCs/>
          <w:color w:val="888888"/>
          <w:sz w:val="20"/>
          <w:szCs w:val="20"/>
        </w:rPr>
        <w:t xml:space="preserve">With hyperlinks for further exploration</w:t>
      </w:r>
    </w:p>
    <w:p>
      <w:r>
        <w:br w:type="page"/>
      </w:r>
    </w:p>
    <w:p>
      <w:pPr>
        <w:pStyle w:val="Heading1"/>
        <w:spacing w:after="240" w:before="360"/>
      </w:pPr>
      <w:bookmarkStart w:name="0300" w:id="300"/>
      <w:r>
        <w:rPr>
          <w:rFonts w:ascii="Georgia" w:cs="Georgia" w:eastAsia="Georgia" w:hAnsi="Georgia"/>
          <w:b/>
          <w:bCs/>
          <w:sz w:val="32"/>
          <w:szCs w:val="32"/>
        </w:rPr>
        <w:t xml:space="preserve">Preface</w:t>
      </w:r>
      <w:bookmarkEnd w:id="300"/>
    </w:p>
    <w:p>
      <w:pPr>
        <w:spacing w:after="200"/>
      </w:pPr>
      <w:r>
        <w:rPr>
          <w:rFonts w:ascii="Georgia" w:cs="Georgia" w:eastAsia="Georgia" w:hAnsi="Georgia"/>
          <w:i/>
          <w:iCs/>
          <w:sz w:val="22"/>
          <w:szCs w:val="22"/>
        </w:rPr>
        <w:t xml:space="preserve">(Or: How We Learned to Draw Dependence and Then to Read the Drawing)</w:t>
      </w:r>
    </w:p>
    <w:p>
      <w:pPr>
        <w:spacing w:after="200" w:line="276"/>
      </w:pPr>
      <w:r>
        <w:rPr>
          <w:rFonts w:ascii="Georgia" w:cs="Georgia" w:eastAsia="Georgia" w:hAnsi="Georgia"/>
          <w:sz w:val="22"/>
          <w:szCs w:val="22"/>
        </w:rPr>
        <w:t xml:space="preserve">In Book 1 we learned to count and to take the integers seriously. In Book 2 the numbers began to move: equations, factoring, inequalities. Now the numbers acquire a new kind of life. We stop asking only “what is the value?” and start asking “how does this value depend on that one?”</w:t>
      </w:r>
    </w:p>
    <w:p>
      <w:pPr>
        <w:spacing w:after="200" w:line="276"/>
      </w:pPr>
      <w:r>
        <w:rPr>
          <w:rFonts w:ascii="Georgia" w:cs="Georgia" w:eastAsia="Georgia" w:hAnsi="Georgia"/>
          <w:sz w:val="22"/>
          <w:szCs w:val="22"/>
        </w:rPr>
        <w:t xml:space="preserve">A function is the mathematical embodiment of dependence. Input goes in, output comes out, and the rule that connects them can be written, tabulated, graphed, composed, inverted, and analyzed. The graph is the picture of that rule; reading the picture is a skill that will serve every later subject in the series.</w:t>
      </w:r>
    </w:p>
    <w:p>
      <w:pPr>
        <w:spacing w:after="200" w:line="276"/>
      </w:pPr>
      <w:r>
        <w:rPr>
          <w:rFonts w:ascii="Georgia" w:cs="Georgia" w:eastAsia="Georgia" w:hAnsi="Georgia"/>
          <w:sz w:val="22"/>
          <w:szCs w:val="22"/>
        </w:rPr>
        <w:t xml:space="preserve">This book develops the language of functions and graphs at the level that precedes calculus. We treat domain and range, the basic families (linear, quadratic, polynomial, rational, exponential, logarithmic, trigonometric previews), transformations, composition, inverse functions, and the qualitative analysis of graphs — intercepts, symmetry, asymptotes, intervals of increase and decrease. The tone remains the same: clear, conversational, willing to admit when a definition is more subtle than it first appears.</w:t>
      </w:r>
    </w:p>
    <w:p>
      <w:pPr>
        <w:spacing w:after="200" w:line="276"/>
      </w:pPr>
      <w:r>
        <w:rPr>
          <w:rFonts w:ascii="Georgia" w:cs="Georgia" w:eastAsia="Georgia" w:hAnsi="Georgia"/>
          <w:sz w:val="22"/>
          <w:szCs w:val="22"/>
        </w:rPr>
        <w:t xml:space="preserve">A small confession: functions are often introduced as if they were the most natural objects in the world. They are not. The modern definition (a set of ordered pairs with the functional property) is a late and carefully engineered abstraction. We will respect that abstraction while keeping the informal picture — “a machine that takes inputs and produces outputs” — constantly in view.</w:t>
      </w:r>
    </w:p>
    <w:p>
      <w:pPr>
        <w:spacing w:after="200" w:line="276"/>
      </w:pPr>
      <w:r>
        <w:rPr>
          <w:rFonts w:ascii="Georgia" w:cs="Georgia" w:eastAsia="Georgia" w:hAnsi="Georgia"/>
          <w:sz w:val="22"/>
          <w:szCs w:val="22"/>
        </w:rPr>
        <w:t xml:space="preserve">If algebra taught us to solve for unknowns, functions teach us to watch how quantities change together.</w:t>
      </w:r>
    </w:p>
    <w:p>
      <w:pPr>
        <w:spacing w:after="200" w:line="276"/>
      </w:pPr>
      <w:r>
        <w:rPr>
          <w:rFonts w:ascii="Georgia" w:cs="Georgia" w:eastAsia="Georgia" w:hAnsi="Georgia"/>
          <w:sz w:val="22"/>
          <w:szCs w:val="22"/>
        </w:rPr>
        <w:t xml:space="preserve">Let’s draw the dependence.</w:t>
      </w:r>
    </w:p>
    <w:p>
      <w:r>
        <w:br w:type="page"/>
      </w:r>
    </w:p>
    <w:p>
      <w:pPr>
        <w:pStyle w:val="Heading1"/>
        <w:spacing w:after="240" w:before="360"/>
      </w:pPr>
      <w:bookmarkStart w:name="0301" w:id="301"/>
      <w:r>
        <w:rPr>
          <w:rFonts w:ascii="Georgia" w:cs="Georgia" w:eastAsia="Georgia" w:hAnsi="Georgia"/>
          <w:b/>
          <w:bCs/>
          <w:sz w:val="32"/>
          <w:szCs w:val="32"/>
        </w:rPr>
        <w:t xml:space="preserve">Table of Contents</w:t>
      </w:r>
      <w:bookmarkEnd w:id="301"/>
    </w:p>
    <w:p>
      <w:pPr>
        <w:spacing w:after="120"/>
      </w:pPr>
      <w:hyperlink w:history="1" w:anchor="0302">
        <w:r>
          <w:rPr>
            <w:rFonts w:ascii="Georgia" w:cs="Georgia" w:eastAsia="Georgia" w:hAnsi="Georgia"/>
            <w:color w:val="0563C1"/>
            <w:sz w:val="22"/>
            <w:szCs w:val="22"/>
            <w:u w:val="single"/>
          </w:rPr>
          <w:t xml:space="preserve">1. What a Function Actually Is</w:t>
        </w:r>
      </w:hyperlink>
    </w:p>
    <w:p>
      <w:pPr>
        <w:spacing w:after="120"/>
      </w:pPr>
      <w:hyperlink w:history="1" w:anchor="0303">
        <w:r>
          <w:rPr>
            <w:rFonts w:ascii="Georgia" w:cs="Georgia" w:eastAsia="Georgia" w:hAnsi="Georgia"/>
            <w:color w:val="0563C1"/>
            <w:sz w:val="22"/>
            <w:szCs w:val="22"/>
            <w:u w:val="single"/>
          </w:rPr>
          <w:t xml:space="preserve">2. Domain, Range, and the Vertical-Line Test</w:t>
        </w:r>
      </w:hyperlink>
    </w:p>
    <w:p>
      <w:pPr>
        <w:spacing w:after="120"/>
      </w:pPr>
      <w:hyperlink w:history="1" w:anchor="0304">
        <w:r>
          <w:rPr>
            <w:rFonts w:ascii="Georgia" w:cs="Georgia" w:eastAsia="Georgia" w:hAnsi="Georgia"/>
            <w:color w:val="0563C1"/>
            <w:sz w:val="22"/>
            <w:szCs w:val="22"/>
            <w:u w:val="single"/>
          </w:rPr>
          <w:t xml:space="preserve">3. Linear and Quadratic Functions</w:t>
        </w:r>
      </w:hyperlink>
    </w:p>
    <w:p>
      <w:pPr>
        <w:spacing w:after="120"/>
      </w:pPr>
      <w:hyperlink w:history="1" w:anchor="0305">
        <w:r>
          <w:rPr>
            <w:rFonts w:ascii="Georgia" w:cs="Georgia" w:eastAsia="Georgia" w:hAnsi="Georgia"/>
            <w:color w:val="0563C1"/>
            <w:sz w:val="22"/>
            <w:szCs w:val="22"/>
            <w:u w:val="single"/>
          </w:rPr>
          <w:t xml:space="preserve">4. Polynomials, Rationals, and Their Graphs</w:t>
        </w:r>
      </w:hyperlink>
    </w:p>
    <w:p>
      <w:pPr>
        <w:spacing w:after="120"/>
      </w:pPr>
      <w:hyperlink w:history="1" w:anchor="0306">
        <w:r>
          <w:rPr>
            <w:rFonts w:ascii="Georgia" w:cs="Georgia" w:eastAsia="Georgia" w:hAnsi="Georgia"/>
            <w:color w:val="0563C1"/>
            <w:sz w:val="22"/>
            <w:szCs w:val="22"/>
            <w:u w:val="single"/>
          </w:rPr>
          <w:t xml:space="preserve">5. Transformations: Shifts, Stretches, and Reflections</w:t>
        </w:r>
      </w:hyperlink>
    </w:p>
    <w:p>
      <w:pPr>
        <w:spacing w:after="120"/>
      </w:pPr>
      <w:hyperlink w:history="1" w:anchor="0307">
        <w:r>
          <w:rPr>
            <w:rFonts w:ascii="Georgia" w:cs="Georgia" w:eastAsia="Georgia" w:hAnsi="Georgia"/>
            <w:color w:val="0563C1"/>
            <w:sz w:val="22"/>
            <w:szCs w:val="22"/>
            <w:u w:val="single"/>
          </w:rPr>
          <w:t xml:space="preserve">6. Composition and Inverse Functions</w:t>
        </w:r>
      </w:hyperlink>
    </w:p>
    <w:p>
      <w:pPr>
        <w:spacing w:after="120"/>
      </w:pPr>
      <w:hyperlink w:history="1" w:anchor="0308">
        <w:r>
          <w:rPr>
            <w:rFonts w:ascii="Georgia" w:cs="Georgia" w:eastAsia="Georgia" w:hAnsi="Georgia"/>
            <w:color w:val="0563C1"/>
            <w:sz w:val="22"/>
            <w:szCs w:val="22"/>
            <w:u w:val="single"/>
          </w:rPr>
          <w:t xml:space="preserve">7. Exponential and Logarithmic Functions</w:t>
        </w:r>
      </w:hyperlink>
    </w:p>
    <w:p>
      <w:pPr>
        <w:spacing w:after="120"/>
      </w:pPr>
      <w:hyperlink w:history="1" w:anchor="0309">
        <w:r>
          <w:rPr>
            <w:rFonts w:ascii="Georgia" w:cs="Georgia" w:eastAsia="Georgia" w:hAnsi="Georgia"/>
            <w:color w:val="0563C1"/>
            <w:sz w:val="22"/>
            <w:szCs w:val="22"/>
            <w:u w:val="single"/>
          </w:rPr>
          <w:t xml:space="preserve">8. Reading Graphs: Intercepts, Asymptotes, and Qualitative Behavior</w:t>
        </w:r>
      </w:hyperlink>
    </w:p>
    <w:p>
      <w:pPr>
        <w:spacing w:after="120"/>
      </w:pPr>
      <w:hyperlink w:history="1" w:anchor="0310">
        <w:r>
          <w:rPr>
            <w:rFonts w:ascii="Georgia" w:cs="Georgia" w:eastAsia="Georgia" w:hAnsi="Georgia"/>
            <w:color w:val="0563C1"/>
            <w:sz w:val="22"/>
            <w:szCs w:val="22"/>
            <w:u w:val="single"/>
          </w:rPr>
          <w:t xml:space="preserve">9. Looking Ahead: From Graphs to Calculus and Beyond</w:t>
        </w:r>
      </w:hyperlink>
    </w:p>
    <w:p>
      <w:r>
        <w:br w:type="page"/>
      </w:r>
    </w:p>
    <w:p>
      <w:pPr>
        <w:pStyle w:val="Heading1"/>
        <w:spacing w:after="240" w:before="360"/>
      </w:pPr>
      <w:bookmarkStart w:name="0302" w:id="302"/>
      <w:r>
        <w:rPr>
          <w:rFonts w:ascii="Georgia" w:cs="Georgia" w:eastAsia="Georgia" w:hAnsi="Georgia"/>
          <w:b/>
          <w:bCs/>
          <w:sz w:val="32"/>
          <w:szCs w:val="32"/>
        </w:rPr>
        <w:t xml:space="preserve">Chapter 1  ·  What a Function Actually Is</w:t>
      </w:r>
      <w:bookmarkEnd w:id="302"/>
    </w:p>
    <w:p>
      <w:pPr>
        <w:spacing w:after="200" w:line="276"/>
      </w:pPr>
      <w:r>
        <w:rPr>
          <w:rFonts w:ascii="Georgia" w:cs="Georgia" w:eastAsia="Georgia" w:hAnsi="Georgia"/>
          <w:sz w:val="22"/>
          <w:szCs w:val="22"/>
        </w:rPr>
        <w:t xml:space="preserve">A </w:t>
      </w:r>
      <w:hyperlink w:history="1" r:id="rIdfaqlruxsu3gsshpatl36j">
        <w:r>
          <w:rPr>
            <w:rFonts w:ascii="Georgia" w:cs="Georgia" w:eastAsia="Georgia" w:hAnsi="Georgia"/>
            <w:color w:val="0563C1"/>
            <w:sz w:val="22"/>
            <w:szCs w:val="22"/>
            <w:u w:val="single"/>
          </w:rPr>
          <w:t xml:space="preserve">function</w:t>
        </w:r>
      </w:hyperlink>
      <w:r>
        <w:rPr>
          <w:rFonts w:ascii="Georgia" w:cs="Georgia" w:eastAsia="Georgia" w:hAnsi="Georgia"/>
          <w:sz w:val="22"/>
          <w:szCs w:val="22"/>
        </w:rPr>
        <w:t xml:space="preserve"> from a set A to a set B is a rule that assigns to each element of A exactly one element of B. The informal picture is a machine: every valid input produces a unique output. The formal picture is a set of ordered pairs (a, b) such that no two pairs share the same first component.</w:t>
      </w:r>
    </w:p>
    <w:p>
      <w:pPr>
        <w:spacing w:after="200" w:line="276"/>
      </w:pPr>
      <w:r>
        <w:rPr>
          <w:rFonts w:ascii="Georgia" w:cs="Georgia" w:eastAsia="Georgia" w:hAnsi="Georgia"/>
          <w:sz w:val="22"/>
          <w:szCs w:val="22"/>
        </w:rPr>
        <w:t xml:space="preserve">Both pictures are useful. The machine picture guides intuition and calculation; the ordered-pair picture makes precise what is allowed and what is forbidden. Functions can be given by formulas, by tables, by graphs, by verbal descriptions, or by algorithms. The same function may be presented in several of these ways.</w:t>
      </w:r>
    </w:p>
    <w:p>
      <w:pPr>
        <w:spacing w:after="200" w:line="276"/>
      </w:pPr>
      <w:r>
        <w:rPr>
          <w:rFonts w:ascii="Georgia" w:cs="Georgia" w:eastAsia="Georgia" w:hAnsi="Georgia"/>
          <w:sz w:val="22"/>
          <w:szCs w:val="22"/>
        </w:rPr>
        <w:t xml:space="preserve">The concept is the single most important organizing idea between elementary algebra and calculus. Almost everything that follows in the series is a function of one kind or another.</w:t>
      </w:r>
    </w:p>
    <w:p>
      <w:r>
        <w:br w:type="page"/>
      </w:r>
    </w:p>
    <w:p>
      <w:pPr>
        <w:pStyle w:val="Heading1"/>
        <w:spacing w:after="240" w:before="360"/>
      </w:pPr>
      <w:bookmarkStart w:name="0303" w:id="303"/>
      <w:r>
        <w:rPr>
          <w:rFonts w:ascii="Georgia" w:cs="Georgia" w:eastAsia="Georgia" w:hAnsi="Georgia"/>
          <w:b/>
          <w:bCs/>
          <w:sz w:val="32"/>
          <w:szCs w:val="32"/>
        </w:rPr>
        <w:t xml:space="preserve">Chapter 2  ·  Domain, Range, and the Vertical-Line Test</w:t>
      </w:r>
      <w:bookmarkEnd w:id="303"/>
    </w:p>
    <w:p>
      <w:pPr>
        <w:spacing w:after="200" w:line="276"/>
      </w:pPr>
      <w:r>
        <w:rPr>
          <w:rFonts w:ascii="Georgia" w:cs="Georgia" w:eastAsia="Georgia" w:hAnsi="Georgia"/>
          <w:sz w:val="22"/>
          <w:szCs w:val="22"/>
        </w:rPr>
        <w:t xml:space="preserve">The domain of a function is the set of all permissible inputs; the range is the set of all actual outputs. For functions given by formulas, the domain is often the largest set of real numbers for which the formula makes sense (no division by zero, no even roots of negative numbers, no logarithms of non-positive numbers).</w:t>
      </w:r>
    </w:p>
    <w:p>
      <w:pPr>
        <w:spacing w:after="200" w:line="276"/>
      </w:pPr>
      <w:r>
        <w:rPr>
          <w:rFonts w:ascii="Georgia" w:cs="Georgia" w:eastAsia="Georgia" w:hAnsi="Georgia"/>
          <w:sz w:val="22"/>
          <w:szCs w:val="22"/>
        </w:rPr>
        <w:t xml:space="preserve">The graph of a function y = f(x) is the set of points (x, f(x)) in the plane. The vertical-line test says that a curve in the plane is the graph of a function if and only if no vertical line intersects it more than once. The test is the geometric translation of the “exactly one output” requirement.</w:t>
      </w:r>
    </w:p>
    <w:p>
      <w:pPr>
        <w:spacing w:after="200" w:line="276"/>
      </w:pPr>
      <w:r>
        <w:rPr>
          <w:rFonts w:ascii="Georgia" w:cs="Georgia" w:eastAsia="Georgia" w:hAnsi="Georgia"/>
          <w:sz w:val="22"/>
          <w:szCs w:val="22"/>
        </w:rPr>
        <w:t xml:space="preserve">Determining domain and range from a formula, a table, or a graph is a basic skill that will be used constantly.</w:t>
      </w:r>
    </w:p>
    <w:p>
      <w:r>
        <w:br w:type="page"/>
      </w:r>
    </w:p>
    <w:p>
      <w:pPr>
        <w:pStyle w:val="Heading1"/>
        <w:spacing w:after="240" w:before="360"/>
      </w:pPr>
      <w:bookmarkStart w:name="0304" w:id="304"/>
      <w:r>
        <w:rPr>
          <w:rFonts w:ascii="Georgia" w:cs="Georgia" w:eastAsia="Georgia" w:hAnsi="Georgia"/>
          <w:b/>
          <w:bCs/>
          <w:sz w:val="32"/>
          <w:szCs w:val="32"/>
        </w:rPr>
        <w:t xml:space="preserve">Chapter 3  ·  Linear and Quadratic Functions</w:t>
      </w:r>
      <w:bookmarkEnd w:id="304"/>
    </w:p>
    <w:p>
      <w:pPr>
        <w:spacing w:after="200" w:line="276"/>
      </w:pPr>
      <w:r>
        <w:rPr>
          <w:rFonts w:ascii="Georgia" w:cs="Georgia" w:eastAsia="Georgia" w:hAnsi="Georgia"/>
          <w:sz w:val="22"/>
          <w:szCs w:val="22"/>
        </w:rPr>
        <w:t xml:space="preserve">Linear functions f(x) = mx + b have constant rate of change m (the slope) and intercept b. Their graphs are straight lines. The slope-intercept, point-slope, and two-point forms are interchangeable tools for writing the equation of a line.</w:t>
      </w:r>
    </w:p>
    <w:p>
      <w:pPr>
        <w:spacing w:after="200" w:line="276"/>
      </w:pPr>
      <w:r>
        <w:rPr>
          <w:rFonts w:ascii="Georgia" w:cs="Georgia" w:eastAsia="Georgia" w:hAnsi="Georgia"/>
          <w:sz w:val="22"/>
          <w:szCs w:val="22"/>
        </w:rPr>
        <w:t xml:space="preserve">Quadratic functions f(x) = ax² + bx + c have parabolic graphs. The vertex, axis of symmetry, intercepts, and direction of opening are read from the coefficients or from completing the square. The quadratic formula supplies the roots; the discriminant distinguishes the geometric cases.</w:t>
      </w:r>
    </w:p>
    <w:p>
      <w:pPr>
        <w:spacing w:after="200" w:line="276"/>
      </w:pPr>
      <w:r>
        <w:rPr>
          <w:rFonts w:ascii="Georgia" w:cs="Georgia" w:eastAsia="Georgia" w:hAnsi="Georgia"/>
          <w:sz w:val="22"/>
          <w:szCs w:val="22"/>
        </w:rPr>
        <w:t xml:space="preserve">Linear and quadratic functions are the first nontrivial families. Mastery of their graphs and algebraic manipulations is the foundation for everything that follows.</w:t>
      </w:r>
    </w:p>
    <w:p>
      <w:r>
        <w:br w:type="page"/>
      </w:r>
    </w:p>
    <w:p>
      <w:pPr>
        <w:pStyle w:val="Heading1"/>
        <w:spacing w:after="240" w:before="360"/>
      </w:pPr>
      <w:bookmarkStart w:name="0305" w:id="305"/>
      <w:r>
        <w:rPr>
          <w:rFonts w:ascii="Georgia" w:cs="Georgia" w:eastAsia="Georgia" w:hAnsi="Georgia"/>
          <w:b/>
          <w:bCs/>
          <w:sz w:val="32"/>
          <w:szCs w:val="32"/>
        </w:rPr>
        <w:t xml:space="preserve">Chapter 4  ·  Polynomials, Rationals, and Their Graphs</w:t>
      </w:r>
      <w:bookmarkEnd w:id="305"/>
    </w:p>
    <w:p>
      <w:pPr>
        <w:spacing w:after="200" w:line="276"/>
      </w:pPr>
      <w:r>
        <w:rPr>
          <w:rFonts w:ascii="Georgia" w:cs="Georgia" w:eastAsia="Georgia" w:hAnsi="Georgia"/>
          <w:sz w:val="22"/>
          <w:szCs w:val="22"/>
        </w:rPr>
        <w:t xml:space="preserve">Polynomial functions are sums of terms of the form a x^k. Their graphs are smooth curves whose end behavior is governed by the leading term and whose turning points are limited in number by the degree. Factorization and the fundamental theorem of algebra (previewed here, proved later) control the roots.</w:t>
      </w:r>
    </w:p>
    <w:p>
      <w:pPr>
        <w:spacing w:after="200" w:line="276"/>
      </w:pPr>
      <w:r>
        <w:rPr>
          <w:rFonts w:ascii="Georgia" w:cs="Georgia" w:eastAsia="Georgia" w:hAnsi="Georgia"/>
          <w:sz w:val="22"/>
          <w:szCs w:val="22"/>
        </w:rPr>
        <w:t xml:space="preserve">Rational functions are quotients of polynomials. Vertical asymptotes arise from zeros of the denominator that are not canceled by the numerator; horizontal and oblique asymptotes are read from the degrees of numerator and denominator. Holes appear when factors cancel.</w:t>
      </w:r>
    </w:p>
    <w:p>
      <w:pPr>
        <w:spacing w:after="200" w:line="276"/>
      </w:pPr>
      <w:r>
        <w:rPr>
          <w:rFonts w:ascii="Georgia" w:cs="Georgia" w:eastAsia="Georgia" w:hAnsi="Georgia"/>
          <w:sz w:val="22"/>
          <w:szCs w:val="22"/>
        </w:rPr>
        <w:t xml:space="preserve">Sketching these graphs by combining intercepts, asymptotes, and sign charts is a central skill of precalculus.</w:t>
      </w:r>
    </w:p>
    <w:p>
      <w:r>
        <w:br w:type="page"/>
      </w:r>
    </w:p>
    <w:p>
      <w:pPr>
        <w:pStyle w:val="Heading1"/>
        <w:spacing w:after="240" w:before="360"/>
      </w:pPr>
      <w:bookmarkStart w:name="0306" w:id="306"/>
      <w:r>
        <w:rPr>
          <w:rFonts w:ascii="Georgia" w:cs="Georgia" w:eastAsia="Georgia" w:hAnsi="Georgia"/>
          <w:b/>
          <w:bCs/>
          <w:sz w:val="32"/>
          <w:szCs w:val="32"/>
        </w:rPr>
        <w:t xml:space="preserve">Chapter 5  ·  Transformations: Shifts, Stretches, and Reflections</w:t>
      </w:r>
      <w:bookmarkEnd w:id="306"/>
    </w:p>
    <w:p>
      <w:pPr>
        <w:spacing w:after="200" w:line="276"/>
      </w:pPr>
      <w:r>
        <w:rPr>
          <w:rFonts w:ascii="Georgia" w:cs="Georgia" w:eastAsia="Georgia" w:hAnsi="Georgia"/>
          <w:sz w:val="22"/>
          <w:szCs w:val="22"/>
        </w:rPr>
        <w:t xml:space="preserve">Once a basic graph is known, a family of related graphs is obtained by transformations: f(x) + k shifts vertically, f(x − h) shifts horizontally, a f(x) stretches or compresses vertically, f(bx) stretches or compresses horizontally, and −f(x) or f(−x) reflects across an axis.</w:t>
      </w:r>
    </w:p>
    <w:p>
      <w:pPr>
        <w:spacing w:after="200" w:line="276"/>
      </w:pPr>
      <w:r>
        <w:rPr>
          <w:rFonts w:ascii="Georgia" w:cs="Georgia" w:eastAsia="Georgia" w:hAnsi="Georgia"/>
          <w:sz w:val="22"/>
          <w:szCs w:val="22"/>
        </w:rPr>
        <w:t xml:space="preserve">The order of transformations matters. A systematic catalogue — shifts first or last, stretches before or after reflections — prevents the common errors that arise when several transformations are composed.</w:t>
      </w:r>
    </w:p>
    <w:p>
      <w:pPr>
        <w:spacing w:after="200" w:line="276"/>
      </w:pPr>
      <w:r>
        <w:rPr>
          <w:rFonts w:ascii="Georgia" w:cs="Georgia" w:eastAsia="Georgia" w:hAnsi="Georgia"/>
          <w:sz w:val="22"/>
          <w:szCs w:val="22"/>
        </w:rPr>
        <w:t xml:space="preserve">Transformations turn a small library of parent functions into a large repertoire of usable graphs.</w:t>
      </w:r>
    </w:p>
    <w:p>
      <w:r>
        <w:br w:type="page"/>
      </w:r>
    </w:p>
    <w:p>
      <w:pPr>
        <w:pStyle w:val="Heading1"/>
        <w:spacing w:after="240" w:before="360"/>
      </w:pPr>
      <w:bookmarkStart w:name="0307" w:id="307"/>
      <w:r>
        <w:rPr>
          <w:rFonts w:ascii="Georgia" w:cs="Georgia" w:eastAsia="Georgia" w:hAnsi="Georgia"/>
          <w:b/>
          <w:bCs/>
          <w:sz w:val="32"/>
          <w:szCs w:val="32"/>
        </w:rPr>
        <w:t xml:space="preserve">Chapter 6  ·  Composition and Inverse Functions</w:t>
      </w:r>
      <w:bookmarkEnd w:id="307"/>
    </w:p>
    <w:p>
      <w:pPr>
        <w:spacing w:after="200" w:line="276"/>
      </w:pPr>
      <w:r>
        <w:rPr>
          <w:rFonts w:ascii="Georgia" w:cs="Georgia" w:eastAsia="Georgia" w:hAnsi="Georgia"/>
          <w:sz w:val="22"/>
          <w:szCs w:val="22"/>
        </w:rPr>
        <w:t xml:space="preserve">Composition (f ∘ g)(x) = f(g(x)) feeds the output of one function into the input of another. It is associative but not commutative. Many complicated formulas are best understood as compositions of simpler ones.</w:t>
      </w:r>
    </w:p>
    <w:p>
      <w:pPr>
        <w:spacing w:after="200" w:line="276"/>
      </w:pPr>
      <w:r>
        <w:rPr>
          <w:rFonts w:ascii="Georgia" w:cs="Georgia" w:eastAsia="Georgia" w:hAnsi="Georgia"/>
          <w:sz w:val="22"/>
          <w:szCs w:val="22"/>
        </w:rPr>
        <w:t xml:space="preserve">An inverse function undoes the original: f(f⁻¹(x)) = x and f⁻¹(f(x)) = x on appropriate domains. A function possesses an inverse (on a restricted domain if necessary) precisely when it is one-to-one; the horizontal-line test is the geometric criterion. The graph of the inverse is the reflection of the original graph across the line y = x.</w:t>
      </w:r>
    </w:p>
    <w:p>
      <w:pPr>
        <w:spacing w:after="200" w:line="276"/>
      </w:pPr>
      <w:r>
        <w:rPr>
          <w:rFonts w:ascii="Georgia" w:cs="Georgia" w:eastAsia="Georgia" w:hAnsi="Georgia"/>
          <w:sz w:val="22"/>
          <w:szCs w:val="22"/>
        </w:rPr>
        <w:t xml:space="preserve">Inverses convert “solve for x” into “apply the inverse function,” a perspective that will become indispensable for logarithms, inverse trigonometric functions, and later for the inverse-function theorem in calculus.</w:t>
      </w:r>
    </w:p>
    <w:p>
      <w:r>
        <w:br w:type="page"/>
      </w:r>
    </w:p>
    <w:p>
      <w:pPr>
        <w:pStyle w:val="Heading1"/>
        <w:spacing w:after="240" w:before="360"/>
      </w:pPr>
      <w:bookmarkStart w:name="0308" w:id="308"/>
      <w:r>
        <w:rPr>
          <w:rFonts w:ascii="Georgia" w:cs="Georgia" w:eastAsia="Georgia" w:hAnsi="Georgia"/>
          <w:b/>
          <w:bCs/>
          <w:sz w:val="32"/>
          <w:szCs w:val="32"/>
        </w:rPr>
        <w:t xml:space="preserve">Chapter 7  ·  Exponential and Logarithmic Functions</w:t>
      </w:r>
      <w:bookmarkEnd w:id="308"/>
    </w:p>
    <w:p>
      <w:pPr>
        <w:spacing w:after="200" w:line="276"/>
      </w:pPr>
      <w:r>
        <w:rPr>
          <w:rFonts w:ascii="Georgia" w:cs="Georgia" w:eastAsia="Georgia" w:hAnsi="Georgia"/>
          <w:sz w:val="22"/>
          <w:szCs w:val="22"/>
        </w:rPr>
        <w:t xml:space="preserve">Exponential functions f(x) = a^x (a &gt; 0, a ≠ 1) grow or decay at a rate proportional to their current value. Their graphs pass through (0,1), are always positive, and have a horizontal asymptote at y = 0. The natural base e arises from calculus but can be introduced early via compound interest or via the limit definition.</w:t>
      </w:r>
    </w:p>
    <w:p>
      <w:pPr>
        <w:spacing w:after="200" w:line="276"/>
      </w:pPr>
      <w:r>
        <w:rPr>
          <w:rFonts w:ascii="Georgia" w:cs="Georgia" w:eastAsia="Georgia" w:hAnsi="Georgia"/>
          <w:sz w:val="22"/>
          <w:szCs w:val="22"/>
        </w:rPr>
        <w:t xml:space="preserve">Logarithmic functions are the inverses of exponential functions. The change-of-base formula, the laws of logarithms, and the solution of exponential equations are the algebraic core. Semilog and log-log plots turn exponential and power-law relationships into straight lines, a technique that remains useful far beyond this book.</w:t>
      </w:r>
    </w:p>
    <w:p>
      <w:pPr>
        <w:spacing w:after="200" w:line="276"/>
      </w:pPr>
      <w:r>
        <w:rPr>
          <w:rFonts w:ascii="Georgia" w:cs="Georgia" w:eastAsia="Georgia" w:hAnsi="Georgia"/>
          <w:sz w:val="22"/>
          <w:szCs w:val="22"/>
        </w:rPr>
        <w:t xml:space="preserve">Exponential and logarithmic functions model population growth, radioactive decay, sound intensity, earthquake magnitude, and a host of other phenomena; they are the first transcendental functions the series treats in depth.</w:t>
      </w:r>
    </w:p>
    <w:p>
      <w:r>
        <w:br w:type="page"/>
      </w:r>
    </w:p>
    <w:p>
      <w:pPr>
        <w:pStyle w:val="Heading1"/>
        <w:spacing w:after="240" w:before="360"/>
      </w:pPr>
      <w:bookmarkStart w:name="0309" w:id="309"/>
      <w:r>
        <w:rPr>
          <w:rFonts w:ascii="Georgia" w:cs="Georgia" w:eastAsia="Georgia" w:hAnsi="Georgia"/>
          <w:b/>
          <w:bCs/>
          <w:sz w:val="32"/>
          <w:szCs w:val="32"/>
        </w:rPr>
        <w:t xml:space="preserve">Chapter 8  ·  Reading Graphs: Intercepts, Asymptotes, and Qualitative Behavior</w:t>
      </w:r>
      <w:bookmarkEnd w:id="309"/>
    </w:p>
    <w:p>
      <w:pPr>
        <w:spacing w:after="200" w:line="276"/>
      </w:pPr>
      <w:r>
        <w:rPr>
          <w:rFonts w:ascii="Georgia" w:cs="Georgia" w:eastAsia="Georgia" w:hAnsi="Georgia"/>
          <w:sz w:val="22"/>
          <w:szCs w:val="22"/>
        </w:rPr>
        <w:t xml:space="preserve">A graph is a data structure. Intercepts locate crossings of the axes. Intervals of increase and decrease, local maxima and minima, and concavity (previewed informally) describe the shape. Vertical asymptotes signal infinite blow-up; horizontal and oblique asymptotes describe long-term behavior.</w:t>
      </w:r>
    </w:p>
    <w:p>
      <w:pPr>
        <w:spacing w:after="200" w:line="276"/>
      </w:pPr>
      <w:r>
        <w:rPr>
          <w:rFonts w:ascii="Georgia" w:cs="Georgia" w:eastAsia="Georgia" w:hAnsi="Georgia"/>
          <w:sz w:val="22"/>
          <w:szCs w:val="22"/>
        </w:rPr>
        <w:t xml:space="preserve">Symmetry — even functions, odd functions, periodic functions — reduces the amount of graph that must be drawn and reveals structure. Piecewise-defined functions require attention to the breakpoints and to one-sided behavior.</w:t>
      </w:r>
    </w:p>
    <w:p>
      <w:pPr>
        <w:spacing w:after="200" w:line="276"/>
      </w:pPr>
      <w:r>
        <w:rPr>
          <w:rFonts w:ascii="Georgia" w:cs="Georgia" w:eastAsia="Georgia" w:hAnsi="Georgia"/>
          <w:sz w:val="22"/>
          <w:szCs w:val="22"/>
        </w:rPr>
        <w:t xml:space="preserve">The ability to extract qualitative information from a graph, and to sketch a plausible graph from qualitative information, is as important as the ability to compute specific values.</w:t>
      </w:r>
    </w:p>
    <w:p>
      <w:r>
        <w:br w:type="page"/>
      </w:r>
    </w:p>
    <w:p>
      <w:pPr>
        <w:pStyle w:val="Heading1"/>
        <w:spacing w:after="240" w:before="360"/>
      </w:pPr>
      <w:bookmarkStart w:name="0310" w:id="310"/>
      <w:r>
        <w:rPr>
          <w:rFonts w:ascii="Georgia" w:cs="Georgia" w:eastAsia="Georgia" w:hAnsi="Georgia"/>
          <w:b/>
          <w:bCs/>
          <w:sz w:val="32"/>
          <w:szCs w:val="32"/>
        </w:rPr>
        <w:t xml:space="preserve">Chapter 9  ·  Looking Ahead: From Graphs to Calculus and Beyond</w:t>
      </w:r>
      <w:bookmarkEnd w:id="310"/>
    </w:p>
    <w:p>
      <w:pPr>
        <w:spacing w:after="200" w:line="276"/>
      </w:pPr>
      <w:r>
        <w:rPr>
          <w:rFonts w:ascii="Georgia" w:cs="Georgia" w:eastAsia="Georgia" w:hAnsi="Georgia"/>
          <w:sz w:val="22"/>
          <w:szCs w:val="22"/>
        </w:rPr>
        <w:t xml:space="preserve">We have now acquired the language of functions and graphs: definition, domain and range, the basic families, transformations, composition and inverses, exponentials and logarithms, and the qualitative reading of graphs.</w:t>
      </w:r>
    </w:p>
    <w:p>
      <w:pPr>
        <w:spacing w:after="200" w:line="276"/>
      </w:pPr>
      <w:r>
        <w:rPr>
          <w:rFonts w:ascii="Georgia" w:cs="Georgia" w:eastAsia="Georgia" w:hAnsi="Georgia"/>
          <w:sz w:val="22"/>
          <w:szCs w:val="22"/>
        </w:rPr>
        <w:t xml:space="preserve">These tools are the immediate prerequisite for calculus. The derivative will measure the slope of the graph; the integral will measure the area under it. Limits will make precise the asymptotic behavior we have so far described informally. Later books will extend functions to several variables, to complex numbers, to spaces of functions, and to the operators that act on them.</w:t>
      </w:r>
    </w:p>
    <w:p>
      <w:pPr>
        <w:spacing w:after="200" w:line="276"/>
      </w:pPr>
      <w:r>
        <w:rPr>
          <w:rFonts w:ascii="Georgia" w:cs="Georgia" w:eastAsia="Georgia" w:hAnsi="Georgia"/>
          <w:sz w:val="22"/>
          <w:szCs w:val="22"/>
        </w:rPr>
        <w:t xml:space="preserve">The deeper lesson is that dependence can be drawn, and that the drawing is a form of understanding. A well-chosen graph often reveals what an algebraic formula conceals, and a well-chosen formula makes precise what a graph only suggests.</w:t>
      </w:r>
    </w:p>
    <w:p>
      <w:pPr>
        <w:spacing w:after="200" w:line="276"/>
      </w:pPr>
      <w:r>
        <w:rPr>
          <w:rFonts w:ascii="Georgia" w:cs="Georgia" w:eastAsia="Georgia" w:hAnsi="Georgia"/>
          <w:sz w:val="22"/>
          <w:szCs w:val="22"/>
        </w:rPr>
        <w:t xml:space="preserve">Functions and graphs are the bridge from algebra to analysis.</w:t>
      </w:r>
    </w:p>
    <w:p>
      <w:pPr>
        <w:spacing w:after="200" w:line="276"/>
      </w:pPr>
      <w:r>
        <w:rPr>
          <w:rFonts w:ascii="Georgia" w:cs="Georgia" w:eastAsia="Georgia" w:hAnsi="Georgia"/>
          <w:sz w:val="22"/>
          <w:szCs w:val="22"/>
        </w:rPr>
        <w:t xml:space="preserve">The tower continues upward.</w:t>
      </w:r>
    </w:p>
    <w:p>
      <w:pPr>
        <w:spacing w:after="200" w:line="276"/>
      </w:pPr>
      <w:r>
        <w:rPr>
          <w:rFonts w:ascii="Georgia" w:cs="Georgia" w:eastAsia="Georgia" w:hAnsi="Georgia"/>
          <w:sz w:val="22"/>
          <w:szCs w:val="22"/>
        </w:rPr>
        <w:t xml:space="preserve">We have learned to draw dependence and to read the drawing.</w:t>
      </w:r>
    </w:p>
    <w:p>
      <w:pPr>
        <w:spacing w:after="200" w:line="276"/>
      </w:pPr>
      <w:r>
        <w:rPr>
          <w:rFonts w:ascii="Georgia" w:cs="Georgia" w:eastAsia="Georgia" w:hAnsi="Georgia"/>
          <w:sz w:val="22"/>
          <w:szCs w:val="22"/>
        </w:rPr>
        <w:t xml:space="preserve">End of Book 3</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66666"/>
        <w:sz w:val="18"/>
        <w:szCs w:val="18"/>
      </w:rPr>
      <w:t xml:space="preserve">Page </w:t>
    </w:r>
    <w:r>
      <w:rPr>
        <w:rFonts w:ascii="Georgia" w:cs="Georgia" w:eastAsia="Georgia" w:hAnsi="Georgia"/>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888888"/>
        <w:sz w:val="14"/>
        <w:szCs w:val="14"/>
      </w:rPr>
      <w:t xml:space="preserve">Functions, Graphs &amp; Graph Analysis  ·  Book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1F4E79"/>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faqlruxsu3gsshpatl36j" Type="http://schemas.openxmlformats.org/officeDocument/2006/relationships/hyperlink" Target="https://en.wikipedia.org/wiki/Function_(mathematics)"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2026-08-22T06:34:20.390Z</dcterms:created>
  <dcterms:modified xsi:type="dcterms:W3CDTF">2026-08-22T06:34:20.390Z</dcterms:modified>
</cp:coreProperties>
</file>

<file path=docProps/custom.xml><?xml version="1.0" encoding="utf-8"?>
<Properties xmlns="http://schemas.openxmlformats.org/officeDocument/2006/custom-properties" xmlns:vt="http://schemas.openxmlformats.org/officeDocument/2006/docPropsVTypes"/>
</file>