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Perturbation Theory</w:t>
      </w:r>
    </w:p>
    <w:p>
      <w:pPr>
        <w:pStyle w:val="Subtitle"/>
        <w:jc w:val="center"/>
      </w:pPr>
      <w:r>
        <w:t>Lesson 16 of the Complete Quantum Electrodynamics Course</w:t>
      </w:r>
    </w:p>
    <w:p>
      <w:pPr>
        <w:jc w:val="center"/>
      </w:pPr>
      <w:r>
        <w:t>Lothar J. Musiol</w:t>
      </w:r>
    </w:p>
    <w:p>
      <w:r>
        <w:br/>
      </w:r>
    </w:p>
    <w:p>
      <w:pPr>
        <w:jc w:val="center"/>
      </w:pPr>
      <w:r>
        <w:rPr>
          <w:b/>
          <w:sz w:val="26"/>
        </w:rPr>
        <w:t>Approximate energies and states for a Hamiltonian close to one already solved, including degenerate perturbation theory and hydrogen fine structure</w:t>
      </w:r>
    </w:p>
    <w:p>
      <w:r>
        <w:br/>
        <w:br/>
      </w:r>
    </w:p>
    <w:p>
      <w:pPr>
        <w:jc w:val="center"/>
      </w:pPr>
      <w:r>
        <w:t>First edition, 2026</w:t>
      </w:r>
    </w:p>
    <w:p>
      <w:r>
        <w:br w:type="page"/>
      </w:r>
    </w:p>
    <w:p>
      <w:pPr>
        <w:pStyle w:val="Heading2"/>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15's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Expand both the exact eigenvalue and eigenstate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The perturbation H′ = eEẑ, being proportional to z = r cos θ, connects only states with Δℓ = ±1 and Δm = 0 (a fact derivable from the behavior of z under rotations and parity, examined more fully once Lesson 22's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LₓSₓ+LᵧSᵧ+L_zS_z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50), is suppressed by roughly another factor of α, or α/π once the loop integrals of Lesson 62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46. Fluency with the bookkeeping of this lesson transfers almost unchanged.</w:t>
      </w:r>
    </w:p>
    <w:p>
      <w:pPr>
        <w:pStyle w:val="Heading2"/>
      </w:pPr>
      <w:r>
        <w:t>8 Summary</w:t>
      </w:r>
    </w:p>
    <w:p>
      <w:pPr>
        <w:pStyle w:val="ListNumber"/>
        <w:numPr>
          <w:ilvl w:val="0"/>
          <w:numId w:val="10"/>
        </w:numPr>
      </w:pPr>
      <w:r>
        <w:t>Time-independent perturbation theory expands H = H₀+λH′ and solves order by order in λ, using the known eigenstates of H₀.</w:t>
      </w:r>
    </w:p>
    <w:p>
      <w:pPr>
        <w:pStyle w:val="ListNumber"/>
        <w:numPr>
          <w:ilvl w:val="0"/>
          <w:numId w:val="10"/>
        </w:numPr>
      </w:pPr>
      <w:r>
        <w:t>The first-order energy shift is Eₙ⁽¹⁾ = ⟨n⁽⁰⁾|H′|n⁽⁰⁾⟩; the first-order state mixes in other unperturbed states weighted by matrix elements over energy denominators.</w:t>
      </w:r>
    </w:p>
    <w:p>
      <w:pPr>
        <w:pStyle w:val="ListNumber"/>
        <w:numPr>
          <w:ilvl w:val="0"/>
          <w:numId w:val="10"/>
        </w:numPr>
      </w:pPr>
      <w:r>
        <w:t>The second-order energy shift, Eₙ⁽²⁾ = Σ|Hₘₙ′|²/(Eₙ⁽⁰⁾−Eₘ⁽⁰⁾), always pushes connected levels apart.</w:t>
      </w:r>
    </w:p>
    <w:p>
      <w:pPr>
        <w:pStyle w:val="ListNumber"/>
        <w:numPr>
          <w:ilvl w:val="0"/>
          <w:numId w:val="10"/>
        </w:numPr>
      </w:pPr>
      <w:r>
        <w:t>Degenerate perturbation theory requires diagonalizing H′ within the degenerate subspace first, to find the correct zeroth-order states.</w:t>
      </w:r>
    </w:p>
    <w:p>
      <w:pPr>
        <w:pStyle w:val="ListNumber"/>
        <w:numPr>
          <w:ilvl w:val="0"/>
          <w:numId w:val="10"/>
        </w:numPr>
      </w:pPr>
      <w:r>
        <w:t>The Stark effect in hydrogen is linear in the field because of the accidental ℓ-degeneracy of the n=2 level, in contrast with the quadratic effect typical of nondegenerate atoms.</w:t>
      </w:r>
    </w:p>
    <w:p>
      <w:pPr>
        <w:pStyle w:val="ListNumber"/>
        <w:numPr>
          <w:ilvl w:val="0"/>
          <w:numId w:val="10"/>
        </w:numPr>
      </w:pPr>
      <w:r>
        <w:t>Hydrogen fine structure combines a relativistic kinetic-energy correction with spin-orbit coupling, the latter diagonalized in the total angular momentum basis j = ℓ±1/2.</w:t>
      </w:r>
    </w:p>
    <w:p>
      <w:pPr>
        <w:pStyle w:val="ListNumber"/>
        <w:numPr>
          <w:ilvl w:val="0"/>
          <w:numId w:val="10"/>
        </w:numPr>
      </w:pPr>
      <w:r>
        <w:t>The combined fine-structure formula depends on n and j alone, historically the strongest evidence for the existence of electron spin.</w:t>
      </w:r>
    </w:p>
    <w:p>
      <w:pPr>
        <w:pStyle w:val="ListNumber"/>
        <w:numPr>
          <w:ilvl w:val="0"/>
          <w:numId w:val="10"/>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Estimate the order of magnitude of the fine-structure splitting in hydrogen using E_(n=2)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L̂_z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(−1)^ℓ),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(−1)^ℓ = (−1)^0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|E_(n=2)|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checklist</w:t>
      </w:r>
    </w:p>
    <w:p>
      <w:pPr>
        <w:pStyle w:val="ListBullet"/>
      </w:pPr>
      <w:r>
        <w:t>I can set up H = H₀+λH′ and derive the order-by-order equations from the eigenvalue equation.</w:t>
      </w:r>
    </w:p>
    <w:p>
      <w:pPr>
        <w:pStyle w:val="ListBullet"/>
      </w:pPr>
      <w:r>
        <w:t>I can compute a first-order energy shift as an expectation value and a first-order state correction as a sum over intermediate states.</w:t>
      </w:r>
    </w:p>
    <w:p>
      <w:pPr>
        <w:pStyle w:val="ListBullet"/>
      </w:pPr>
      <w:r>
        <w:t>I can compute a second-order energy shift and explain why it always represents level repulsion.</w:t>
      </w:r>
    </w:p>
    <w:p>
      <w:pPr>
        <w:pStyle w:val="ListBullet"/>
      </w:pPr>
      <w:r>
        <w:t>I can recognize a degenerate situation and correctly diagonalize H′ within the degenerate subspace before proceeding.</w:t>
      </w:r>
    </w:p>
    <w:p>
      <w:pPr>
        <w:pStyle w:val="ListBullet"/>
      </w:pPr>
      <w:r>
        <w:t>I can work through the Stark effect example and explain why hydrogen shows a linear rather than quadratic effect.</w:t>
      </w:r>
    </w:p>
    <w:p>
      <w:pPr>
        <w:pStyle w:val="ListBullet"/>
      </w:pPr>
      <w:r>
        <w:t>I can explain spin-orbit coupling qualitatively and use L·S = (J²−L²−S²)/2 to compute its eigenvalues in the j basis.</w:t>
      </w:r>
    </w:p>
    <w:p>
      <w:pPr>
        <w:pStyle w:val="ListBullet"/>
      </w:pPr>
      <w:r>
        <w:t>I can state the combined fine-structure formula and explain its order of magnitude in powers of α.</w:t>
      </w:r>
    </w:p>
    <w:p>
      <w:pPr>
        <w:pStyle w:val="ListBullet"/>
      </w:pPr>
      <w:r>
        <w:t>I can explain, in a sentence, why an asymptotic perturbation series can still be extremely accurate in practice.</w:t>
      </w:r>
    </w:p>
    <w:p>
      <w:pPr>
        <w:pStyle w:val="Heading2"/>
      </w:pPr>
      <w:r>
        <w:t>Next lesson</w:t>
      </w:r>
    </w:p>
    <w:p>
      <w:r>
        <w:t>Lesson 17 examines identical particles: the symmetrization postulate, bosons and fermions, the Pauli exclusion principle, and the exchange effects that shape every multi-electron and multi-photon state met later in the course.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16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Perturbation Theory</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