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Noether Theorem</w:t>
      </w:r>
    </w:p>
    <w:p>
      <w:pPr>
        <w:pStyle w:val="Subtitle"/>
        <w:jc w:val="center"/>
      </w:pPr>
      <w:r>
        <w:t>Lesson 28 of the Complete Quantum Electrodynamics Course</w:t>
      </w:r>
    </w:p>
    <w:p>
      <w:pPr>
        <w:jc w:val="center"/>
      </w:pPr>
      <w:r>
        <w:t>Lothar J. Musiol</w:t>
      </w:r>
    </w:p>
    <w:p>
      <w:r>
        <w:br/>
      </w:r>
    </w:p>
    <w:p>
      <w:pPr>
        <w:jc w:val="center"/>
      </w:pPr>
      <w:r>
        <w:rPr>
          <w:b/>
          <w:sz w:val="26"/>
        </w:rPr>
        <w:t>Every continuous symmetry of the action yields a conserved current, the conserved charge as the generator of the symmetry, and the examples that lead to electric charge</w:t>
      </w:r>
    </w:p>
    <w:p>
      <w:r>
        <w:br/>
        <w:br/>
      </w:r>
    </w:p>
    <w:p>
      <w:pPr>
        <w:jc w:val="center"/>
      </w:pPr>
      <w:r>
        <w:t>First edition, 2026</w:t>
      </w:r>
    </w:p>
    <w:p>
      <w:r>
        <w:br w:type="page"/>
      </w:r>
    </w:p>
    <w:p>
      <w:pPr>
        <w:pStyle w:val="Heading2"/>
      </w:pPr>
      <w:r>
        <w:t>How to use this lesson</w:t>
      </w:r>
    </w:p>
    <w:p>
      <w:r>
        <w:t>Conservation laws have appeared throughout the course, each time as a separate fact: conservation of angular momentum for a central potential (Lesson 14), of probability for the Schrödinger and Dirac equations (Lessons 10 and 24),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31 studies, and the demand that this symmetry hold locally, not just globally, produces the interaction of QED (Lesson 39). Expect seven to nine focused hours.</w:t>
      </w:r>
    </w:p>
    <w:p>
      <w:pPr>
        <w:pStyle w:val="Heading3"/>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2"/>
      </w:pPr>
      <w:r>
        <w:t>1 Symmetry and conservation</w:t>
      </w:r>
    </w:p>
    <w:p>
      <w:pPr>
        <w:pStyle w:val="Heading3"/>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26, Section 2.2), so a transformation is a symmetry if it changes ℒ at most by a total derivative. A continuous symmetry is one that depends on a parameter that can be made arbitrarily small, so that it can be studied to first order in the parameter.</w:t>
      </w:r>
    </w:p>
    <w:p>
      <w:pPr>
        <w:pStyle w:val="Heading3"/>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2"/>
      </w:pPr>
      <w:r>
        <w:t>2 The theorem</w:t>
      </w:r>
    </w:p>
    <w:p>
      <w:pPr>
        <w:pStyle w:val="Heading3"/>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m:t>
          </m:r>
          <m:r>
            <m:t xml:space="preserve">=</m:t>
          </m:r>
          <m:r>
            <m:t xml:space="preserve">ε</m:t>
          </m:r>
          <m:r>
            <m:t xml:space="preserve"> </m:t>
          </m:r>
          <m:sSub>
            <m:e>
              <m:r>
                <m:t xml:space="preserve">∂</m:t>
              </m:r>
            </m:e>
            <m:sub>
              <m:r>
                <m:t xml:space="preserve">μ</m:t>
              </m:r>
            </m:sub>
          </m:sSub>
          <m:r>
            <m:t xml:space="preserve"> </m:t>
          </m:r>
          <m:sSup>
            <m:e>
              <m:r>
                <m:t xml:space="preserve">K</m:t>
              </m:r>
            </m:e>
            <m:sup>
              <m:r>
                <m:t xml:space="preserve">μ</m:t>
              </m:r>
            </m:sup>
          </m:sSup>
        </m:oMath>
      </m:oMathPara>
    </w:p>
    <w:p>
      <w:r>
        <w:t>Then the quantity</w:t>
      </w:r>
    </w:p>
    <w:p>
      <w:pPr>
        <w:spacing w:before="100" w:after="160"/>
        <w:jc w:val="center"/>
      </w:pPr>
      <m:oMathPara>
        <m:oMath>
          <m:sSup>
            <m:e>
              <m:r>
                <m:t xml:space="preserve">j</m:t>
              </m:r>
            </m:e>
            <m:sup>
              <m:r>
                <m:t xml:space="preserve">μ</m:t>
              </m:r>
            </m:sup>
          </m:sSup>
          <m:r>
            <m:t xml:space="preserve">=</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r>
            <m:t xml:space="preserve">−</m:t>
          </m:r>
          <m:sSup>
            <m:e>
              <m:r>
                <m:t xml:space="preserve">K</m:t>
              </m:r>
            </m:e>
            <m:sup>
              <m:r>
                <m:t xml:space="preserve">μ</m:t>
              </m:r>
            </m:sup>
          </m:sSup>
        </m:oMath>
      </m:oMathPara>
    </w:p>
    <w:p>
      <w:r>
        <w:t>is conserved on every solution of the field equations: ∂_μj^μ = 0.</w:t>
      </w:r>
    </w:p>
    <w:p>
      <w:pPr>
        <w:pStyle w:val="Heading3"/>
      </w:pPr>
      <w:r>
        <w:t>2.2 Proof</w:t>
      </w:r>
    </w:p>
    <w:p>
      <w:r>
        <w:t>Compute δℒ directly from its dependence on the fields, using the chain rule and δ(∂_μφ_a) = ε∂_μΔφ_a.</w:t>
      </w:r>
    </w:p>
    <w:p>
      <w:pPr>
        <w:spacing w:before="100" w:after="160"/>
        <w:jc w:val="center"/>
      </w:pPr>
      <m:oMathPara>
        <m:oMath>
          <m:r>
            <m:t xml:space="preserve">δℒ</m:t>
          </m:r>
          <m:r>
            <m:t xml:space="preserve">=</m:t>
          </m:r>
          <m:r>
            <m:t xml:space="preserve">ε</m:t>
          </m:r>
          <m:r>
            <m:t xml:space="preserve"> </m:t>
          </m:r>
          <m:sSub>
            <m:e>
              <m:r>
                <m:t xml:space="preserve">Σ</m:t>
              </m:r>
            </m:e>
            <m:sub>
              <m:r>
                <m:t xml:space="preserve">a</m:t>
              </m:r>
            </m:sub>
          </m:sSub>
          <m:r>
            <m:t xml:space="preserve"> </m:t>
          </m:r>
          <m:d>
            <m:dPr>
              <m:begChr m:val="["/>
              <m:endChr m:val="]"/>
            </m:dPr>
            <m:e>
              <m:f>
                <m:num>
                  <m:r>
                    <m:t xml:space="preserve">∂ℒ</m:t>
                  </m:r>
                </m:num>
                <m:den>
                  <m:sSub>
                    <m:e>
                      <m:r>
                        <m:t xml:space="preserve">∂φ</m:t>
                      </m:r>
                    </m:e>
                    <m:sub>
                      <m:r>
                        <m:t xml:space="preserve">a</m:t>
                      </m:r>
                    </m:sub>
                  </m:sSub>
                </m:den>
              </m:f>
              <m:r>
                <m:t xml:space="preserve"> </m:t>
              </m:r>
              <m:sSub>
                <m:e>
                  <m:r>
                    <m:t xml:space="preserve">Δφ</m:t>
                  </m:r>
                </m:e>
                <m:sub>
                  <m:r>
                    <m:t xml:space="preserve">a</m:t>
                  </m:r>
                </m:sub>
              </m:sSub>
              <m:r>
                <m:t xml:space="preserve">+</m:t>
              </m:r>
              <m:f>
                <m:num>
                  <m:r>
                    <m:t xml:space="preserve">∂ℒ</m:t>
                  </m:r>
                </m:num>
                <m:den>
                  <m:r>
                    <m:t xml:space="preserve">∂</m:t>
                  </m:r>
                  <m:d>
                    <m:dPr/>
                    <m:e>
                      <m:sSub>
                        <m:e>
                          <m:r>
                            <m:t xml:space="preserve">∂</m:t>
                          </m:r>
                        </m:e>
                        <m:sub>
                          <m:r>
                            <m:t xml:space="preserve">μ</m:t>
                          </m:r>
                        </m:sub>
                      </m:sSub>
                      <m:sSub>
                        <m:e>
                          <m:r>
                            <m:t xml:space="preserve">φ</m:t>
                          </m:r>
                        </m:e>
                        <m:sub>
                          <m:r>
                            <m:t xml:space="preserve">a</m:t>
                          </m:r>
                        </m:sub>
                      </m:sSub>
                    </m:e>
                  </m:d>
                </m:den>
              </m:f>
              <m:r>
                <m:t xml:space="preserve"> </m:t>
              </m:r>
              <m:sSub>
                <m:e>
                  <m:r>
                    <m:t xml:space="preserve">∂</m:t>
                  </m:r>
                </m:e>
                <m:sub>
                  <m:r>
                    <m:t xml:space="preserve">μ</m:t>
                  </m:r>
                </m:sub>
              </m:sSub>
              <m:sSub>
                <m:e>
                  <m:r>
                    <m:t xml:space="preserve">Δφ</m:t>
                  </m:r>
                </m:e>
                <m:sub>
                  <m:r>
                    <m:t xml:space="preserve">a</m:t>
                  </m:r>
                </m:sub>
              </m:sSub>
            </m:e>
          </m:d>
        </m:oMath>
      </m:oMathPara>
    </w:p>
    <w:p>
      <w:r>
        <w:t>On a solution of the Euler–Lagrange equations of Lesson 27, ∂ℒ/∂φ_a = ∂_μ[∂ℒ/∂(∂_μφ_a)]. Substituting this for the first term, the two terms combine by the product rule into a single total derivative.</w:t>
      </w:r>
    </w:p>
    <w:p>
      <w:pPr>
        <w:spacing w:before="100" w:after="160"/>
        <w:jc w:val="center"/>
      </w:pPr>
      <m:oMathPara>
        <m:oMath>
          <m:r>
            <m:t xml:space="preserve">δℒ</m:t>
          </m:r>
          <m:r>
            <m:t xml:space="preserve">=</m:t>
          </m:r>
          <m:r>
            <m:t xml:space="preserve">ε</m:t>
          </m:r>
          <m:r>
            <m:t xml:space="preserve"> </m:t>
          </m:r>
          <m:sSub>
            <m:e>
              <m:r>
                <m:t xml:space="preserve">∂</m:t>
              </m:r>
            </m:e>
            <m:sub>
              <m:r>
                <m:t xml:space="preserve">μ</m:t>
              </m:r>
            </m:sub>
          </m:sSub>
          <m:r>
            <m:t xml:space="preserve"> </m:t>
          </m:r>
          <m:r>
            <m:t xml:space="preserve">{</m:t>
          </m:r>
          <m:r>
            <m:t xml:space="preserve"> </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r>
            <m:t xml:space="preserve"> </m:t>
          </m:r>
          <m:r>
            <m:t xml:space="preserve">}</m:t>
          </m:r>
        </m:oMath>
      </m:oMathPara>
    </w:p>
    <w:p>
      <w:r>
        <w:t>But the symmetry condition says δℒ = ε∂_μK^μ. Equating the two expressions, and dividing by ε, gives ∂_μ{Σ_a[∂ℒ/∂(∂_μφ_a)]Δφ_a − K^μ} = 0, that is ∂_μj^μ = 0.</w:t>
      </w:r>
    </w:p>
    <w:p>
      <w:r>
        <w:rPr>
          <w:b/>
          <w:i/>
        </w:rP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the result of Lesson 5, Section 4.1.</w:t>
      </w:r>
    </w:p>
    <w:p>
      <w:pPr>
        <w:pStyle w:val="Heading2"/>
      </w:pPr>
      <w:r>
        <w:t>3 A second derivation: a position-dependent parameter</w:t>
      </w:r>
    </w:p>
    <w:p>
      <w:pPr>
        <w:pStyle w:val="Heading3"/>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m:t>
          </m:r>
          <m:r>
            <m:t xml:space="preserve">=</m:t>
          </m:r>
          <m:r>
            <m:t xml:space="preserve">ε</m:t>
          </m:r>
          <m:r>
            <m:t xml:space="preserve"> </m:t>
          </m:r>
          <m:sSub>
            <m:e>
              <m:r>
                <m:t xml:space="preserve">∂</m:t>
              </m:r>
            </m:e>
            <m:sub>
              <m:r>
                <m:t xml:space="preserve">μ</m:t>
              </m:r>
            </m:sub>
          </m:sSub>
          <m:sSup>
            <m:e>
              <m:r>
                <m:t xml:space="preserve">K</m:t>
              </m:r>
            </m:e>
            <m:sup>
              <m:r>
                <m:t xml:space="preserve">μ</m:t>
              </m:r>
            </m:sup>
          </m:sSup>
          <m:r>
            <m:t xml:space="preserve">+</m:t>
          </m:r>
          <m:d>
            <m:dPr/>
            <m:e>
              <m:sSub>
                <m:e>
                  <m:r>
                    <m:t xml:space="preserve">∂</m:t>
                  </m:r>
                </m:e>
                <m:sub>
                  <m:r>
                    <m:t xml:space="preserve">μ</m:t>
                  </m:r>
                </m:sub>
              </m:sSub>
              <m:r>
                <m:t xml:space="preserve">ε</m:t>
              </m:r>
            </m:e>
          </m:d>
          <m:r>
            <m:t xml:space="preserve"> </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oMath>
      </m:oMathPara>
    </w:p>
    <w:p>
      <w:r>
        <w:t>Integrate over spacetime and integrate the first term by parts, using that ε vanishes at the boundary.</w:t>
      </w:r>
    </w:p>
    <w:p>
      <w:pPr>
        <w:spacing w:before="100" w:after="160"/>
        <w:jc w:val="center"/>
      </w:pPr>
      <m:oMathPara>
        <m:oMath>
          <m:r>
            <m:t xml:space="preserve">δS</m:t>
          </m:r>
          <m:r>
            <m:t xml:space="preserve">=</m:t>
          </m:r>
          <m:r>
            <m:t xml:space="preserve">∫</m:t>
          </m:r>
          <m:r>
            <m:t xml:space="preserve"> </m:t>
          </m:r>
          <m:sSup>
            <m:e>
              <m:r>
                <m:t xml:space="preserve">d</m:t>
              </m:r>
            </m:e>
            <m:sup>
              <m:r>
                <m:t xml:space="preserve">4</m:t>
              </m:r>
            </m:sup>
          </m:sSup>
          <m:r>
            <m:t xml:space="preserve">x</m:t>
          </m:r>
          <m:r>
            <m:t xml:space="preserve"> </m:t>
          </m:r>
          <m:d>
            <m:dPr/>
            <m:e>
              <m:sSub>
                <m:e>
                  <m:r>
                    <m:t xml:space="preserve">∂</m:t>
                  </m:r>
                </m:e>
                <m:sub>
                  <m:r>
                    <m:t xml:space="preserve">μ</m:t>
                  </m:r>
                </m:sub>
              </m:sSub>
              <m:r>
                <m:t xml:space="preserve">ε</m:t>
              </m:r>
            </m:e>
          </m:d>
          <m:r>
            <m:t xml:space="preserve"> </m:t>
          </m:r>
          <m:r>
            <m:t xml:space="preserve">{</m:t>
          </m:r>
          <m:r>
            <m:t xml:space="preserve"> </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r>
            <m:t xml:space="preserve">−</m:t>
          </m:r>
          <m:sSup>
            <m:e>
              <m:r>
                <m:t xml:space="preserve">K</m:t>
              </m:r>
            </m:e>
            <m:sup>
              <m:r>
                <m:t xml:space="preserve">μ</m:t>
              </m:r>
            </m:sup>
          </m:sSup>
          <m:r>
            <m:t xml:space="preserve"> </m:t>
          </m:r>
          <m:r>
            <m:t xml:space="preserve">}</m:t>
          </m:r>
          <m:r>
            <m:t xml:space="preserve">=</m:t>
          </m:r>
          <m:r>
            <m:t xml:space="preserve">∫</m:t>
          </m:r>
          <m:r>
            <m:t xml:space="preserve"> </m:t>
          </m:r>
          <m:sSup>
            <m:e>
              <m:r>
                <m:t xml:space="preserve">d</m:t>
              </m:r>
            </m:e>
            <m:sup>
              <m:r>
                <m:t xml:space="preserve">4</m:t>
              </m:r>
            </m:sup>
          </m:sSup>
          <m:r>
            <m:t xml:space="preserve">x</m:t>
          </m:r>
          <m:r>
            <m:t xml:space="preserve"> </m:t>
          </m:r>
          <m:d>
            <m:dPr/>
            <m:e>
              <m:sSub>
                <m:e>
                  <m:r>
                    <m:t xml:space="preserve">∂</m:t>
                  </m:r>
                </m:e>
                <m:sub>
                  <m:r>
                    <m:t xml:space="preserve">μ</m:t>
                  </m:r>
                </m:sub>
              </m:sSub>
              <m:r>
                <m:t xml:space="preserve">ε</m:t>
              </m:r>
            </m:e>
          </m:d>
          <m:r>
            <m:t xml:space="preserve"> </m:t>
          </m:r>
          <m:sSup>
            <m:e>
              <m:r>
                <m:t xml:space="preserve">j</m:t>
              </m:r>
            </m:e>
            <m:sup>
              <m:r>
                <m:t xml:space="preserve">μ</m:t>
              </m:r>
            </m:sup>
          </m:sSup>
        </m:oMath>
      </m:oMathPara>
    </w:p>
    <w:p>
      <w:r>
        <w:t>The current j^μ appears as the coefficient of ∂_με in the change of the action under a local variation of the symmetry parameter.</w:t>
      </w:r>
    </w:p>
    <w:p>
      <w:pPr>
        <w:pStyle w:val="Heading3"/>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39 will use when the symmetry is made local.</w:t>
      </w:r>
    </w:p>
    <w:p>
      <w:pPr>
        <w:pStyle w:val="Heading2"/>
      </w:pPr>
      <w:r>
        <w:t>4 Examples</w:t>
      </w:r>
    </w:p>
    <w:p>
      <w:pPr>
        <w:pStyle w:val="Heading3"/>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sSup>
            <m:e>
              <m:r>
                <m:t xml:space="preserve">j</m:t>
              </m:r>
            </m:e>
            <m:sup>
              <m:r>
                <m:t xml:space="preserve">μ</m:t>
              </m:r>
            </m:sup>
          </m:sSup>
          <m:r>
            <m:t xml:space="preserve">=</m:t>
          </m:r>
          <m:sSup>
            <m:e>
              <m:r>
                <m:t xml:space="preserve">∂</m:t>
              </m:r>
            </m:e>
            <m:sup>
              <m:r>
                <m:t xml:space="preserve">μ</m:t>
              </m:r>
            </m:sup>
          </m:sSup>
          <m:r>
            <m:t xml:space="preserve"> </m:t>
          </m:r>
          <m:r>
            <m:t xml:space="preserve">φ</m:t>
          </m:r>
        </m:oMath>
      </m:oMathPara>
    </w:p>
    <w:p>
      <w:r>
        <w:t>and ∂_μj^μ = □φ = 0 is the equation of motion itself. The charge is Q = ∫d³x φ̇. With a mass term, δℒ = −εm²φ is not a total derivative, so the shift is no longer a symmetry and no current is conserved.</w:t>
      </w:r>
    </w:p>
    <w:p>
      <w:pPr>
        <w:pStyle w:val="Heading3"/>
      </w:pPr>
      <w:r>
        <w:t>4.2 The U(1) phase symmetry of the complex scalar</w:t>
      </w:r>
    </w:p>
    <w:p>
      <w:r>
        <w:t>For ℒ = ∂_μφ*∂^μφ − m²φ*φ, the transformation φ → e^(iα)φ with small α = ε gives Δφ = iφ and Δφ* = −iφ*. The Lagrangian density is invariant, so K^μ = 0. With ∂ℒ/∂(∂_μφ) = ∂^μφ* and ∂ℒ/∂(∂_μφ*) = ∂^μφ,</w:t>
      </w:r>
    </w:p>
    <w:p>
      <w:pPr>
        <w:spacing w:before="100" w:after="160"/>
        <w:jc w:val="center"/>
      </w:pPr>
      <m:oMathPara>
        <m:oMath>
          <m:sSup>
            <m:e>
              <m:r>
                <m:t xml:space="preserve">j</m:t>
              </m:r>
            </m:e>
            <m:sup>
              <m:r>
                <m:t xml:space="preserve">μ</m:t>
              </m:r>
            </m:sup>
          </m:sSup>
          <m:r>
            <m:t xml:space="preserve">=</m:t>
          </m:r>
          <m:sSup>
            <m:e>
              <m:r>
                <m:t xml:space="preserve">∂</m:t>
              </m:r>
            </m:e>
            <m:sup>
              <m:r>
                <m:t xml:space="preserve">μ</m:t>
              </m:r>
            </m:sup>
          </m:sSup>
          <m:r>
            <m:t xml:space="preserve">φ*</m:t>
          </m:r>
          <m:r>
            <m:t xml:space="preserve"> </m:t>
          </m:r>
          <m:d>
            <m:dPr/>
            <m:e>
              <m:r>
                <m:t xml:space="preserve">iφ</m:t>
              </m:r>
            </m:e>
          </m:d>
          <m:r>
            <m:t xml:space="preserve">+</m:t>
          </m:r>
          <m:sSup>
            <m:e>
              <m:r>
                <m:t xml:space="preserve">∂</m:t>
              </m:r>
            </m:e>
            <m:sup>
              <m:r>
                <m:t xml:space="preserve">μ</m:t>
              </m:r>
            </m:sup>
          </m:sSup>
          <m:r>
            <m:t xml:space="preserve">φ</m:t>
          </m:r>
          <m:r>
            <m:t xml:space="preserve"> </m:t>
          </m:r>
          <m:d>
            <m:dPr/>
            <m:e>
              <m:r>
                <m:t xml:space="preserve">−</m:t>
              </m:r>
              <m:r>
                <m:t xml:space="preserve">iφ*</m:t>
              </m:r>
            </m:e>
          </m:d>
          <m:r>
            <m:t xml:space="preserve">=</m:t>
          </m:r>
          <m:r>
            <m:t xml:space="preserve">−</m:t>
          </m:r>
          <m:r>
            <m:t xml:space="preserve">i</m:t>
          </m:r>
          <m:r>
            <m:t xml:space="preserve"> </m:t>
          </m:r>
          <m:d>
            <m:dPr/>
            <m:e>
              <m:sSup>
                <m:e>
                  <m:r>
                    <m:t xml:space="preserve">φ*∂</m:t>
                  </m:r>
                </m:e>
                <m:sup>
                  <m:r>
                    <m:t xml:space="preserve">μ</m:t>
                  </m:r>
                </m:sup>
              </m:sSup>
              <m:r>
                <m:t xml:space="preserve">φ</m:t>
              </m:r>
              <m:r>
                <m:t xml:space="preserve">−</m:t>
              </m:r>
              <m:sSup>
                <m:e>
                  <m:r>
                    <m:t xml:space="preserve">φ∂</m:t>
                  </m:r>
                </m:e>
                <m:sup>
                  <m:r>
                    <m:t xml:space="preserve">μ</m:t>
                  </m:r>
                </m:sup>
              </m:sSup>
              <m:r>
                <m:t xml:space="preserve">φ*</m:t>
              </m:r>
            </m:e>
          </m:d>
        </m:oMath>
      </m:oMathPara>
    </w:p>
    <w:p>
      <w:r>
        <w:t>This is the Klein–Gordon current of Lesson 18, Section 3.1, up to an overall sign that depends on the direction chosen for the parameter: using α → −α, that is Δφ = −iφ, reproduces i(φ*∂^μφ − φ∂^μφ*) exactly. The overall sign of a Noether current is a convention, and it fixes the sign convention for the charge. The interesting point is that the current whose sign problem occupied Lesson 18 is here shown to be the Noether current of a symmetry, and its conservation is a consequence of that symmetry (Exercise 3).</w:t>
      </w:r>
    </w:p>
    <w:p>
      <w:r>
        <w:rPr>
          <w:b/>
          <w:i/>
        </w:rP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−i(φ*∂^μφ − φ∂^μφ*) computed above, using the relation found in Lesson 25, Exercise 13. If the two fields have different masses, the rotation is not a symmetry and the current is not conserved: ∂_μj^μ = (m₁² − m₂²)φ₁φ₂ (Exercise 4).</w:t>
      </w:r>
    </w:p>
    <w:p>
      <w:pPr>
        <w:pStyle w:val="Heading3"/>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27, Section 3.2), so</w:t>
      </w:r>
    </w:p>
    <w:p>
      <w:pPr>
        <w:spacing w:before="100" w:after="160"/>
        <w:jc w:val="center"/>
      </w:pPr>
      <m:oMathPara>
        <m:oMath>
          <m:sSup>
            <m:e>
              <m:r>
                <m:t xml:space="preserve">j</m:t>
              </m:r>
            </m:e>
            <m:sup>
              <m:r>
                <m:t xml:space="preserve">μ</m:t>
              </m:r>
            </m:sup>
          </m:sSup>
          <m:r>
            <m:t xml:space="preserve">=</m:t>
          </m:r>
          <m:d>
            <m:dPr/>
            <m:e>
              <m:sSup>
                <m:e>
                  <m:r>
                    <m:t xml:space="preserve">iψ̄γ</m:t>
                  </m:r>
                </m:e>
                <m:sup>
                  <m:r>
                    <m:t xml:space="preserve">μ</m:t>
                  </m:r>
                </m:sup>
              </m:sSup>
            </m:e>
          </m:d>
          <m:d>
            <m:dPr/>
            <m:e>
              <m:r>
                <m:t xml:space="preserve">iψ</m:t>
              </m:r>
            </m:e>
          </m:d>
          <m:r>
            <m:t xml:space="preserve">=</m:t>
          </m:r>
          <m:r>
            <m:t xml:space="preserve">−</m:t>
          </m:r>
          <m:sSup>
            <m:e>
              <m:r>
                <m:t xml:space="preserve">ψ̄γ</m:t>
              </m:r>
            </m:e>
            <m:sup>
              <m:r>
                <m:t xml:space="preserve">μ</m:t>
              </m:r>
            </m:sup>
          </m:sSup>
          <m:r>
            <m:t xml:space="preserve">ψ</m:t>
          </m:r>
        </m:oMath>
      </m:oMathPara>
    </w:p>
    <w:p>
      <w:r>
        <w:t>Again up to the sign convention (Δψ = −iψ gives +ψ̄γ^μψ), this is the current of Lesson 24, and its conservation, derived there by direct manipulation of the Dirac equation, is now seen to be the Noether consequence of the phase symmetry. The charge Q = ∫d³x ψ†ψ is the total number of particles minus antiparticles after quantization (Lesson 36), and multiplying by the charge of the electron gives the electric charge.</w:t>
      </w:r>
    </w:p>
    <w:p>
      <w:pPr>
        <w:pStyle w:val="Heading3"/>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m:t>
          </m:r>
          <m:r>
            <m:t xml:space="preserve">=</m:t>
          </m:r>
          <m:f>
            <m:num>
              <m:r>
                <m:t xml:space="preserve">∂L</m:t>
              </m:r>
            </m:num>
            <m:den>
              <m:r>
                <m:t xml:space="preserve">∂q̇</m:t>
              </m:r>
            </m:den>
          </m:f>
          <m:r>
            <m:t xml:space="preserve"> </m:t>
          </m:r>
          <m:r>
            <m:t xml:space="preserve">Δq</m:t>
          </m:r>
          <m:r>
            <m:t xml:space="preserve">−</m:t>
          </m:r>
          <m:r>
            <m:t xml:space="preserve">K</m:t>
          </m:r>
          <m:r>
            <m:t xml:space="preserve">=</m:t>
          </m:r>
          <m:r>
            <m:t xml:space="preserve">q̇</m:t>
          </m:r>
          <m:r>
            <m:t xml:space="preserve">+</m:t>
          </m:r>
          <m:r>
            <m:t xml:space="preserve">g</m:t>
          </m:r>
          <m:r>
            <m:t xml:space="preserve"> </m:t>
          </m:r>
          <m:r>
            <m:t xml:space="preserve">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r>
        <w:rPr>
          <w:b/>
          <w:i/>
        </w:rP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sSubSup>
            <m:e>
              <m:r>
                <m:t xml:space="preserve">T</m:t>
              </m:r>
            </m:e>
            <m:sub>
              <m:r>
                <m:t xml:space="preserve">ν</m:t>
              </m:r>
            </m:sub>
            <m:sup>
              <m:r>
                <m:t xml:space="preserve">μ</m:t>
              </m:r>
            </m:sup>
          </m:sSubSup>
          <m:r>
            <m:t xml:space="preserve">=</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sSub>
            <m:e>
              <m:r>
                <m:t xml:space="preserve">∂</m:t>
              </m:r>
            </m:e>
            <m:sub>
              <m:r>
                <m:t xml:space="preserve">ν</m:t>
              </m:r>
            </m:sub>
          </m:sSub>
          <m:r>
            <m:t xml:space="preserve">φ</m:t>
          </m:r>
          <m:r>
            <m:t xml:space="preserve">−</m:t>
          </m:r>
          <m:sSubSup>
            <m:e>
              <m:r>
                <m:t xml:space="preserve">δ</m:t>
              </m:r>
            </m:e>
            <m:sub>
              <m:r>
                <m:t xml:space="preserve">ν</m:t>
              </m:r>
            </m:sub>
            <m:sup>
              <m:r>
                <m:t xml:space="preserve">μ</m:t>
              </m:r>
            </m:sup>
          </m:sSubSup>
          <m:r>
            <m:t xml:space="preserve"> </m:t>
          </m:r>
          <m:r>
            <m:t xml:space="preserve">ℒ</m:t>
          </m:r>
          <m:r>
            <m:t xml:space="preserve">,</m:t>
          </m:r>
          <m:sSub>
            <m:e>
              <m:r>
                <m:t xml:space="preserve">∂</m:t>
              </m:r>
            </m:e>
            <m:sub>
              <m:r>
                <m:t xml:space="preserve">μ</m:t>
              </m:r>
            </m:sub>
          </m:sSub>
          <m:sSubSup>
            <m:e>
              <m:r>
                <m:t xml:space="preserve">T</m:t>
              </m:r>
            </m:e>
            <m:sub>
              <m:r>
                <m:t xml:space="preserve">ν</m:t>
              </m:r>
            </m:sub>
            <m:sup>
              <m:r>
                <m:t xml:space="preserve">μ</m:t>
              </m:r>
            </m:sup>
          </m:sSubSup>
          <m:r>
            <m:t xml:space="preserve">=</m:t>
          </m:r>
          <m:r>
            <m:t xml:space="preserve">0</m:t>
          </m:r>
        </m:oMath>
      </m:oMathPara>
    </w:p>
    <w:p>
      <w:r>
        <w:t>For ν = 0 and μ = 0 this is T⁰₀ = πφ̇ − ℒ = ℋ, the Hamiltonian density of Lesson 26, Section 3.2. The conserved charge of time translation is therefore the energy, and the conserved charges of the three spatial translations are the components of the momentum. This is the energy-momentum tensor T^μ_ν, developed in full in Lesson 30. The lesson from the example is that the energy of a field, defined in Lesson 25 as a sum over modes, is not an independent definition but the Noether charge of time translation.</w:t>
      </w:r>
    </w:p>
    <w:p>
      <w:pPr>
        <w:pStyle w:val="Heading2"/>
      </w:pPr>
      <w:r>
        <w:t>5 The Noether charge</w:t>
      </w:r>
    </w:p>
    <w:p>
      <w:pPr>
        <w:pStyle w:val="Heading3"/>
      </w:pPr>
      <w:r>
        <w:t>5.1 Conservation of the charge</w:t>
      </w:r>
    </w:p>
    <w:p>
      <w:r>
        <w:t>Define Q = ∫d³x j⁰. Integrating the conservation law ∂_tj⁰ + ∇·j = 0 over all space,</w:t>
      </w:r>
    </w:p>
    <w:p>
      <w:pPr>
        <w:spacing w:before="100" w:after="160"/>
        <w:jc w:val="center"/>
      </w:pPr>
      <m:oMathPara>
        <m:oMath>
          <m:f>
            <m:num>
              <m:r>
                <m:t xml:space="preserve">dQ</m:t>
              </m:r>
            </m:num>
            <m:den>
              <m:r>
                <m:t xml:space="preserve">dt</m:t>
              </m:r>
            </m:den>
          </m:f>
          <m:r>
            <m:t xml:space="preserve">=</m:t>
          </m:r>
          <m:r>
            <m:t xml:space="preserve">∫</m:t>
          </m:r>
          <m:r>
            <m:t xml:space="preserve"> </m:t>
          </m:r>
          <m:sSup>
            <m:e>
              <m:r>
                <m:t xml:space="preserve">d</m:t>
              </m:r>
            </m:e>
            <m:sup>
              <m:r>
                <m:t xml:space="preserve">3</m:t>
              </m:r>
            </m:sup>
          </m:sSup>
          <m:r>
            <m:t xml:space="preserve">x</m:t>
          </m:r>
          <m:r>
            <m:t xml:space="preserve"> </m:t>
          </m:r>
          <m:sSub>
            <m:e>
              <m:r>
                <m:t xml:space="preserve">∂</m:t>
              </m:r>
            </m:e>
            <m:sub>
              <m:r>
                <m:t xml:space="preserve">t</m:t>
              </m:r>
            </m:sub>
          </m:sSub>
          <m:r>
            <m:t xml:space="preserve"> </m:t>
          </m:r>
          <m:sSup>
            <m:e>
              <m:r>
                <m:t xml:space="preserve">j</m:t>
              </m:r>
            </m:e>
            <m:sup>
              <m:r>
                <m:t xml:space="preserve">0</m:t>
              </m:r>
            </m:sup>
          </m:sSup>
          <m:r>
            <m:t xml:space="preserve">=</m:t>
          </m:r>
          <m:r>
            <m:t xml:space="preserve">−</m:t>
          </m:r>
          <m:r>
            <m:t xml:space="preserve">∫</m:t>
          </m:r>
          <m:r>
            <m:t xml:space="preserve"> </m:t>
          </m:r>
          <m:sSup>
            <m:e>
              <m:r>
                <m:t xml:space="preserve">d</m:t>
              </m:r>
            </m:e>
            <m:sup>
              <m:r>
                <m:t xml:space="preserve">3</m:t>
              </m:r>
            </m:sup>
          </m:sSup>
          <m:r>
            <m:t xml:space="preserve">x</m:t>
          </m:r>
          <m:r>
            <m:t xml:space="preserve"> </m:t>
          </m:r>
          <m:r>
            <m:t xml:space="preserve">∇</m:t>
          </m:r>
          <m:r>
            <m:t xml:space="preserve">·</m:t>
          </m:r>
          <m:r>
            <m:t xml:space="preserve">j</m:t>
          </m:r>
          <m:r>
            <m:t xml:space="preserve">=</m:t>
          </m:r>
          <m:r>
            <m:t xml:space="preserve">−</m:t>
          </m:r>
          <m:r>
            <m:t xml:space="preserve">∮</m:t>
          </m:r>
          <m:r>
            <m:t xml:space="preserve"> </m:t>
          </m:r>
          <m:r>
            <m:t xml:space="preserve">j</m:t>
          </m:r>
          <m:r>
            <m:t xml:space="preserve">·</m:t>
          </m:r>
          <m:r>
            <m:t xml:space="preserve">dS</m:t>
          </m:r>
          <m:r>
            <m:t xml:space="preserve">=</m:t>
          </m:r>
          <m:r>
            <m:t xml:space="preserve">0</m:t>
          </m:r>
        </m:oMath>
      </m:oMathPara>
    </w:p>
    <w:p>
      <w:r>
        <w:t>where the surface integral vanishes because the fields, and hence j, decay at spatial infinity. The charge is therefore constant in time. This is the argument used for probability in Lesson 10, Section 3.1, and for the Dirac current in Lesson 24, Exercise 8. Lesson 24, Exercise 16 shows in addition that the value of Q is the same on every spacelike slice, so Q is also Lorentz invariant.</w:t>
      </w:r>
    </w:p>
    <w:p>
      <w:pPr>
        <w:pStyle w:val="Heading3"/>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m:t>
          </m:r>
          <m:sSub>
            <m:e>
              <m:r>
                <m:t xml:space="preserve">φ</m:t>
              </m:r>
            </m:e>
            <m:sub>
              <m:r>
                <m:t xml:space="preserve">a</m:t>
              </m:r>
            </m:sub>
          </m:sSub>
          <m:d>
            <m:dPr/>
            <m:e>
              <m:r>
                <m:t xml:space="preserve">x</m:t>
              </m:r>
            </m:e>
          </m:d>
          <m:r>
            <m:t xml:space="preserve">,</m:t>
          </m:r>
          <m:r>
            <m:t xml:space="preserve">Q</m:t>
          </m:r>
          <m:r>
            <m:t xml:space="preserve">}</m:t>
          </m:r>
          <m:r>
            <m:t xml:space="preserve">=</m:t>
          </m:r>
          <m:sSub>
            <m:e>
              <m:r>
                <m:t xml:space="preserve">Δφ</m:t>
              </m:r>
            </m:e>
            <m:sub>
              <m:r>
                <m:t xml:space="preserve">a</m:t>
              </m:r>
            </m:sub>
          </m:sSub>
          <m:d>
            <m:dPr/>
            <m:e>
              <m:r>
                <m:t xml:space="preserve">x</m:t>
              </m:r>
            </m:e>
          </m:d>
        </m:oMath>
      </m:oMathPara>
    </w:p>
    <w:p>
      <w:r>
        <w:t>so that δφ_a = ε{φ_a, Q}: the Noether charge generates the symmetry transformation through the Poisson bracket, as the momentum generates translations and the angular momentum generates rotations in Lesson 6, Section 4.5. After quantization, the bracket becomes a commutator, [φ_a(x), Q] = iΔφ_a(x), and this is how the charge operator of Lesson 31 will be shown to generate the phase rotations of the field. The theorem of this lesson and the statement of Lesson 6 are two views of the same fact.</w:t>
      </w:r>
    </w:p>
    <w:p>
      <w:r>
        <w:rPr>
          <w:b/>
          <w:i/>
        </w:rP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2"/>
      </w:pPr>
      <w:r>
        <w:t>6 Remarks and limits</w:t>
      </w:r>
    </w:p>
    <w:p>
      <w:pPr>
        <w:pStyle w:val="Heading3"/>
      </w:pPr>
      <w:r>
        <w:t>6.1 The current is ambiguous</w:t>
      </w:r>
    </w:p>
    <w:p>
      <w:r>
        <w:t>The conserved current is not unique. If A^(νμ) is antisymmetric, ∂_μ∂_νA^(νμ) = 0 by the argument of Lesson 27,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3"/>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3"/>
      </w:pPr>
      <w:r>
        <w:t>6.3 Symmetries the theorem does not cover</w:t>
      </w:r>
    </w:p>
    <w:p>
      <w:r>
        <w:t>Noether's theorem requires the transformation to be continuous and to be a symmetry of the action. Discrete symmetries, such as parity and charge conjugation (Lesson 23),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31)</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40)</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34)</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33 to 35)</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53)</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39)</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30)</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72)</w:t>
            </w:r>
          </w:p>
        </w:tc>
      </w:tr>
    </w:tbl>
    <w:p>
      <w:r>
        <w:t>The most important entry is the seventh. When the parameter of a global symmetry is allowed to depend on position, the action changes by ∫(∂_με)j^μ, and that is precisely the change that has to be compensated to make the symmetry local. Lesson 39 will show that the compensating term has the form −j^μA_μ, with A_μ shifting by −∂_με/q for a field of charge q so that the covariant derivative ∂_μ + iqA_μ transforms like the field itself, and that this is the QED interaction.</w:t>
      </w:r>
    </w:p>
    <w:p>
      <w:pPr>
        <w:pStyle w:val="Heading2"/>
      </w:pPr>
      <w:r>
        <w:t>8 Summary</w:t>
      </w:r>
    </w:p>
    <w:p>
      <w:pPr>
        <w:pStyle w:val="ListNumber"/>
        <w:numPr>
          <w:ilvl w:val="0"/>
          <w:numId w:val="10"/>
        </w:numPr>
      </w:pPr>
      <w:r>
        <w:t>A continuous symmetry leaves the action invariant, so δℒ = ε∂_μK^μ for every field configuration.</w:t>
      </w:r>
    </w:p>
    <w:p>
      <w:pPr>
        <w:pStyle w:val="ListNumber"/>
        <w:numPr>
          <w:ilvl w:val="0"/>
          <w:numId w:val="10"/>
        </w:numPr>
      </w:pPr>
      <w:r>
        <w:t>Noether's theorem: the current j^μ = Σ_a[∂ℒ/∂(∂_μφ_a)]Δφ_a − K^μ satisfies ∂_μj^μ = 0 on solutions of the field equations.</w:t>
      </w:r>
    </w:p>
    <w:p>
      <w:pPr>
        <w:pStyle w:val="ListNumber"/>
        <w:numPr>
          <w:ilvl w:val="0"/>
          <w:numId w:val="10"/>
        </w:numPr>
      </w:pPr>
      <w:r>
        <w:t>The same current is the coefficient of ∂_με in the change of the action when the symmetry parameter is made position dependent, δS = ∫(∂_με)j^μ.</w:t>
      </w:r>
    </w:p>
    <w:p>
      <w:pPr>
        <w:pStyle w:val="ListNumber"/>
        <w:numPr>
          <w:ilvl w:val="0"/>
          <w:numId w:val="10"/>
        </w:numPr>
      </w:pPr>
      <w:r>
        <w:t>The shift symmetry of the massless scalar gives j^μ = ∂^μφ; the U(1) phase symmetry of the complex scalar gives the Klein–Gordon current; the Dirac phase symmetry gives ψ̄γ^μψ, up to sign conventions.</w:t>
      </w:r>
    </w:p>
    <w:p>
      <w:pPr>
        <w:pStyle w:val="ListNumber"/>
        <w:numPr>
          <w:ilvl w:val="0"/>
          <w:numId w:val="10"/>
        </w:numPr>
      </w:pPr>
      <w:r>
        <w:t>When the Lagrangian changes by a total derivative, K^μ is nonzero and must be included, as in the particle in a uniform force.</w:t>
      </w:r>
    </w:p>
    <w:p>
      <w:pPr>
        <w:pStyle w:val="ListNumber"/>
        <w:numPr>
          <w:ilvl w:val="0"/>
          <w:numId w:val="10"/>
        </w:numPr>
      </w:pPr>
      <w:r>
        <w:t>Spacetime translations give the energy-momentum tensor T^μ_ν, with T⁰₀ equal to the Hamiltonian density.</w:t>
      </w:r>
    </w:p>
    <w:p>
      <w:pPr>
        <w:pStyle w:val="ListNumber"/>
        <w:numPr>
          <w:ilvl w:val="0"/>
          <w:numId w:val="10"/>
        </w:numPr>
      </w:pPr>
      <w:r>
        <w:t>The charge Q = ∫d³x j⁰ is constant in time and Lorentz invariant, and it generates the symmetry through {φ_a, Q} = Δφ_a.</w:t>
      </w:r>
    </w:p>
    <w:p>
      <w:pPr>
        <w:pStyle w:val="ListNumber"/>
        <w:numPr>
          <w:ilvl w:val="0"/>
          <w:numId w:val="10"/>
        </w:numPr>
      </w:pPr>
      <w:r>
        <w:t>The current is ambiguous by a term ∂_νA^(νμ) with A antisymmetric, which leaves Q unchanged; the theorem applies only to continuous symmetries of the action, not to discrete symmetries or to symmetries of the equations alone.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−i(φ*∂^μφ − φ∂^μφ*)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 = ∂ℒ/∂φ̇*, write Q = ∫d³x(πΔφ + π*Δφ*)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 − φ*∂_tφ)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26, Exercise 6, to show that δℒ = (∂_με)i(φ∂^μφ* − φ*∂^μφ)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26,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Klein–Gordon equation.</w:t>
            </w:r>
          </w:p>
        </w:tc>
      </w:tr>
    </w:tbl>
    <w:p>
      <w:pPr>
        <w:pStyle w:val="Heading2"/>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Klein–Gordon equation, so it is not conserved, consistent with the shift not being a symmetry.</w:t>
      </w:r>
    </w:p>
    <w:p>
      <w:r>
        <w:rPr>
          <w:b/>
        </w:rPr>
        <w:t>3.</w:t>
      </w:r>
      <w:r>
        <w:t xml:space="preserve"> </w:t>
      </w:r>
      <w:r>
        <w:t>∂_μj^μ = −i(∂_μφ*∂^μφ + φ*□φ − ∂_μφ∂^μφ* − φ□φ*) = −i(φ*□φ − φ□φ*), since the terms ∂_μφ*∂^μφ and ∂_μφ∂^μφ* are equal and cancel. Using □φ = −m²φ and □φ* = −m²φ*, this is −i(−m²φ*φ + m²φφ*)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∂_μφ*∂^μφ − m²φ*φ, π = ∂ℒ/∂φ̇ = φ̇* and π* = ∂ℒ/∂φ̇* = φ̇. With Δφ = iφ and Δφ* = −iφ*, Q = ∫d³x(iπφ − iπ*φ*). Then {φ(x), Q} = i∫d³y φ(y){φ(x), π(y)} − i∫d³y φ*(y){φ(x), π*(y)} = iφ(x) − 0 = Δφ(x), using {φ(x), π(y)} = δ³(x − y), {φ(x), π*(y)} = 0, and the vanishing of the brackets of φ with φ and φ*.</w:t>
      </w:r>
    </w:p>
    <w:p>
      <w:r>
        <w:rPr>
          <w:b/>
        </w:rPr>
        <w:t>9.</w:t>
      </w:r>
      <w:r>
        <w:t xml:space="preserve"> </w:t>
      </w:r>
      <w:r>
        <w:t>dQ/dt = ∫d³x i(∂_tφ∂_tφ* + φ∂_t²φ* − ∂_tφ*∂_tφ − φ*∂_t²φ) = ∫d³x i(φ∂_t²φ* − φ*∂_t²φ). Using ∂_t²φ = ∇²φ − m²φ and the same for φ*, the mass terms cancel and dQ/dt = ∫d³x i(φ∇²φ* − φ*∇²φ) = ∫d³x i∇·(φ∇φ* − φ*∇φ) = i∮(φ∇φ* − φ*∇φ)·dS = 0 for fields decaying at infinity.</w:t>
      </w:r>
    </w:p>
    <w:p>
      <w:r>
        <w:rPr>
          <w:b/>
        </w:rPr>
        <w:t>10.</w:t>
      </w:r>
      <w:r>
        <w:t xml:space="preserve"> </w:t>
      </w:r>
      <w:r>
        <w:t>From Lesson 26, Exercise 6, under φ → e^(iε(x))φ, ∂_μφ*∂^μφ → ∂_μφ*∂^μφ + i∂^με(φ∂_μφ* − φ*∂_μφ) + (∂ε)²φ*φ, and the mass term is invariant. To first order in ε, δℒ = (∂_με)i(φ∂^μφ* − φ*∂^μφ). By Section 3.1 with K^μ = 0, δℒ = (∂_με)j^μ, so j^μ = i(φ∂^μφ* − φ*∂^μφ) = −i(φ*∂^μφ − φ∂^μφ*), in agreement with Section 4.2.</w:t>
      </w:r>
    </w:p>
    <w:p>
      <w:r>
        <w:rPr>
          <w:b/>
        </w:rPr>
        <w:t>11.</w:t>
      </w:r>
      <w:r>
        <w:t xml:space="preserve"> </w:t>
      </w:r>
      <w:r>
        <w:t>∂_μj′^μ = ∂_μj^μ + ∂_μ∂_νA^(νμ) = 0 + 0, since ∂_μ∂_ν is symmetric and A^(νμ) is antisymmetric (Lesson 27,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11,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−i(φ*∂^μφ − φ∂^μφ*)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2"/>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2"/>
      </w:pPr>
      <w:r>
        <w:t>Next lesson</w:t>
      </w:r>
    </w:p>
    <w:p>
      <w:r>
        <w:t>Lesson 29 studies continuous symmetries in their own right: the classification of symmetry transformations, the generators and their commutation relations, the Lorentz and Poincare groups, and the internal symmetries that will be gauged in Part VI.</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Noether Theorem</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