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 from the Path Integral</w:t>
      </w:r>
    </w:p>
    <w:p>
      <w:pPr>
        <w:pStyle w:val="Subtitle"/>
        <w:jc w:val="center"/>
      </w:pPr>
      <w:r>
        <w:t>Lesson 84 of the Complete Quantum Electrodynamics Course</w:t>
      </w:r>
    </w:p>
    <w:p>
      <w:pPr>
        <w:jc w:val="center"/>
      </w:pPr>
      <w:r>
        <w:t>Lothar J. Musiol</w:t>
      </w:r>
    </w:p>
    <w:p>
      <w:r>
        <w:br/>
      </w:r>
    </w:p>
    <w:p>
      <w:pPr>
        <w:jc w:val="center"/>
      </w:pPr>
      <w:r>
        <w:rPr>
          <w:b/>
          <w:sz w:val="26"/>
        </w:rPr>
        <w:t>Write the interaction as a differential operator acting on the free generating functional, and the Feynman rules of Lesson 50 follow: propagators from the Gaussian, ieγ^μ from iS_int, momentum conservation from the vertex integrals, and every sign from the order of Grassmann variables; scalar QED's seagull vertex shows what the method does better</w:t>
      </w:r>
    </w:p>
    <w:p>
      <w:r>
        <w:br/>
        <w:br/>
      </w:r>
    </w:p>
    <w:p>
      <w:pPr>
        <w:jc w:val="center"/>
      </w:pPr>
      <w:r>
        <w:t>First edition, 2026</w:t>
      </w:r>
    </w:p>
    <w:p>
      <w:r>
        <w:br w:type="page"/>
      </w:r>
    </w:p>
    <w:p>
      <w:pPr>
        <w:pStyle w:val="Heading2"/>
      </w:pPr>
      <w:r>
        <w:t>How to use this lesson</w:t>
      </w:r>
    </w:p>
    <w:p>
      <w:r>
        <w:t>Lesson 50 derived the Feynman rules from the Dyson series and Wick's theorem for operators.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S_int</w:t>
            </w:r>
          </w:p>
        </w:tc>
        <w:tc>
          <w:tcPr>
            <w:tcW w:type="dxa" w:w="7632"/>
            <w:vAlign w:val="center"/>
            <w:tcMar>
              <w:top w:w="100" w:type="dxa"/>
              <w:start w:w="100" w:type="dxa"/>
              <w:bottom w:w="100" w:type="dxa"/>
              <w:end w:w="100" w:type="dxa"/>
            </w:tcMar>
          </w:tcPr>
          <w:p>
            <w:r>
              <w:t>∫d⁴x eψ̄γ^μψA_μ,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exp[−∫η̄S_Fη], the free generating functional of Lesson 81</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D_{μν}(k)</w:t>
            </w:r>
          </w:p>
        </w:tc>
        <w:tc>
          <w:tcPr>
            <w:tcW w:type="dxa" w:w="7632"/>
            <w:vAlign w:val="center"/>
            <w:shd w:fill="EAF2F8"/>
            <w:tcMar>
              <w:top w:w="100" w:type="dxa"/>
              <w:start w:w="100" w:type="dxa"/>
              <w:bottom w:w="100" w:type="dxa"/>
              <w:end w:w="100" w:type="dxa"/>
            </w:tcMar>
          </w:tcPr>
          <w:p>
            <w:r>
              <w:t>−i[g_{μν} − (1 − ξ)k_μk_ν/k²]/(k²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81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source-propagator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A correlator with external fields is the same derivative structure with extra derivatives for those fields, divided by Z[0]. By Lesson 80,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45's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The correlator of Section 1.2 has a full propagator on each external leg. The LSZ formula of Lesson 52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50's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(D_μφ)*(D^μφ) − m²φ*φ, with D_μ = ∂_μ + iqA_μ, find the vertices.</w:t>
      </w:r>
    </w:p>
    <w:p>
      <w:r>
        <w:t>The conjugate of the covariant derivative is (D_μφ)* = ∂_μφ* − iqA_μφ*.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e^{−ipx} and ∂_μφ → −ip_μφ, and an outgoing scalar of momentum p′, so φ* ∝ e^{ip′x} and ∂_μφ* → ip′_μφ*. The bracket becomes i(p′ + p)_μφ*φ. The vertex is i times the coefficient in ℒ, which is i × iq × i(p + p′)^μ:</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k_μℳ^μ = 0, the scalar version of Lesson 72's check.</w:t>
      </w:r>
    </w:p>
    <w:p>
      <w:pPr>
        <w:pStyle w:val="Heading2"/>
      </w:pPr>
      <w:r>
        <w:t>8 Gauge choice and counterterms</w:t>
      </w:r>
    </w:p>
    <w:p>
      <w:r>
        <w:t>The photon rule carries ξ from the Faddeev–Popov average of Lesson 83. Every physical amplitude is independent of ξ, because the k_μk_ν term meets a conserved current (Lessons 72 and 73).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52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85</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87</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86</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87</w:t>
            </w:r>
          </w:p>
        </w:tc>
      </w:tr>
    </w:tbl>
    <w:p>
      <w:pPr>
        <w:pStyle w:val="Heading2"/>
      </w:pPr>
      <w:r>
        <w:t>11 Summary</w:t>
      </w:r>
    </w:p>
    <w:p>
      <w:pPr>
        <w:pStyle w:val="ListNumber"/>
        <w:numPr>
          <w:ilvl w:val="0"/>
          <w:numId w:val="10"/>
        </w:numPr>
      </w:pPr>
      <w:r>
        <w:t>Every field in e^{iS_int} can be replaced by a source derivative, so Z = exp[iS_int(δ)]Z₀, and perturbation theory is the expansion of that exponential.</w:t>
      </w:r>
    </w:p>
    <w:p>
      <w:pPr>
        <w:pStyle w:val="ListNumber"/>
        <w:numPr>
          <w:ilvl w:val="0"/>
          <w:numId w:val="10"/>
        </w:numPr>
      </w:pPr>
      <w:r>
        <w:t>Pairing derivatives with Z₀ gives propagators. Each vertex is i times its coefficient in ℒ, which for QED is ieγ^μ.</w:t>
      </w:r>
    </w:p>
    <w:p>
      <w:pPr>
        <w:pStyle w:val="ListNumber"/>
        <w:numPr>
          <w:ilvl w:val="0"/>
          <w:numId w:val="10"/>
        </w:numPr>
      </w:pPr>
      <w:r>
        <w:t>The 1/n! cancels against the relabelings of n vertex points. QED diagrams have essentially no leftover symmetry factors.</w:t>
      </w:r>
    </w:p>
    <w:p>
      <w:pPr>
        <w:pStyle w:val="ListNumber"/>
        <w:numPr>
          <w:ilvl w:val="0"/>
          <w:numId w:val="10"/>
        </w:numPr>
      </w:pPr>
      <w:r>
        <w:t>Vertex integrals give momentum conservation, and L = I − V + 1 momenta remain to be integrated.</w:t>
      </w:r>
    </w:p>
    <w:p>
      <w:pPr>
        <w:pStyle w:val="ListNumber"/>
        <w:numPr>
          <w:ilvl w:val="0"/>
          <w:numId w:val="10"/>
        </w:numPr>
      </w:pPr>
      <w:r>
        <w:t>Closed fermion loops give −1 and a trace, and exchanged identical fermions give a relative −1, both from Grassmann reordering.</w:t>
      </w:r>
    </w:p>
    <w:p>
      <w:pPr>
        <w:pStyle w:val="ListNumber"/>
        <w:numPr>
          <w:ilvl w:val="0"/>
          <w:numId w:val="10"/>
        </w:numPr>
      </w:pPr>
      <w:r>
        <w:t>LSZ turns correlators into amplitudes with u, v, and ε. The e–μ amplitude reproduces the Coulomb potential.</w:t>
      </w:r>
    </w:p>
    <w:p>
      <w:pPr>
        <w:pStyle w:val="ListNumber"/>
        <w:numPr>
          <w:ilvl w:val="0"/>
          <w:numId w:val="10"/>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3, keep the spin labels, and show that ū₃γ⁰u₁ → 2m δ_{s₃s₁}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cubic scalar-QED vertex −iq(p + p′)^μ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−¼δ₃F² counterterm gives the vertex −iδ₃(k²g^{μν} − k^μk^ν).</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(∂_μφ*)(iqA^μφ) + (−iqA_μφ*)(∂^μφ) = iqA^μ[(∂_μφ*)φ − φ*∂_μφ]. With ∂φ* → ip′ and ∂φ → −ip, the bracket is i(p′ + p)φ*φ.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85 rotates the same integral to imaginary time and makes it periodic with period 1/T, which is QED at finite temperature.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Feynman Rules from the Path Integral</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