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ind w:left="720"/>
        <w:rPr>
          <w:color w:val="0070C0"/>
          <w:u w:val="single"/>
        </w:rPr>
      </w:pPr>
      <w:hyperlink w:anchor="Lecture07Entanglement" w:history="1">
        <w:r>
          <w:rPr>
            <w:color w:val="0070C0"/>
            <w:u w:val="single"/>
          </w:rPr>
          <w:t xml:space="preserve">Lesson 7: Entanglement and Decoherence</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discovers that her department has been making reality simpler by pushing the difficult parts of it into a black hole in regional infrastructure.</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w:t>
      </w:r>
    </w:p>
    <w:p w14:paraId="23A71ABC" w14:textId="02F6D792" w:rsidR="00AC7852" w:rsidRPr="00D178DD" w:rsidRDefault="00AC7852" w:rsidP="004B4BCE">
      <w:pPr>
        <w:jc w:val="both"/>
        <w:rPr>
          <w:sz w:val="22"/>
          <w:szCs w:val="22"/>
        </w:rPr>
      </w:pPr>
      <w:r w:rsidRPr="00D178DD">
        <w:rPr>
          <w:sz w:val="22"/>
          <w:szCs w:val="22"/>
        </w:rPr>
        <w:t>You will lose nothing.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w:t>
      </w:r>
    </w:p>
    <w:p w14:paraId="235C9A10" w14:textId="77777777" w:rsidR="00FF26D5" w:rsidRPr="00D178DD" w:rsidRDefault="00AC7852" w:rsidP="00952ED6">
      <w:pPr>
        <w:jc w:val="both"/>
        <w:rPr>
          <w:sz w:val="22"/>
          <w:szCs w:val="22"/>
        </w:rPr>
      </w:pPr>
      <w:r w:rsidRPr="00D178DD">
        <w:rPr>
          <w:sz w:val="22"/>
          <w:szCs w:val="22"/>
        </w:rPr>
        <w:t xml:space="preserve">Lecture 1 assumes nothing; </w:t>
      </w:r>
    </w:p>
    <w:p w14:paraId="04D5558E" w14:textId="020C0D08" w:rsidR="00952ED6" w:rsidRPr="00D178DD" w:rsidRDefault="00AC7852" w:rsidP="00952ED6">
      <w:pPr>
        <w:jc w:val="both"/>
        <w:rPr>
          <w:sz w:val="22"/>
          <w:szCs w:val="22"/>
        </w:rPr>
      </w:pPr>
      <w:r w:rsidRPr="00D178DD">
        <w:rPr>
          <w:sz w:val="22"/>
          <w:szCs w:val="22"/>
        </w:rPr>
        <w:t xml:space="preserve">Lecture 18 assumes Lecture 17. </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genuinely understand superposition, measurement, entanglement, uncertainty, decoherence, Bell’s theorem, why black holes are a problem, why local order is always paid for somewhere else, and why there is no final lid, and you will know which of the things you have heard about quantum physics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summarises the entire scientific content of the book in bullet points, drily, in about ten minutes. </w:t>
      </w:r>
    </w:p>
    <w:p w14:paraId="4CB6A846" w14:textId="580DDD82" w:rsidR="00AC7852" w:rsidRPr="00D178DD" w:rsidRDefault="00AC7852" w:rsidP="00EB42A6">
      <w:pPr>
        <w:jc w:val="both"/>
        <w:rPr>
          <w:sz w:val="22"/>
          <w:szCs w:val="22"/>
        </w:rPr>
      </w:pPr>
      <w:r w:rsidRPr="00D178DD">
        <w:rPr>
          <w:sz w:val="22"/>
          <w:szCs w:val="22"/>
        </w:rPr>
        <w:t>It was written by a civil servant for other civil servants and it gives away nothing except the physics.</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You will finish in twenty minutes and be able to pass a quiz set by someone who has also only read the one-line summaries. Mrs Chain would like it on record that this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 Has a habit of solving difficult problems immediately before walking into</w:t>
      </w:r>
      <w:r w:rsidR="00967DE7">
        <w:t xml:space="preserve"> </w:t>
      </w:r>
      <w:r w:rsidRPr="000748AE">
        <w:t>something stationary.</w:t>
      </w:r>
      <w:r>
        <w:t xml:space="preserve"> He is the only person in Transit Reconciliation who can repair a kettle and a Hamiltonian in the same afternoon, usually by dropping one on the other.</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pilot-wave theory in the language of wallpaper;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 formalism, not foundations; the difference is the entire difference.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many worlds;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and still the most dangerous man in the room; brings a number instead of an interpretation.</w:t>
      </w:r>
    </w:p>
    <w:p w14:paraId="2C1DC226" w14:textId="77777777" w:rsidR="008C5478" w:rsidRDefault="008C5478" w:rsidP="008C5478">
      <w:bookmarkStart w:id="26" w:name="glEduardvonWittenberg"/>
      <w:bookmarkEnd w:id="26"/>
      <w:r w:rsidRPr="00171A4B">
        <w:rPr>
          <w:b/>
          <w:bCs/>
        </w:rPr>
        <w:t>Eduard von Wittenberg</w:t>
      </w:r>
      <w:r>
        <w:t xml:space="preserve"> — eleven dimensions, no experimental confirmation, and says so; history major once; listens at horizons.</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views about how his cat has been reported;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w:t>
      </w:r>
    </w:p>
    <w:p w14:paraId="3EA0457D" w14:textId="77777777" w:rsidR="00EE19D9" w:rsidRDefault="00000000">
      <w:r>
        <w:t>Obviously.</w:t>
      </w:r>
    </w:p>
    <w:p w14:paraId="2596AF9E" w14:textId="77777777" w:rsidR="00EE19D9" w:rsidRDefault="00000000">
      <w:r>
        <w:t>She simply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London was doing what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register she’d perfected for delivering bad news to people who outranked her: already edited, as if the sentence had spent a night in the green notebook first.</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as if confirming a line she had already written.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 With stationery.</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without looking up from the lanes,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2EDC7FCB" w14:textId="77777777" w:rsidR="00EE19D9" w:rsidRDefault="00000000">
      <w:r>
        <w:t xml:space="preserve">Where Venn would later manage menace with a perfectly level voice, Catchpole achieved something close to its opposite: a permanent, apologetic dampness at the collar, as if his body had voted against the policy long before his mouth caught up with it.</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did not linger on it. Some doors in that building were never meant to be opened by anyone below a certain pay grade, and she had long since stopped resenting the ones that weren’t hers.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hoping the notebook would contradict her.</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humming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without giving the room the satisfaction of a shout.</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professional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graphite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voice she used for minutes: each clause already a finding, and the room rearranged itself around the full stop.</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t>They took the A40 west out of Coldharrow, the city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0C523A53" w14:textId="77777777" w:rsidR="00EE19D9" w:rsidRDefault="00000000">
      <w:r>
        <w:t xml:space="preserve">Fainrose added, without looking up, “There is a cousin, if you collect cousins. Accelerate a thermometer through empty space and it runs warm, though a colleague sitting still will swear the room is cold. </w:t>
      </w:r>
      <w:hyperlink w:anchor="glUnruh" w:history="1">
        <w:r>
          <w:rPr>
            <w:rStyle w:val="Hyperlink"/>
          </w:rPr>
          <w:t>Unruh</w:t>
        </w:r>
      </w:hyperlink>
      <w:r>
        <w:t>. Hawking is the same disagreement, written on a horizon. I do not recommend verifying it in a Ministry car.”</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 “And the anchor’s noise?”</w:t>
      </w:r>
      <w:r>
        <w:br/>
        <w:t> “Decoherence. The environment starts keeping the record instead of you.”</w:t>
      </w:r>
      <w:r>
        <w:br/>
        <w:t> “And once it’s kept?”</w:t>
      </w:r>
      <w:r>
        <w:br/>
        <w:t> “The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 “No,”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22A73B71" w14:textId="77777777" w:rsidR="00EE19D9" w:rsidRDefault="00000000">
      <w:r>
        <w:t xml:space="preserve">Lolly thought, with a lurch, of a pencilled note in her own hand that had crossed itself out before she had finished writing it, in her first hour on this case. She had filed it as a glitch. She was no longer sure the word applied.</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 Eilstein inclined his head, almost approving. “Dressed in a filing cabinet. Yes. I may steal that.”</w:t>
      </w:r>
      <w:r>
        <w:br/>
        <w:t> “Then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setting the word down carefully,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6083ACEA" w14:textId="77777777" w:rsidR="00EE19D9" w:rsidRDefault="00000000">
      <w:r>
        <w:t>She had not been back to the Institute in three weeks. The boot-scraper marked CALIBRATED would be getting no use; the armillary sphere on the lawn, by Jago’s last report from that end of the county, had stopped turning altogether and now pointed, with what he swore was real hostility, due west. Fainrose did not ask after it. Some things, she said, could look after themselves for exactly as long as this took, and not a day longer.</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as if correcting a menu.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charcoal from collar to cuff,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His Belfast accent had been worn smooth by decades of being right in rooms that resented it,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102DE30E" w14:textId="77777777" w:rsidR="00EE19D9" w:rsidRDefault="00000000">
      <w:r>
        <w:t xml:space="preserve">None of them, it should be said, were only the label pinned to them. Heisenburger kept a photograph of a garden he had not seen in four years clipped inside his tablet case, and refused to discuss it. Tengelman was, improbably, an excellent cook, and had once talked an entire seminar out of a fire alarm by continuing, calmly, to finish an omelette. Bellboy sent money home to a niece in Belfast every month without fail, and would have denied it under oath. Lolly noticed none of this yet. She would, eventually.</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surprising himself by not talking over it.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with nothing underlined,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without competing with the room, so that she had to come to the sentence rather than the other way around.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without raising anything, so that the size of the claim had to do the volume.</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 “What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let the number sit.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8191700" w14:textId="77777777" w:rsidR="00EE19D9" w:rsidRDefault="00000000">
      <w:r>
        <w:t>It was a strange thing to sit with: the one person in the room who had never once been wrong about anything that mattered, wrong about the only number that had. Lolly let herself notice that for exactly as long as she could afford to, which was the length of one breath, then set it down next to the rest of the week’s evidence that being right and staying right were not the same skill, and moved on. She would need Fainrose’s numbers again before the week was out. She had simply stopped assuming they came with a guarantee.</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 “Then why bring it?”</w:t>
      </w:r>
      <w:r>
        <w:br/>
      </w:r>
      <w:r>
        <w:t> “Because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(negentropy, if you want the ugly word for it; a Frenchman named Brillouin later said I had meant information, a shape that stays a shape, and he was not wrong),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Mr Pilbeam continued to chair the Board of Inquiry, on the grounds that nobody else had volunteered and nobody could work out how to un-volunteer him. Nelson continued to attend without permission and continued, on balance, to achieve more clarity per sitting than the Board itself.</w:t>
      </w:r>
    </w:p>
    <w:p w14:paraId="28C1F686" w14:textId="77777777" w:rsidR="00EE19D9" w:rsidRDefault="00000000">
      <w:r>
        <w:t>When the acknowledgment came back, the reference number stamped on Heisenburger’s two lines was 137. He wrote to ask whether this meant anything, was told it did not, and wrote again the following week, to be sure.</w:t>
      </w:r>
    </w:p>
    <w:p w14:paraId="341B3225" w14:textId="77777777" w:rsidR="00EE19D9" w:rsidRDefault="00000000">
      <w:r>
        <w:t>Mr Voller was reassigned to Backup Standards, where he required every departmental backup to state its margin of error on the front page, in bold.</w:t>
      </w:r>
    </w:p>
    <w:p w14:paraId="125F8984" w14:textId="77777777" w:rsidR="00EE19D9" w:rsidRDefault="00000000">
      <w:r>
        <w:t>When his own department underwent the same audit, his file was returned to him for failing to state a margin of error. He corrected it, refiled it, and considered the exercise a professional courtesy.</w:t>
      </w:r>
    </w:p>
    <w:p w14:paraId="762B38C8" w14:textId="77777777" w:rsidR="00EE19D9" w:rsidRDefault="00000000">
      <w:r>
        <w:t>Miss Adaeze Pike was moved sideways to a post nobody could quite explain to her, and began putting a column on every spreadsheet that crossed her desk afterward asking, plainly, what it actually measured. Her new manager found this unhelpful. Miss Pike filed the feedback, noted it was unpersuasive, and kept the column.</w:t>
      </w:r>
    </w:p>
    <w:p w14:paraId="208EE9EF" w14:textId="77777777" w:rsidR="00154479" w:rsidRDefault="00000000">
      <w:r>
        <w:t>Alistair Venn was quietly moved to Predictive Continuity, where he now certifies futures rather than presents, and reports the post considerably less contentious, on the grounds that nobody has yet worked out how to lodge a complaint about a future that hasn’t arrived. He kept the teal case.</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He still walked into the doorframe more often than the job strictly required. Lolly had, by then, stopped filing what she felt about that under private habits, and started, on two or three unremarkable evenings a month, saying some of it out loud instead. Neither of them made an announcement about it. Mrs Chain noticed anyway, and said nothing, which from her was practically a toast.</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after walking into a door that was only there in this branch: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she will nod at ‘more than one answer waiting.’</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 system’s reduced density matrix is the standard bookkeeping tool for its state once you have averaged over, or ignored, everything it is entangled with, and after ignoring the environment here, the interference terms of that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Léon Brillouin later read Schrödinger’s phrase as being about information rather than heat alone: staying distinguishable — holding a shape, keeping a record —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22F41461" w14:textId="77777777" w:rsidR="00154479" w:rsidRDefault="00000000">
      <w:pPr>
        <w:spacing w:line="240" w:lineRule="auto"/>
        <w:rPr>
          <w:rFonts w:ascii="Times New Roman" w:hAnsi="Times New Roman"/>
        </w:rPr>
      </w:pPr>
      <w:r>
        <w:rPr>
          <w:b/>
        </w:rPr>
        <w:t>PBS Space Time.</w:t>
      </w:r>
      <w:r>
        <w:t xml:space="preserve"> </w:t>
      </w:r>
      <w:hyperlink r:id="rId28" w:history="1">
        <w:r>
          <w:rPr>
            <w:rStyle w:val="Hyperlink"/>
          </w:rPr>
          <w:t>“Hawking Radiation”</w:t>
        </w:r>
      </w:hyperlink>
      <w:r>
        <w:t xml:space="preserve"> YouTube, 15 Mar. 2018, youtube.com/watch?v=qPKj0YnKANw.</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Same video as Hawking Radiation; this entry is the horizon half.</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60F4C149" w14:textId="77777777" w:rsidR="00154479" w:rsidRDefault="00000000">
      <w:pPr>
        <w:spacing w:line="240" w:lineRule="auto"/>
        <w:rPr>
          <w:rFonts w:ascii="Times New Roman" w:hAnsi="Times New Roman"/>
        </w:rPr>
      </w:pPr>
      <w:r>
        <w:rPr>
          <w:b/>
        </w:rPr>
        <w:t xml:space="preserve">Up and Atom. </w:t>
      </w:r>
      <w:hyperlink r:id="rId30" w:history="1">
        <w:r>
          <w:rPr>
            <w:rStyle w:val="Hyperlink"/>
          </w:rPr>
          <w:t>“What is The Schrödinger Equation, Exactly?”</w:t>
        </w:r>
      </w:hyperlink>
      <w:r>
        <w:t xml:space="preserve"> YouTube, 6 July 2018, youtube.com/watch?v=QeUMFo8sODk.</w:t>
      </w:r>
    </w:p>
    <w:p w14:paraId="28A7ED34" w14:textId="77777777" w:rsidR="00154479" w:rsidRDefault="00000000">
      <w:pPr>
        <w:spacing w:line="240" w:lineRule="auto"/>
        <w:rPr>
          <w:i/>
          <w:iCs/>
          <w:lang w:val="en-US" w:eastAsia="en-US"/>
        </w:rPr>
      </w:pPr>
      <w:r>
        <w:rPr>
          <w:i/>
        </w:rPr>
        <w:t>The amplitudes have to land somewhere. Born said where. Same video as Schrödinger Equation; this entry is the probability half.</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7A6517E0" w14:textId="77777777" w:rsidR="00154479" w:rsidRDefault="00000000">
      <w:pPr>
        <w:spacing w:line="240" w:lineRule="auto"/>
        <w:rPr>
          <w:rFonts w:ascii="Times New Roman" w:hAnsi="Times New Roman"/>
        </w:rPr>
      </w:pPr>
      <w:r>
        <w:rPr>
          <w:b/>
        </w:rPr>
        <w:t>Sabine Hossenfelder.</w:t>
      </w:r>
      <w:r>
        <w:t xml:space="preserve"> </w:t>
      </w:r>
      <w:hyperlink r:id="rId33" w:history="1">
        <w:r>
          <w:rPr>
            <w:rStyle w:val="Hyperlink"/>
          </w:rPr>
          <w:t>“The Problem with Quantum Measurement”</w:t>
        </w:r>
      </w:hyperlink>
      <w:r>
        <w:t xml:space="preserve"> YouTube, 22 Oct. 2019, youtube.com/watch?v=Be3HlA_9968.</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Same video as Measurement Problem; this entry is the textbook-shorthand half.</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Same video as Interference; this entry is the leakage half.</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Same video as M-theory; this entry is the five-are-one half.</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5D9F1AC2" w14:textId="77777777" w:rsidR="00154479" w:rsidRDefault="00000000">
      <w:pPr>
        <w:spacing w:line="240" w:lineRule="auto"/>
        <w:rPr>
          <w:rFonts w:ascii="Times New Roman" w:hAnsi="Times New Roman"/>
        </w:rPr>
      </w:pPr>
      <w:r>
        <w:rPr>
          <w:b/>
        </w:rPr>
        <w:t>PBS Space Time.</w:t>
      </w:r>
      <w:r>
        <w:t xml:space="preserve"> </w:t>
      </w:r>
      <w:hyperlink r:id="rId39" w:history="1">
        <w:r>
          <w:rPr>
            <w:rStyle w:val="Hyperlink"/>
          </w:rPr>
          <w:t>“How Do Quantum States Manifest In The Classical World?”</w:t>
        </w:r>
      </w:hyperlink>
      <w:r>
        <w:t xml:space="preserve"> YouTube, 16 Mar. 2020, youtube.com/watch?v=vSnq5Hs3_wI.</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Same video as Pointer States and Quantum Darwinism; this entry is the environment-does-the-selecting half.</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Same video as Black Hole, which covers what a horizon actually is.</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64761D6D" w14:textId="77777777" w:rsidR="00154479" w:rsidRDefault="00000000">
      <w:pPr>
        <w:spacing w:line="240" w:lineRule="auto"/>
        <w:rPr>
          <w:rFonts w:ascii="Times New Roman" w:hAnsi="Times New Roman"/>
        </w:rPr>
      </w:pPr>
      <w:r>
        <w:rPr>
          <w:b/>
        </w:rPr>
        <w:t xml:space="preserve">Quantum Sense. </w:t>
      </w:r>
      <w:hyperlink r:id="rId46" w:history="1">
        <w:r>
          <w:rPr>
            <w:rStyle w:val="Hyperlink"/>
          </w:rPr>
          <w:t>“Ch 6: What are bras and bra-ket notation? | Maths of Quantum Mechanics”</w:t>
        </w:r>
      </w:hyperlink>
      <w:r>
        <w:t xml:space="preserve"> YouTube, 10 Jan. 2023, youtube.com/watch?v=lRR-qgjaKlg.</w:t>
      </w:r>
    </w:p>
    <w:p w14:paraId="2253CAB9" w14:textId="77777777" w:rsidR="00154479" w:rsidRDefault="00000000">
      <w:pPr>
        <w:spacing w:line="240" w:lineRule="auto"/>
        <w:rPr>
          <w:i/>
          <w:iCs/>
          <w:lang w:val="en-US" w:eastAsia="en-US"/>
        </w:rPr>
      </w:pPr>
      <w:r>
        <w:rPr>
          <w:i/>
        </w:rPr>
        <w:t>Same film as Bra–Ket Notation; the room the brackets were always describing.</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33AF6FA6" w14:textId="77777777" w:rsidR="00154479" w:rsidRDefault="00000000">
      <w:pPr>
        <w:spacing w:line="240" w:lineRule="auto"/>
        <w:rPr>
          <w:rFonts w:ascii="Times New Roman" w:hAnsi="Times New Roman"/>
        </w:rPr>
      </w:pPr>
      <w:r>
        <w:rPr>
          <w:b/>
        </w:rPr>
        <w:t>PBS Space Time.</w:t>
      </w:r>
      <w:r>
        <w:t xml:space="preserve"> </w:t>
      </w:r>
      <w:hyperlink r:id="rId50" w:history="1">
        <w:r>
          <w:rPr>
            <w:rStyle w:val="Hyperlink"/>
          </w:rPr>
          <w:t>“How Decoherence Splits The Quantum Multiverse”</w:t>
        </w:r>
      </w:hyperlink>
      <w:r>
        <w:t xml:space="preserve"> YouTube, 24 Feb. 2020, youtube.com/watch?v=GlOwJWJWPUs.</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Same video as Decoherence, which covers where the leaked information goes.</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5FA3EE8A" w14:textId="77777777" w:rsidR="00154479" w:rsidRDefault="00000000">
      <w:pPr>
        <w:spacing w:line="240" w:lineRule="auto"/>
        <w:rPr>
          <w:rFonts w:ascii="Times New Roman" w:hAnsi="Times New Roman"/>
        </w:rPr>
      </w:pPr>
      <w:r>
        <w:rPr>
          <w:b/>
        </w:rPr>
        <w:t>ScienceClic English.</w:t>
      </w:r>
      <w:r>
        <w:t xml:space="preserve"> </w:t>
      </w:r>
      <w:hyperlink r:id="rId53" w:history="1">
        <w:r>
          <w:rPr>
            <w:rStyle w:val="Hyperlink"/>
          </w:rPr>
          <w:t>“M Theory | Towards a theory of everything?”</w:t>
        </w:r>
      </w:hyperlink>
      <w:r>
        <w:t xml:space="preserve"> YouTube, 6 Dec. 2023, youtube.com/watch?v=plU31-qtZ78.</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Same video as Duality; this entry is the membranes-and-branes half.</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38BB47FD" w14:textId="77777777" w:rsidR="00154479" w:rsidRDefault="00000000">
      <w:pPr>
        <w:spacing w:line="240" w:lineRule="auto"/>
        <w:rPr>
          <w:rFonts w:ascii="Times New Roman" w:hAnsi="Times New Roman"/>
        </w:rPr>
      </w:pPr>
      <w:r>
        <w:rPr>
          <w:b/>
        </w:rPr>
        <w:t>3Blue1Brown.</w:t>
      </w:r>
      <w:r>
        <w:t xml:space="preserve"> </w:t>
      </w:r>
      <w:hyperlink r:id="rId57" w:history="1">
        <w:r>
          <w:rPr>
            <w:rStyle w:val="Hyperlink"/>
          </w:rPr>
          <w:t>“Some light quantum mechanics (with minutephysics)”</w:t>
        </w:r>
      </w:hyperlink>
      <w:r>
        <w:t xml:space="preserve"> YouTube, 13 Sept. 2017, youtube.com/watch?v=MzRCDLre1b4.</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Same video as Collapse, which names the everyday term for the same open question.</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Same video as Nonlocality; this entry is the no-message half.</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1C0E5B60" w14:textId="77777777" w:rsidR="00154479" w:rsidRDefault="00000000">
      <w:pPr>
        <w:spacing w:line="240" w:lineRule="auto"/>
        <w:rPr>
          <w:rFonts w:ascii="Times New Roman" w:hAnsi="Times New Roman"/>
        </w:rPr>
      </w:pPr>
      <w:r>
        <w:rPr>
          <w:b/>
        </w:rPr>
        <w:t xml:space="preserve">minutephysics. </w:t>
      </w:r>
      <w:hyperlink r:id="rId62" w:history="1">
        <w:r>
          <w:rPr>
            <w:rStyle w:val="Hyperlink"/>
          </w:rPr>
          <w:t>“The No Cloning Theorem”</w:t>
        </w:r>
      </w:hyperlink>
      <w:r>
        <w:t xml:space="preserve"> YouTube, 27 Dec. 2016, youtube.com/watch?v=owPC60Ue0BE.</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0213980E" w14:textId="77777777" w:rsidR="00154479" w:rsidRDefault="00000000">
      <w:pPr>
        <w:spacing w:line="240" w:lineRule="auto"/>
        <w:rPr>
          <w:rFonts w:ascii="Times New Roman" w:hAnsi="Times New Roman"/>
        </w:rPr>
      </w:pPr>
      <w:r>
        <w:rPr>
          <w:b/>
        </w:rPr>
        <w:t>Veritasium.</w:t>
      </w:r>
      <w:r>
        <w:t xml:space="preserve"> </w:t>
      </w:r>
      <w:hyperlink r:id="rId63" w:history="1">
        <w:r>
          <w:rPr>
            <w:rStyle w:val="Hyperlink"/>
          </w:rPr>
          <w:t>“Quantum Entanglement &amp; Spooky Action at a Distance”</w:t>
        </w:r>
      </w:hyperlink>
      <w:r>
        <w:t xml:space="preserve"> YouTube, 12 Jan. 2015, youtube.com/watch?v=ZuvK-od647c.</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Same video as No-communication theorem, which covers why no message can ride along.</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57FCA829" w14:textId="77777777" w:rsidR="00154479" w:rsidRDefault="00000000">
      <w:pPr>
        <w:spacing w:line="240" w:lineRule="auto"/>
        <w:rPr>
          <w:rFonts w:ascii="Times New Roman" w:hAnsi="Times New Roman"/>
        </w:rPr>
      </w:pPr>
      <w:r>
        <w:rPr>
          <w:b/>
        </w:rPr>
        <w:t xml:space="preserve">PBS Space Time. </w:t>
      </w:r>
      <w:hyperlink r:id="rId65" w:history="1">
        <w:r>
          <w:rPr>
            <w:rStyle w:val="Hyperlink"/>
          </w:rPr>
          <w:t>“Have We SOLVED The Black Hole Information Paradox with Wormholes?”</w:t>
        </w:r>
      </w:hyperlink>
      <w:r>
        <w:t xml:space="preserve"> YouTube, 15 June 2022, youtube.com/watch?v=epSev7ovVew.</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Same video as Einselection and Quantum Darwinism; this entry is the what-survives half.</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794F2F3C" w14:textId="77777777" w:rsidR="00154479" w:rsidRDefault="00000000">
      <w:pPr>
        <w:spacing w:line="240" w:lineRule="auto"/>
        <w:rPr>
          <w:rFonts w:ascii="Times New Roman" w:hAnsi="Times New Roman"/>
        </w:rPr>
      </w:pPr>
      <w:r>
        <w:rPr>
          <w:b/>
        </w:rPr>
        <w:t>PBS Space Time.</w:t>
      </w:r>
      <w:r>
        <w:t xml:space="preserve"> </w:t>
      </w:r>
      <w:hyperlink r:id="rId68" w:history="1">
        <w:r>
          <w:rPr>
            <w:rStyle w:val="Hyperlink"/>
          </w:rPr>
          <w:t>“How Do Quantum States Manifest In The Classical World?”</w:t>
        </w:r>
      </w:hyperlink>
      <w:r>
        <w:t xml:space="preserve"> YouTube, 16 Mar. 2020, youtube.com/watch?v=vSnq5Hs3_wI.</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Same video as Einselection and Pointer States; this entry is the many-observers-agree half.</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Same video as Born rule, which covers where the amplitudes land.</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1FF66D1D" w14:textId="77777777" w:rsidR="00154479" w:rsidRDefault="00000000">
      <w:pPr>
        <w:spacing w:line="240" w:lineRule="auto"/>
        <w:rPr>
          <w:rFonts w:ascii="Times New Roman" w:hAnsi="Times New Roman"/>
        </w:rPr>
      </w:pPr>
      <w:r>
        <w:rPr>
          <w:b/>
        </w:rPr>
        <w:t>Veritasium.</w:t>
      </w:r>
      <w:r>
        <w:t xml:space="preserve"> </w:t>
      </w:r>
      <w:hyperlink r:id="rId74" w:history="1">
        <w:r>
          <w:rPr>
            <w:rStyle w:val="Hyperlink"/>
          </w:rPr>
          <w:t>“The Most Misunderstood Concept in Physics”</w:t>
        </w:r>
      </w:hyperlink>
      <w:r>
        <w:t xml:space="preserve"> YouTube, 1 July 2023, youtube.com/watch?v=DxL2HoqLbyA.</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 Bellboy, without the Belfast jokes.</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Duc’s mathematics without the gloves.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balancing mathematical rigor with physical intuition.</w:t>
      </w:r>
      <w:r w:rsidR="00F14A27">
        <w:rPr>
          <w:i/>
          <w:iCs/>
          <w:lang w:val="en-US" w:eastAsia="en-US"/>
        </w:rPr>
        <w:t xml:space="preserve"> </w:t>
      </w:r>
      <w:r w:rsidR="004B4026">
        <w:rPr>
          <w:i/>
          <w:iCs/>
          <w:lang w:val="en-US" w:eastAsia="en-US"/>
        </w:rPr>
        <w:t>Not</w:t>
      </w:r>
      <w:r w:rsidR="00F14A27">
        <w:rPr>
          <w:i/>
          <w:iCs/>
          <w:lang w:val="en-US" w:eastAsia="en-US"/>
        </w:rPr>
        <w:t xml:space="preserve"> </w:t>
      </w:r>
      <w:r w:rsidR="004B4026">
        <w:rPr>
          <w:i/>
          <w:iCs/>
          <w:lang w:val="en-US" w:eastAsia="en-US"/>
        </w:rPr>
        <w:t>an</w:t>
      </w:r>
      <w:r w:rsidR="00F14A27">
        <w:rPr>
          <w:i/>
          <w:iCs/>
          <w:lang w:val="en-US" w:eastAsia="en-US"/>
        </w:rPr>
        <w:t xml:space="preserve"> </w:t>
      </w:r>
      <w:r w:rsidR="004B4026">
        <w:rPr>
          <w:i/>
          <w:iCs/>
          <w:lang w:val="en-US" w:eastAsia="en-US"/>
        </w:rPr>
        <w:t>easy</w:t>
      </w:r>
      <w:r w:rsidR="00F14A27">
        <w:rPr>
          <w:i/>
          <w:iCs/>
          <w:lang w:val="en-US" w:eastAsia="en-US"/>
        </w:rPr>
        <w:t xml:space="preserve"> read though.</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quiet, still-unexplained mystery of the fine-structure constant this book keeps circling back to without ever quite landing 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Tengelman would like it. Mrs Chain would ask who pays for the other branches.</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