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40 of Quantum, Actually, Volume 2: A QED Course</w:t>
      </w:r>
    </w:p>
    <w:p>
      <w:pPr>
        <w:jc w:val="center"/>
      </w:pPr>
      <w:r>
        <w:t>Lothar J. Musiol</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First edition, 2026</w:t>
      </w:r>
    </w:p>
    <w:p>
      <w:r>
        <w:br w:type="page"/>
      </w:r>
    </w:p>
    <w:p>
      <w:pPr>
        <w:pStyle w:val="Heading2"/>
      </w:pPr>
      <w:r>
        <w:t>How to use this lesson</w:t>
      </w:r>
    </w:p>
    <w:p>
      <w:r>
        <w:t>Lesson 39 derived, for a field of any spin and charge q, that local phase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field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w:t>
            </w:r>
            <w:r>
              <w:rPr>
                <w:vertAlign w:val="subscript"/>
              </w:rPr>
              <w:t>int</w:t>
            </w:r>
          </w:p>
        </w:tc>
        <w:tc>
          <w:tcPr>
            <w:tcW w:type="dxa" w:w="7632"/>
            <w:vAlign w:val="center"/>
            <w:shd w:fill="EAF2F8"/>
            <w:tcMar>
              <w:top w:w="100" w:type="dxa"/>
              <w:start w:w="100" w:type="dxa"/>
              <w:bottom w:w="100" w:type="dxa"/>
              <w:end w:w="100" w:type="dxa"/>
            </w:tcMar>
          </w:tcPr>
          <w:p>
            <w:r>
              <w:t>The A</w:t>
            </w:r>
            <w:r>
              <w:rPr>
                <w:vertAlign w:val="subscript"/>
              </w:rPr>
              <w:t>μ</w:t>
            </w:r>
            <w:r>
              <w:t>-dependent piece of the gauge-invariant Dirac Lagrangian</w:t>
            </w:r>
          </w:p>
        </w:tc>
      </w:tr>
      <w:tr>
        <w:tc>
          <w:tcPr>
            <w:tcW w:type="dxa" w:w="2160"/>
            <w:vAlign w:val="center"/>
            <w:tcMar>
              <w:top w:w="100" w:type="dxa"/>
              <w:start w:w="100" w:type="dxa"/>
              <w:bottom w:w="100" w:type="dxa"/>
              <w:end w:w="100" w:type="dxa"/>
            </w:tcMar>
          </w:tcPr>
          <w:p>
            <w:r>
              <w:t>h</w:t>
            </w:r>
            <w:r>
              <w:rPr>
                <w:vertAlign w:val="subscript"/>
              </w:rPr>
              <w:t>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w:t>
            </w:r>
            <w:r>
              <w:rPr>
                <w:vertAlign w:val="superscript"/>
              </w:rPr>
              <w:t>μ</w:t>
            </w:r>
            <w:r>
              <w:t xml:space="preserve">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tc>
      </w:tr>
    </w:tbl>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an ordinary real number-valued field at each point, commutes freely past the spinor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(Lesson 31,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Section 5 explains why the label "matter" is appropriate here and what is still needed to make this the full QED Lagrangian of Lesson 42.</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operator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w:t>
            </w:r>
            <w:r>
              <w:rPr>
                <w:vertAlign w:val="subscript"/>
              </w:rPr>
              <w:t>int</w:t>
            </w:r>
            <w:r>
              <w:t xml:space="preserve"> = −qψ̄γ</w:t>
            </w:r>
            <w:r>
              <w:rPr>
                <w:vertAlign w:val="superscript"/>
              </w:rPr>
              <w:t>μ</w:t>
            </w:r>
            <w:r>
              <w:t>ψA</w:t>
            </w:r>
            <w:r>
              <w:rPr>
                <w:vertAlign w:val="subscript"/>
              </w:rPr>
              <w:t>μ</w:t>
            </w:r>
            <w:r>
              <w:t>,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w:t>
            </w:r>
            <w:r>
              <w:rPr>
                <w:vertAlign w:val="subscript"/>
              </w:rPr>
              <w:t>D</w:t>
            </w:r>
            <w:r>
              <w:t xml:space="preserve">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w:t>
            </w:r>
            <w:r>
              <w:rPr>
                <w:vertAlign w:val="subscript"/>
              </w:rPr>
              <w:t>μ</w:t>
            </w:r>
            <w:r>
              <w:t xml:space="preserve"> still external, no kinetic term yet</w:t>
            </w:r>
          </w:p>
        </w:tc>
        <w:tc>
          <w:tcPr>
            <w:tcW w:type="dxa" w:w="6528"/>
            <w:vAlign w:val="center"/>
            <w:shd w:fill="EAF2F8"/>
            <w:tcMar>
              <w:top w:w="100" w:type="dxa"/>
              <w:start w:w="100" w:type="dxa"/>
              <w:bottom w:w="100" w:type="dxa"/>
              <w:end w:w="100" w:type="dxa"/>
            </w:tcMar>
          </w:tcPr>
          <w:p>
            <w:r>
              <w:t>Motivates Lesson 42's addition of −(1/4)F</w:t>
            </w:r>
            <w:r>
              <w:rPr>
                <w:vertAlign w:val="subscript"/>
              </w:rPr>
              <w:t>μν</w:t>
            </w:r>
            <w:r>
              <w:t>F</w:t>
            </w:r>
            <w:r>
              <w:rPr>
                <w:vertAlign w:val="superscript"/>
              </w:rPr>
              <w:t>μν</w:t>
            </w:r>
            <w:r>
              <w:t xml:space="preserve"> to complete the QED Lagrangian</w:t>
            </w:r>
          </w:p>
        </w:tc>
      </w:tr>
      <w:tr>
        <w:tc>
          <w:tcPr>
            <w:tcW w:type="dxa" w:w="3264"/>
            <w:vAlign w:val="center"/>
            <w:tcMar>
              <w:top w:w="100" w:type="dxa"/>
              <w:start w:w="100" w:type="dxa"/>
              <w:bottom w:w="100" w:type="dxa"/>
              <w:end w:w="100" w:type="dxa"/>
            </w:tcMar>
          </w:tcPr>
          <w:p>
            <w:r>
              <w:t>j</w:t>
            </w:r>
            <w:r>
              <w:rPr>
                <w:vertAlign w:val="superscript"/>
              </w:rPr>
              <w:t>μ</w:t>
            </w:r>
            <w:r>
              <w:t xml:space="preserve"> sourcing ∂</w:t>
            </w:r>
            <w:r>
              <w:rPr>
                <w:vertAlign w:val="subscript"/>
              </w:rPr>
              <w:t>μ</w:t>
            </w:r>
            <w:r>
              <w:t>F</w:t>
            </w:r>
            <w:r>
              <w:rPr>
                <w:vertAlign w:val="superscript"/>
              </w:rPr>
              <w:t>μν</w:t>
            </w:r>
            <w:r>
              <w:t>=j</w:t>
            </w:r>
            <w:r>
              <w:rPr>
                <w:vertAlign w:val="superscript"/>
              </w:rPr>
              <w:t>ν</w:t>
            </w:r>
            <w:r>
              <w:t xml:space="preserve"> once A</w:t>
            </w:r>
            <w:r>
              <w:rPr>
                <w:vertAlign w:val="subscript"/>
              </w:rPr>
              <w:t>μ</w:t>
            </w:r>
            <w:r>
              <w:t xml:space="preserve">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10"/>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10"/>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10"/>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10"/>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10"/>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10"/>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10"/>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ψ̄(iγ</w:t>
            </w:r>
            <w:r>
              <w:rPr>
                <w:vertAlign w:val="superscript"/>
              </w:rPr>
              <w:t>μ</w:t>
            </w:r>
            <w:r>
              <w:t>D</w:t>
            </w:r>
            <w:r>
              <w:rPr>
                <w:vertAlign w:val="subscript"/>
              </w:rPr>
              <w:t>μ</w:t>
            </w:r>
            <w:r>
              <w:t>−m)ψ with D</w:t>
            </w:r>
            <w:r>
              <w:rPr>
                <w:vertAlign w:val="subscript"/>
              </w:rPr>
              <w:t>μ</w:t>
            </w:r>
            <w:r>
              <w:t>=∂</w:t>
            </w:r>
            <w:r>
              <w:rPr>
                <w:vertAlign w:val="subscript"/>
              </w:rPr>
              <w:t>μ</w:t>
            </w:r>
            <w:r>
              <w:t>+iqA</w:t>
            </w:r>
            <w:r>
              <w:rPr>
                <w:vertAlign w:val="subscript"/>
              </w:rPr>
              <w:t>μ</w:t>
            </w:r>
            <w:r>
              <w:t>,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that ℒ</w:t>
            </w:r>
            <w:r>
              <w:rPr>
                <w:vertAlign w:val="subscript"/>
              </w:rPr>
              <w:t>int</w:t>
            </w:r>
            <w:r>
              <w:t xml:space="preserve"> of Section 2.1 is real (equal to its own complex conjugate), using that ψ̄γ</w:t>
            </w:r>
            <w:r>
              <w:rPr>
                <w:vertAlign w:val="superscript"/>
              </w:rPr>
              <w:t>μ</w:t>
            </w:r>
            <w:r>
              <w:t>ψ is real (Lesson 22, Section 2.2, applied to Γ=γ</w:t>
            </w:r>
            <w:r>
              <w:rPr>
                <w:vertAlign w:val="superscript"/>
              </w:rPr>
              <w:t>μ</w:t>
            </w:r>
            <w:r>
              <w:t>) and A</w:t>
            </w:r>
            <w:r>
              <w:rPr>
                <w:vertAlign w:val="subscript"/>
              </w:rPr>
              <w:t>μ</w:t>
            </w:r>
            <w:r>
              <w:t xml:space="preserve">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For a muon (charge q=−e, same sign as the electron but a different mass) show that the interaction term has the same form +eψ̄</w:t>
            </w:r>
            <w:r>
              <w:rPr>
                <w:vertAlign w:val="subscript"/>
              </w:rPr>
              <w:t>μ</w:t>
            </w:r>
            <w:r>
              <w:t>γ</w:t>
            </w:r>
            <w:r>
              <w:rPr>
                <w:vertAlign w:val="superscript"/>
              </w:rPr>
              <w:t>μ</w:t>
            </w:r>
            <w:r>
              <w:t>ψ</w:t>
            </w:r>
            <w:r>
              <w:rPr>
                <w:vertAlign w:val="subscript"/>
              </w:rPr>
              <w:t>μ</w:t>
            </w:r>
            <w:r>
              <w:t>A</w:t>
            </w:r>
            <w:r>
              <w:rPr>
                <w:vertAlign w:val="subscript"/>
              </w:rPr>
              <w:t>μ</w:t>
            </w:r>
            <w:r>
              <w:t xml:space="preserve"> as for the electron, with ψ</w:t>
            </w:r>
            <w:r>
              <w:rPr>
                <w:vertAlign w:val="subscript"/>
              </w:rPr>
              <w:t>μ</w:t>
            </w:r>
            <w:r>
              <w:t xml:space="preserve">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Worked example 2's claim that j</w:t>
            </w:r>
            <w:r>
              <w:rPr>
                <w:vertAlign w:val="superscript"/>
              </w:rPr>
              <w:t>μ</w:t>
            </w:r>
            <w:r>
              <w:t>=qψ̄γ</w:t>
            </w:r>
            <w:r>
              <w:rPr>
                <w:vertAlign w:val="superscript"/>
              </w:rPr>
              <w:t>μ</w:t>
            </w:r>
            <w:r>
              <w:t>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ℒ</w:t>
            </w:r>
            <w:r>
              <w:rPr>
                <w:vertAlign w:val="subscript"/>
              </w:rPr>
              <w:t>int</w:t>
            </w:r>
            <w:r>
              <w:t>=−j</w:t>
            </w:r>
            <w:r>
              <w:rPr>
                <w:vertAlign w:val="superscript"/>
              </w:rPr>
              <w:t>μ</w:t>
            </w:r>
            <w:r>
              <w:t>A</w:t>
            </w:r>
            <w:r>
              <w:rPr>
                <w:vertAlign w:val="subscript"/>
              </w:rPr>
              <w:t>μ</w:t>
            </w:r>
            <w:r>
              <w:t xml:space="preserve"> and Lesson 8's classical relation A</w:t>
            </w:r>
            <w:r>
              <w:rPr>
                <w:vertAlign w:val="subscript"/>
              </w:rPr>
              <w:t>μ</w:t>
            </w:r>
            <w:r>
              <w:t>dx</w:t>
            </w:r>
            <w:r>
              <w:rPr>
                <w:vertAlign w:val="superscript"/>
              </w:rPr>
              <w:t>μ</w:t>
            </w:r>
            <w:r>
              <w:t>/dt=φ−A·v (Lesson 5, Section 5.3), find the nonrelativistic-particle-language interaction −qφ+qv·A implied by ℒ</w:t>
            </w:r>
            <w:r>
              <w:rPr>
                <w:vertAlign w:val="subscript"/>
              </w:rPr>
              <w:t>int</w:t>
            </w:r>
            <w:r>
              <w:t xml:space="preserve">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setting q=0 in ℒ = ψ̄(iγ</w:t>
            </w:r>
            <w:r>
              <w:rPr>
                <w:vertAlign w:val="superscript"/>
              </w:rPr>
              <w:t>μ</w:t>
            </w:r>
            <w:r>
              <w:t>∂</w:t>
            </w:r>
            <w:r>
              <w:rPr>
                <w:vertAlign w:val="subscript"/>
              </w:rPr>
              <w:t>μ</w:t>
            </w:r>
            <w:r>
              <w:t>−m)ψ−qψ̄γ</w:t>
            </w:r>
            <w:r>
              <w:rPr>
                <w:vertAlign w:val="superscript"/>
              </w:rPr>
              <w:t>μ</w:t>
            </w:r>
            <w:r>
              <w:t>ψA</w:t>
            </w:r>
            <w:r>
              <w:rPr>
                <w:vertAlign w:val="subscript"/>
              </w:rPr>
              <w:t>μ</w:t>
            </w:r>
            <w:r>
              <w:t xml:space="preserve"> recovers the free Dirac Lagrangian with no trace of A</w:t>
            </w:r>
            <w:r>
              <w:rPr>
                <w:vertAlign w:val="subscript"/>
              </w:rPr>
              <w:t>μ</w:t>
            </w:r>
            <w:r>
              <w:t>,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Carry out the derivation of Section 4.1 in full: starting from (iγ</w:t>
            </w:r>
            <w:r>
              <w:rPr>
                <w:vertAlign w:val="superscript"/>
              </w:rPr>
              <w:t>μ</w:t>
            </w:r>
            <w:r>
              <w:t>D</w:t>
            </w:r>
            <w:r>
              <w:rPr>
                <w:vertAlign w:val="subscript"/>
              </w:rPr>
              <w:t>μ</w:t>
            </w:r>
            <w:r>
              <w:t>−m)ψ=0, multiply by β, use γ</w:t>
            </w:r>
            <w:r>
              <w:rPr>
                <w:vertAlign w:val="superscript"/>
              </w:rPr>
              <w:t>i</w:t>
            </w:r>
            <w:r>
              <w:t>=βα</w:t>
            </w:r>
            <w:r>
              <w:rPr>
                <w:vertAlign w:val="superscript"/>
              </w:rPr>
              <w:t>i</w:t>
            </w:r>
            <w:r>
              <w:t>, and use A</w:t>
            </w:r>
            <w:r>
              <w:rPr>
                <w:vertAlign w:val="subscript"/>
              </w:rPr>
              <w:t>μ</w:t>
            </w:r>
            <w:r>
              <w:t>=(φ,−A) to derive i∂</w:t>
            </w:r>
            <w:r>
              <w:rPr>
                <w:vertAlign w:val="subscript"/>
              </w:rPr>
              <w:t>t</w:t>
            </w:r>
            <w:r>
              <w: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the electron (q=−e), write h</w:t>
            </w:r>
            <w:r>
              <w:rPr>
                <w:vertAlign w:val="subscript"/>
              </w:rPr>
              <w:t>D</w:t>
            </w:r>
            <w:r>
              <w:t xml:space="preserve">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using the general structure of Lesson 6, Section 6.2's minimal coupling rule p</w:t>
            </w:r>
            <w:r>
              <w:rPr>
                <w:vertAlign w:val="superscript"/>
              </w:rPr>
              <w:t>μ</w:t>
            </w:r>
            <w:r>
              <w:t>→p</w:t>
            </w:r>
            <w:r>
              <w:rPr>
                <w:vertAlign w:val="superscript"/>
              </w:rPr>
              <w:t>μ</w:t>
            </w:r>
            <w:r>
              <w:t>−qA</w:t>
            </w:r>
            <w:r>
              <w:rPr>
                <w:vertAlign w:val="superscript"/>
              </w:rPr>
              <w:t>μ</w:t>
            </w:r>
            <w:r>
              <w:t>, why the Hamiltonian h</w:t>
            </w:r>
            <w:r>
              <w:rPr>
                <w:vertAlign w:val="subscript"/>
              </w:rPr>
              <w:t>D</w:t>
            </w:r>
            <w:r>
              <w:t xml:space="preserve"> of Section 4.1 is exactly what that classical rule would produce if applied term by term to the free Dirac Hamiltonian α·p̂+βm, with p̂→p̂−qA and an added qφ (or equivalently qA</w:t>
            </w:r>
            <w:r>
              <w:rPr>
                <w:vertAlign w:val="superscript"/>
              </w:rPr>
              <w:t>0</w:t>
            </w:r>
            <w:r>
              <w:t>)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without performing the calculation, which earlier lesson's expansion technique (name the lesson and the specific expansion) would be needed to carry out the squaring of h</w:t>
            </w:r>
            <w:r>
              <w:rPr>
                <w:vertAlign w:val="subscript"/>
              </w:rPr>
              <w:t>D</w:t>
            </w:r>
            <w:r>
              <w:t>−qφ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with a process such as an electron spontaneously emitting a photon (Lesson 32, Section 1.4); explain why such a process requires A</w:t>
            </w:r>
            <w:r>
              <w:rPr>
                <w:vertAlign w:val="subscript"/>
              </w:rPr>
              <w:t>μ</w:t>
            </w:r>
            <w:r>
              <w:t xml:space="preserve">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ℒ</w:t>
            </w:r>
            <w:r>
              <w:rPr>
                <w:vertAlign w:val="subscript"/>
              </w:rPr>
              <w:t>int</w:t>
            </w:r>
            <w:r>
              <w:t>=−j</w:t>
            </w:r>
            <w:r>
              <w:rPr>
                <w:vertAlign w:val="superscript"/>
              </w:rPr>
              <w:t>μ</w:t>
            </w:r>
            <w:r>
              <w:t>A</w:t>
            </w:r>
            <w:r>
              <w:rPr>
                <w:vertAlign w:val="subscript"/>
              </w:rPr>
              <w:t>μ</w:t>
            </w:r>
            <w:r>
              <w:t xml:space="preserve"> and the continuity equation ∂</w:t>
            </w:r>
            <w:r>
              <w:rPr>
                <w:vertAlign w:val="subscript"/>
              </w:rPr>
              <w:t>μ</w:t>
            </w:r>
            <w:r>
              <w:t>j</w:t>
            </w:r>
            <w:r>
              <w:rPr>
                <w:vertAlign w:val="superscript"/>
              </w:rPr>
              <w:t>μ</w:t>
            </w:r>
            <w:r>
              <w:t>=0 established for the Dirac current in Lesson 24, explain in one or two sentences why ℒ</w:t>
            </w:r>
            <w:r>
              <w:rPr>
                <w:vertAlign w:val="subscript"/>
              </w:rPr>
              <w:t>int</w:t>
            </w:r>
            <w:r>
              <w:t xml:space="preserve"> remains invariant under the residual gauge freedom A</w:t>
            </w:r>
            <w:r>
              <w:rPr>
                <w:vertAlign w:val="subscript"/>
              </w:rPr>
              <w:t>μ</w:t>
            </w:r>
            <w:r>
              <w:t>→A</w:t>
            </w:r>
            <w:r>
              <w:rPr>
                <w:vertAlign w:val="subscript"/>
              </w:rPr>
              <w:t>μ</w:t>
            </w:r>
            <w:r>
              <w:t>+∂</w:t>
            </w:r>
            <w:r>
              <w:rPr>
                <w:vertAlign w:val="subscript"/>
              </w:rPr>
              <w:t>μλ</w:t>
            </w:r>
            <w:r>
              <w:t xml:space="preserve">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ℒ = ψ̄(iγ</w:t>
            </w:r>
            <w:r>
              <w:rPr>
                <w:vertAlign w:val="superscript"/>
              </w:rPr>
              <w:t>μ</w:t>
            </w:r>
            <w:r>
              <w:t>∂</w:t>
            </w:r>
            <w:r>
              <w:rPr>
                <w:vertAlign w:val="subscript"/>
              </w:rPr>
              <w:t>μ</w:t>
            </w:r>
            <w:r>
              <w:t>−m)ψ+eψ̄γ</w:t>
            </w:r>
            <w:r>
              <w:rPr>
                <w:vertAlign w:val="superscript"/>
              </w:rPr>
              <w:t>μ</w:t>
            </w:r>
            <w:r>
              <w:t>ψA</w:t>
            </w:r>
            <w:r>
              <w:rPr>
                <w:vertAlign w:val="subscript"/>
              </w:rPr>
              <w:t>μ</w:t>
            </w:r>
            <w: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t>(∂</w:t>
            </w:r>
            <w:r>
              <w:rPr>
                <w:vertAlign w:val="subscript"/>
              </w:rPr>
              <w:t>μ</w:t>
            </w:r>
            <w:r>
              <w:t>−ieA</w:t>
            </w:r>
            <w:r>
              <w:rPr>
                <w:vertAlign w:val="subscript"/>
              </w:rPr>
              <w:t>μ</w:t>
            </w:r>
            <w:r>
              <w:t>)−m)ψ=0 directly from the variational principle, without going through the covariant-derivative shortcut of Section 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quantization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Deriving the Electromagnetic Interaction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