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1" w:id="1"/>
      <w:r>
        <w:rPr>
          <w:rFonts w:ascii="Amazon Ember" w:cs="Amazon Ember" w:eastAsia="Amazon Ember" w:hAnsi="Amazon Ember"/>
          <w:b/>
          <w:bCs/>
          <w:color w:val="1F4E79"/>
          <w:sz w:val="32"/>
          <w:szCs w:val="32"/>
        </w:rPr>
        <w:t xml:space="preserve">Classical Greece, 508–323 BCE: Democracy’s Experiment — Ancient Greece</w:t>
      </w:r>
      <w:bookmarkEnd w:id="1"/>
    </w:p>
    <w:p>
      <w:pPr>
        <w:spacing w:after="200"/>
      </w:pPr>
      <w:r>
        <w:t xml:space="preserve">Every government examined so far has run on the same basic claim: one person, or one family, or one god’s favorite, decides, and everyone else complies.</w:t>
      </w:r>
    </w:p>
    <w:p>
      <w:pPr>
        <w:spacing w:after="200"/>
      </w:pPr>
      <w:r>
        <w:t xml:space="preserve">Athens, starting with reforms under Cleisthenes in 508 BCE, tried something that fit no earlier category: a large body of citizens deciding collectively, in person, by majority vote, in an assembly any citizen could attend and speak in.</w:t>
      </w:r>
    </w:p>
    <w:p>
      <w:pPr>
        <w:spacing w:after="200"/>
      </w:pPr>
      <w:r>
        <w:t xml:space="preserve">The qualifier matters more than the achievement, so it comes first.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spacing w:after="200"/>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spacing w:after="200"/>
      </w:pPr>
      <w:r>
        <w:t xml:space="preserve">Sparta, Athens’ great rival, organized itself around almost the opposite values: a rigid military caste system, an economy built on the forced labor of the conquered Helot population, and a citizenry trained from childhood for war, not debate. Sparta was not democracy’s villain so much as evidence that “successful ancient Greek city-state” did not imply any particular set of values at all.</w:t>
      </w:r>
    </w:p>
    <w:p>
      <w:pPr>
        <w:spacing w:after="200"/>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spacing w:after="200"/>
      </w:pPr>
      <w:r>
        <w:t xml:space="preserve">The Persian Wars, fought in the early 5th century BCE, saw a coalition of Greek city-states repel the much larger Persian Empire: at Marathon in 490 BCE and, ten years later, at sea off Salamis, after the famous defeat at Thermopylae had bought a few days. The wars mattered less for the battles themselves than for what they let Athens believe about its own place in the world afterward.</w:t>
      </w:r>
    </w:p>
    <w:p>
      <w:pPr>
        <w:spacing w:after="200"/>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Dolphin historians, watching the whole sequence from the coast, could not help noticing that a people who had just proved they could unite against an empire lasted about one generation before returning to what they were evidently better at.</w:t>
      </w:r>
    </w:p>
    <w:p>
      <w:pPr>
        <w:spacing w:after="200"/>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spacing w:after="200"/>
      </w:pPr>
      <w:r>
        <w:t xml:space="preserve">The Greeks were also the makers of the earliest known analog computer. In 1900, sponge divers off the island of Antikythera found a shipwreck containing a corroded lump of bronze, later revealed by X-ray to be a device of some thirty surviving geared wheels, made sometime in the second or early first century BCE, that predicted eclipses and tracked the cycle of the Olympic Games. Nothing of comparable sophistication is known to appear again for well over a thousand years. Dolphin historians note, with quiet satisfaction, that it was found by sponge divers, at the bottom of the sea.</w:t>
      </w:r>
    </w:p>
    <w:p>
      <w:pPr>
        <w:spacing w:after="100"/>
      </w:pPr>
      <w:r>
        <w:rPr>
          <w:b/>
          <w:bCs/>
        </w:rPr>
        <w:t xml:space="preserve">Dolphin verdict:</w:t>
      </w:r>
    </w:p>
    <w:p>
      <w:pPr>
        <w:spacing w:after="200"/>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2026-10-12T12:40:13.421Z</dcterms:created>
  <dcterms:modified xsi:type="dcterms:W3CDTF">2026-10-12T12:40:13.421Z</dcterms:modified>
</cp:coreProperties>
</file>

<file path=docProps/custom.xml><?xml version="1.0" encoding="utf-8"?>
<Properties xmlns="http://schemas.openxmlformats.org/officeDocument/2006/custom-properties" xmlns:vt="http://schemas.openxmlformats.org/officeDocument/2006/docPropsVTypes"/>
</file>