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30: Leaving the Cradle — Space Travel, the Moon, Mars, and (Maybe) the Galaxy</w:t>
      </w:r>
    </w:p>
    <w:p>
      <w:pPr>
        <w:spacing w:after="200"/>
      </w:pPr>
      <w:r>
        <w:t xml:space="preserve">Dolphin historians open this chapter by naming what makes it different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spacing w:after="200"/>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spacing w:after="200"/>
      </w:pPr>
      <w:r>
        <w:t xml:space="preserve">President Kennedy's May 1961 commitment to land a man on the Moon “before this decade is out” turned prestige into a program: at its peak, Apollo employed around 400,000 people and consumed a meaningful share of the entire US federal budget. It delivered on the deadline. On July 20, 1969, Neil Armstrong and Buzz Aldrin walked on the Moon while an estimated 600 million people watched live, the largest simultaneous audience for a single event in human history up to that point.</w:t>
      </w:r>
    </w:p>
    <w:p>
      <w:pPr>
        <w:spacing w:after="200"/>
      </w:pPr>
      <w:r>
        <w:t xml:space="preserve">What followed is, to dolphin historians,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long been working toward changing that.</w:t>
      </w:r>
    </w:p>
    <w:p>
      <w:pPr>
        <w:spacing w:after="200"/>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spacing w:after="200"/>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spacing w:after="200"/>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successfully landed a probe near the Moon's south pole in 2023, ending the two-country era for good.</w:t>
      </w:r>
    </w:p>
    <w:p>
      <w:pPr>
        <w:spacing w:after="200"/>
      </w:pPr>
      <w:r>
        <w:t xml:space="preserve">Mars settlement is discussed publicly and seriously by several of these programs and companies as a stated long-term goal. It remains, as this book is written, exactly that: a stated goal. No human has yet traveled beyond the Moon's orbit,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spacing w:after="200"/>
      </w:pPr>
      <w:r>
        <w:t xml:space="preserve">Dolphin historians decline to record any of this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spacing w:after="100"/>
      </w:pPr>
      <w:r>
        <w:rPr>
          <w:b/>
          <w:bCs/>
        </w:rPr>
        <w:t xml:space="preserve">Dolphin verdict:</w:t>
      </w:r>
    </w:p>
    <w:p>
      <w:pPr>
        <w:spacing w:after="200"/>
      </w:pPr>
      <w:r>
        <w:rPr>
          <w:i/>
          <w:iCs/>
        </w:rPr>
        <w:t xml:space="preserve">Fifty years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entirely on faith. History's oldest audience is, for the first time, considering what it means to lose its seat.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2026-09-23T20:42:53.102Z</dcterms:created>
  <dcterms:modified xsi:type="dcterms:W3CDTF">2026-09-23T20:42:53.102Z</dcterms:modified>
</cp:coreProperties>
</file>

<file path=docProps/custom.xml><?xml version="1.0" encoding="utf-8"?>
<Properties xmlns="http://schemas.openxmlformats.org/officeDocument/2006/custom-properties" xmlns:vt="http://schemas.openxmlformats.org/officeDocument/2006/docPropsVTypes"/>
</file>