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32: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Vaccination predates germ theory itself. Edward Jenner's 1796 smallpox vaccine, built on the folk observation that milkmaids who caught cowpox rarely caught smallpox, eventually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unambiguously positive in this entire book, with none of the usual atrocity attached.</w:t>
      </w:r>
    </w:p>
    <w:p>
      <w:pPr>
        <w:spacing w:after="200"/>
      </w:pPr>
      <w:r>
        <w:t xml:space="preserve">The turn, when it comes in this chapter, is toward cost and access rather than violence. The same antibiotics and vaccines that were once nearly free to produce became, once patented, priced by what a market would bear rather than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the antibiotic advance itself: a slow, largely self-inflicted countdown on one of the chapter's founding achievements.</w:t>
      </w:r>
    </w:p>
    <w:p>
      <w:pPr>
        <w:spacing w:after="200"/>
      </w:pPr>
      <w:r>
        <w:rPr>
          <w:i/>
          <w:iCs/>
        </w:rPr>
        <w:t xml:space="preserve">Dolphin historians close this chapter noting their own species' relationship to all of it is refreshingly simple: no dolphin has ever needed a doctor, filed an insurance claim, or gone without a medication it could not afford. Dolphin health management consists entirely of not getting sick in the first place, a strategy with an excellent success rate and no paperwork — though dolphin historians concede this is easier to maintain without cities, agriculture, or sedentary living to manage in the first place.</w:t>
      </w:r>
    </w:p>
    <w:p>
      <w:pPr>
        <w:spacing w:after="100"/>
      </w:pPr>
      <w:r>
        <w:rPr>
          <w:b/>
          <w:bCs/>
        </w:rPr>
        <w:t xml:space="preserve">Dolphin verdict:</w:t>
      </w:r>
    </w:p>
    <w:p>
      <w:pPr>
        <w:spacing w:after="200"/>
      </w:pPr>
      <w:r>
        <w:rPr>
          <w:i/>
          <w:iCs/>
        </w:rPr>
        <w:t xml:space="preserve">No chapter in this book shows a cleaner rise from human ingenuity: vaccination, antiseptic surgery, and antibiotics together bought this species more added years of life, more quickly, than any war ever cost it. What follows the rise is a now-familiar shape all the same — medicine that could be nearly free to produce became, in places, unaffordable to the people who needed it most, and the industry that ended centuries of death by infection also spent a decade selling addiction as pain relief. Dolphins have no medicine and no doctors. They also, dolphin historians note with some restraint, have no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2026-09-20T15:47:27.159Z</dcterms:created>
  <dcterms:modified xsi:type="dcterms:W3CDTF">2026-09-20T15:47:27.159Z</dcterms:modified>
</cp:coreProperties>
</file>

<file path=docProps/custom.xml><?xml version="1.0" encoding="utf-8"?>
<Properties xmlns="http://schemas.openxmlformats.org/officeDocument/2006/custom-properties" xmlns:vt="http://schemas.openxmlformats.org/officeDocument/2006/docPropsVTypes"/>
</file>