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This Book Stands Alone</w:t>
        </w:r>
      </w:hyperlink>
    </w:p>
    <w:p>
      <w:pPr>
        <w:pStyle w:val="TOCPart"/>
      </w:pPr>
      <w:hyperlink w:anchor="bm_003" w:history="1">
        <w:r>
          <w:rPr>
            <w:b/>
            <w:sz w:val="22"/>
            <w:rFonts w:ascii="Georgia" w:hAnsi="Georgia" w:cs="Georgia"/>
          </w:rPr>
          <w:t xml:space="preserve">Author’s Note</w:t>
        </w:r>
      </w:hyperlink>
    </w:p>
    <w:p>
      <w:pPr>
        <w:pStyle w:val="TOCPart"/>
      </w:pPr>
      <w:hyperlink w:anchor="bm_004" w:history="1">
        <w:r>
          <w:rPr>
            <w:b/>
            <w:sz w:val="22"/>
            <w:rFonts w:ascii="Georgia" w:hAnsi="Georgia" w:cs="Georgia"/>
          </w:rPr>
          <w:t xml:space="preserve">PART I — Dirt, Delay, Dates</w:t>
        </w:r>
      </w:hyperlink>
    </w:p>
    <w:p>
      <w:pPr>
        <w:pStyle w:val="TOCChapter"/>
      </w:pPr>
      <w:hyperlink w:anchor="bm_005" w:history="1">
        <w:r>
          <w:rPr>
            <w:sz w:val="21"/>
            <w:rFonts w:ascii="Georgia" w:hAnsi="Georgia" w:cs="Georgia"/>
          </w:rPr>
          <w:t xml:space="preserve">1. The Airlock Still Sticks</w:t>
        </w:r>
      </w:hyperlink>
    </w:p>
    <w:p>
      <w:pPr>
        <w:pStyle w:val="TOCChapter"/>
      </w:pPr>
      <w:hyperlink w:anchor="bm_006" w:history="1">
        <w:r>
          <w:rPr>
            <w:sz w:val="21"/>
            <w:rFonts w:ascii="Georgia" w:hAnsi="Georgia" w:cs="Georgia"/>
          </w:rPr>
          <w:t xml:space="preserve">2. A Program Is Not a Poster</w:t>
        </w:r>
      </w:hyperlink>
    </w:p>
    <w:p>
      <w:pPr>
        <w:pStyle w:val="TOCChapter"/>
      </w:pPr>
      <w:hyperlink w:anchor="bm_007" w:history="1">
        <w:r>
          <w:rPr>
            <w:sz w:val="21"/>
            <w:rFonts w:ascii="Georgia" w:hAnsi="Georgia" w:cs="Georgia"/>
          </w:rPr>
          <w:t xml:space="preserve">3. How Dates Slip</w:t>
        </w:r>
      </w:hyperlink>
    </w:p>
    <w:p>
      <w:pPr>
        <w:pStyle w:val="TOCPart"/>
      </w:pPr>
      <w:hyperlink w:anchor="bm_008" w:history="1">
        <w:r>
          <w:rPr>
            <w:b/>
            <w:sz w:val="22"/>
            <w:rFonts w:ascii="Georgia" w:hAnsi="Georgia" w:cs="Georgia"/>
          </w:rPr>
          <w:t xml:space="preserve">PART II — The Moon First</w:t>
        </w:r>
      </w:hyperlink>
    </w:p>
    <w:p>
      <w:pPr>
        <w:pStyle w:val="TOCChapter"/>
      </w:pPr>
      <w:hyperlink w:anchor="bm_009" w:history="1">
        <w:r>
          <w:rPr>
            <w:sz w:val="21"/>
            <w:rFonts w:ascii="Georgia" w:hAnsi="Georgia" w:cs="Georgia"/>
          </w:rPr>
          <w:t xml:space="preserve">4. The Moon First, Because It Is Close</w:t>
        </w:r>
      </w:hyperlink>
    </w:p>
    <w:p>
      <w:pPr>
        <w:pStyle w:val="TOCChapter"/>
      </w:pPr>
      <w:hyperlink w:anchor="bm_010" w:history="1">
        <w:r>
          <w:rPr>
            <w:sz w:val="21"/>
            <w:rFonts w:ascii="Georgia" w:hAnsi="Georgia" w:cs="Georgia"/>
          </w:rPr>
          <w:t xml:space="preserve">5. What Has Already Flown</w:t>
        </w:r>
      </w:hyperlink>
    </w:p>
    <w:p>
      <w:pPr>
        <w:pStyle w:val="TOCChapter"/>
      </w:pPr>
      <w:hyperlink w:anchor="bm_011" w:history="1">
        <w:r>
          <w:rPr>
            <w:sz w:val="21"/>
            <w:rFonts w:ascii="Georgia" w:hAnsi="Georgia" w:cs="Georgia"/>
          </w:rPr>
          <w:t xml:space="preserve">6. The Next Crew Around the Moon</w:t>
        </w:r>
      </w:hyperlink>
    </w:p>
    <w:p>
      <w:pPr>
        <w:pStyle w:val="TOCChapter"/>
      </w:pPr>
      <w:hyperlink w:anchor="bm_012" w:history="1">
        <w:r>
          <w:rPr>
            <w:sz w:val="21"/>
            <w:rFonts w:ascii="Georgia" w:hAnsi="Georgia" w:cs="Georgia"/>
          </w:rPr>
          <w:t xml:space="preserve">7. A Landable Year Is Not a Town</w:t>
        </w:r>
      </w:hyperlink>
    </w:p>
    <w:p>
      <w:pPr>
        <w:pStyle w:val="TOCChapter"/>
      </w:pPr>
      <w:hyperlink w:anchor="bm_013" w:history="1">
        <w:r>
          <w:rPr>
            <w:sz w:val="21"/>
            <w:rFonts w:ascii="Georgia" w:hAnsi="Georgia" w:cs="Georgia"/>
          </w:rPr>
          <w:t xml:space="preserve">8. Gateway and the Architecture Fights</w:t>
        </w:r>
      </w:hyperlink>
    </w:p>
    <w:p>
      <w:pPr>
        <w:pStyle w:val="TOCChapter"/>
      </w:pPr>
      <w:hyperlink w:anchor="bm_014" w:history="1">
        <w:r>
          <w:rPr>
            <w:sz w:val="21"/>
            <w:rFonts w:ascii="Georgia" w:hAnsi="Georgia" w:cs="Georgia"/>
          </w:rPr>
          <w:t xml:space="preserve">9. Other Flags, Other Ledgers</w:t>
        </w:r>
      </w:hyperlink>
    </w:p>
    <w:p>
      <w:pPr>
        <w:pStyle w:val="TOCPart"/>
      </w:pPr>
      <w:hyperlink w:anchor="bm_015" w:history="1">
        <w:r>
          <w:rPr>
            <w:b/>
            <w:sz w:val="22"/>
            <w:rFonts w:ascii="Georgia" w:hAnsi="Georgia" w:cs="Georgia"/>
          </w:rPr>
          <w:t xml:space="preserve">PART III — Vehicle, Not City</w:t>
        </w:r>
      </w:hyperlink>
    </w:p>
    <w:p>
      <w:pPr>
        <w:pStyle w:val="TOCChapter"/>
      </w:pPr>
      <w:hyperlink w:anchor="bm_016" w:history="1">
        <w:r>
          <w:rPr>
            <w:sz w:val="21"/>
            <w:rFonts w:ascii="Georgia" w:hAnsi="Georgia" w:cs="Georgia"/>
          </w:rPr>
          <w:t xml:space="preserve">10. Starship as a Vehicle, Not a City</w:t>
        </w:r>
      </w:hyperlink>
    </w:p>
    <w:p>
      <w:pPr>
        <w:pStyle w:val="TOCChapter"/>
      </w:pPr>
      <w:hyperlink w:anchor="bm_017" w:history="1">
        <w:r>
          <w:rPr>
            <w:sz w:val="21"/>
            <w:rFonts w:ascii="Georgia" w:hAnsi="Georgia" w:cs="Georgia"/>
          </w:rPr>
          <w:t xml:space="preserve">11. Mars Rhetoric vs Mars Engineering</w:t>
        </w:r>
      </w:hyperlink>
    </w:p>
    <w:p>
      <w:pPr>
        <w:pStyle w:val="TOCChapter"/>
      </w:pPr>
      <w:hyperlink w:anchor="bm_018" w:history="1">
        <w:r>
          <w:rPr>
            <w:sz w:val="21"/>
            <w:rFonts w:ascii="Georgia" w:hAnsi="Georgia" w:cs="Georgia"/>
          </w:rPr>
          <w:t xml:space="preserve">12. Three Nouns: Sortie, Outpost, Settlement</w:t>
        </w:r>
      </w:hyperlink>
    </w:p>
    <w:p>
      <w:pPr>
        <w:pStyle w:val="TOCPart"/>
      </w:pPr>
      <w:hyperlink w:anchor="bm_019" w:history="1">
        <w:r>
          <w:rPr>
            <w:b/>
            <w:sz w:val="22"/>
            <w:rFonts w:ascii="Georgia" w:hAnsi="Georgia" w:cs="Georgia"/>
          </w:rPr>
          <w:t xml:space="preserve">PART IV — Who Stays</w:t>
        </w:r>
      </w:hyperlink>
    </w:p>
    <w:p>
      <w:pPr>
        <w:pStyle w:val="TOCChapter"/>
      </w:pPr>
      <w:hyperlink w:anchor="bm_020" w:history="1">
        <w:r>
          <w:rPr>
            <w:sz w:val="21"/>
            <w:rFonts w:ascii="Georgia" w:hAnsi="Georgia" w:cs="Georgia"/>
          </w:rPr>
          <w:t xml:space="preserve">13. Who Stays</w:t>
        </w:r>
      </w:hyperlink>
    </w:p>
    <w:p>
      <w:pPr>
        <w:pStyle w:val="TOCChapter"/>
      </w:pPr>
      <w:hyperlink w:anchor="bm_021" w:history="1">
        <w:r>
          <w:rPr>
            <w:sz w:val="21"/>
            <w:rFonts w:ascii="Georgia" w:hAnsi="Georgia" w:cs="Georgia"/>
          </w:rPr>
          <w:t xml:space="preserve">14. The Clocks of Recovery</w:t>
        </w:r>
      </w:hyperlink>
    </w:p>
    <w:p>
      <w:pPr>
        <w:pStyle w:val="TOCChapter"/>
      </w:pPr>
      <w:hyperlink w:anchor="bm_022" w:history="1">
        <w:r>
          <w:rPr>
            <w:sz w:val="21"/>
            <w:rFonts w:ascii="Georgia" w:hAnsi="Georgia" w:cs="Georgia"/>
          </w:rPr>
          <w:t xml:space="preserve">15. Leaving Is Not a Cleanup</w:t>
        </w:r>
      </w:hyperlink>
    </w:p>
    <w:p>
      <w:pPr>
        <w:pStyle w:val="TOCChapter"/>
      </w:pPr>
      <w:hyperlink w:anchor="bm_023" w:history="1">
        <w:r>
          <w:rPr>
            <w:sz w:val="21"/>
            <w:rFonts w:ascii="Georgia" w:hAnsi="Georgia" w:cs="Georgia"/>
          </w:rPr>
          <w:t xml:space="preserve">16. The Bill of Going</w:t>
        </w:r>
      </w:hyperlink>
    </w:p>
    <w:p>
      <w:pPr>
        <w:pStyle w:val="TOCPart"/>
      </w:pPr>
      <w:hyperlink w:anchor="bm_024" w:history="1">
        <w:r>
          <w:rPr>
            <w:b/>
            <w:sz w:val="22"/>
            <w:rFonts w:ascii="Georgia" w:hAnsi="Georgia" w:cs="Georgia"/>
          </w:rPr>
          <w:t xml:space="preserve">PART V — The Classroom on the Close Rock</w:t>
        </w:r>
      </w:hyperlink>
    </w:p>
    <w:p>
      <w:pPr>
        <w:pStyle w:val="TOCChapter"/>
      </w:pPr>
      <w:hyperlink w:anchor="bm_025" w:history="1">
        <w:r>
          <w:rPr>
            <w:sz w:val="21"/>
            <w:rFonts w:ascii="Georgia" w:hAnsi="Georgia" w:cs="Georgia"/>
          </w:rPr>
          <w:t xml:space="preserve">17. A Suit Is a Spacecraft</w:t>
        </w:r>
      </w:hyperlink>
    </w:p>
    <w:p>
      <w:pPr>
        <w:pStyle w:val="TOCChapter"/>
      </w:pPr>
      <w:hyperlink w:anchor="bm_026" w:history="1">
        <w:r>
          <w:rPr>
            <w:sz w:val="21"/>
            <w:rFonts w:ascii="Georgia" w:hAnsi="Georgia" w:cs="Georgia"/>
          </w:rPr>
          <w:t xml:space="preserve">18. Two Weeks of Night</w:t>
        </w:r>
      </w:hyperlink>
    </w:p>
    <w:p>
      <w:pPr>
        <w:pStyle w:val="TOCChapter"/>
      </w:pPr>
      <w:hyperlink w:anchor="bm_027" w:history="1">
        <w:r>
          <w:rPr>
            <w:sz w:val="21"/>
            <w:rFonts w:ascii="Georgia" w:hAnsi="Georgia" w:cs="Georgia"/>
          </w:rPr>
          <w:t xml:space="preserve">19. The Ice Has to Pay for Itself</w:t>
        </w:r>
      </w:hyperlink>
    </w:p>
    <w:p>
      <w:pPr>
        <w:pStyle w:val="TOCChapter"/>
      </w:pPr>
      <w:hyperlink w:anchor="bm_028" w:history="1">
        <w:r>
          <w:rPr>
            <w:sz w:val="21"/>
            <w:rFonts w:ascii="Georgia" w:hAnsi="Georgia" w:cs="Georgia"/>
          </w:rPr>
          <w:t xml:space="preserve">20. Dust Is Not Dirt</w:t>
        </w:r>
      </w:hyperlink>
    </w:p>
    <w:p>
      <w:pPr>
        <w:pStyle w:val="TOCChapter"/>
      </w:pPr>
      <w:hyperlink w:anchor="bm_029" w:history="1">
        <w:r>
          <w:rPr>
            <w:sz w:val="21"/>
            <w:rFonts w:ascii="Georgia" w:hAnsi="Georgia" w:cs="Georgia"/>
          </w:rPr>
          <w:t xml:space="preserve">21. The Dose</w:t>
        </w:r>
      </w:hyperlink>
    </w:p>
    <w:p>
      <w:pPr>
        <w:pStyle w:val="TOCChapter"/>
      </w:pPr>
      <w:hyperlink w:anchor="bm_030" w:history="1">
        <w:r>
          <w:rPr>
            <w:sz w:val="21"/>
            <w:rFonts w:ascii="Georgia" w:hAnsi="Georgia" w:cs="Georgia"/>
          </w:rPr>
          <w:t xml:space="preserve">22. Abort Is a Path</w:t>
        </w:r>
      </w:hyperlink>
    </w:p>
    <w:p>
      <w:pPr>
        <w:pStyle w:val="TOCChapter"/>
      </w:pPr>
      <w:hyperlink w:anchor="bm_031" w:history="1">
        <w:r>
          <w:rPr>
            <w:sz w:val="21"/>
            <w:rFonts w:ascii="Georgia" w:hAnsi="Georgia" w:cs="Georgia"/>
          </w:rPr>
          <w:t xml:space="preserve">23. Nobody Owns the Crater</w:t>
        </w:r>
      </w:hyperlink>
    </w:p>
    <w:p>
      <w:pPr>
        <w:pStyle w:val="TOCChapter"/>
      </w:pPr>
      <w:hyperlink w:anchor="bm_032" w:history="1">
        <w:r>
          <w:rPr>
            <w:sz w:val="21"/>
            <w:rFonts w:ascii="Georgia" w:hAnsi="Georgia" w:cs="Georgia"/>
          </w:rPr>
          <w:t xml:space="preserve">24. What a Program Costs</w:t>
        </w:r>
      </w:hyperlink>
    </w:p>
    <w:p>
      <w:pPr>
        <w:pStyle w:val="TOCPart"/>
      </w:pPr>
      <w:hyperlink w:anchor="bm_033" w:history="1">
        <w:r>
          <w:rPr>
            <w:b/>
            <w:sz w:val="22"/>
            <w:rFonts w:ascii="Georgia" w:hAnsi="Georgia" w:cs="Georgia"/>
          </w:rPr>
          <w:t xml:space="preserve">PART VI — The Long Ticket</w:t>
        </w:r>
      </w:hyperlink>
    </w:p>
    <w:p>
      <w:pPr>
        <w:pStyle w:val="TOCChapter"/>
      </w:pPr>
      <w:hyperlink w:anchor="bm_034" w:history="1">
        <w:r>
          <w:rPr>
            <w:sz w:val="21"/>
            <w:rFonts w:ascii="Georgia" w:hAnsi="Georgia" w:cs="Georgia"/>
          </w:rPr>
          <w:t xml:space="preserve">25. Crews That Do Not Sleep</w:t>
        </w:r>
      </w:hyperlink>
    </w:p>
    <w:p>
      <w:pPr>
        <w:pStyle w:val="TOCChapter"/>
      </w:pPr>
      <w:hyperlink w:anchor="bm_035" w:history="1">
        <w:r>
          <w:rPr>
            <w:sz w:val="21"/>
            <w:rFonts w:ascii="Georgia" w:hAnsi="Georgia" w:cs="Georgia"/>
          </w:rPr>
          <w:t xml:space="preserve">26. A Library of Earth</w:t>
        </w:r>
      </w:hyperlink>
    </w:p>
    <w:p>
      <w:pPr>
        <w:pStyle w:val="TOCPart"/>
      </w:pPr>
      <w:hyperlink w:anchor="bm_036" w:history="1">
        <w:r>
          <w:rPr>
            <w:b/>
            <w:sz w:val="22"/>
            <w:rFonts w:ascii="Georgia" w:hAnsi="Georgia" w:cs="Georgia"/>
          </w:rPr>
          <w:t xml:space="preserve">PART VII — Local Fixes, Not Fountains</w:t>
        </w:r>
      </w:hyperlink>
    </w:p>
    <w:p>
      <w:pPr>
        <w:pStyle w:val="TOCChapter"/>
      </w:pPr>
      <w:hyperlink w:anchor="bm_037" w:history="1">
        <w:r>
          <w:rPr>
            <w:sz w:val="21"/>
            <w:rFonts w:ascii="Georgia" w:hAnsi="Georgia" w:cs="Georgia"/>
          </w:rPr>
          <w:t xml:space="preserve">27. Her Hands Still Age</w:t>
        </w:r>
      </w:hyperlink>
    </w:p>
    <w:p>
      <w:pPr>
        <w:pStyle w:val="TOCChapter"/>
      </w:pPr>
      <w:hyperlink w:anchor="bm_038" w:history="1">
        <w:r>
          <w:rPr>
            <w:sz w:val="21"/>
            <w:rFonts w:ascii="Georgia" w:hAnsi="Georgia" w:cs="Georgia"/>
          </w:rPr>
          <w:t xml:space="preserve">28. Lifespan Is Not Healthspan</w:t>
        </w:r>
      </w:hyperlink>
    </w:p>
    <w:p>
      <w:pPr>
        <w:pStyle w:val="TOCChapter"/>
      </w:pPr>
      <w:hyperlink w:anchor="bm_039" w:history="1">
        <w:r>
          <w:rPr>
            <w:sz w:val="21"/>
            <w:rFonts w:ascii="Georgia" w:hAnsi="Georgia" w:cs="Georgia"/>
          </w:rPr>
          <w:t xml:space="preserve">29. Many Clocks, Not One Fuse</w:t>
        </w:r>
      </w:hyperlink>
    </w:p>
    <w:p>
      <w:pPr>
        <w:pStyle w:val="TOCChapter"/>
      </w:pPr>
      <w:hyperlink w:anchor="bm_040" w:history="1">
        <w:r>
          <w:rPr>
            <w:sz w:val="21"/>
            <w:rFonts w:ascii="Georgia" w:hAnsi="Georgia" w:cs="Georgia"/>
          </w:rPr>
          <w:t xml:space="preserve">30. Every Clock Has a Cousin</w:t>
        </w:r>
      </w:hyperlink>
    </w:p>
    <w:p>
      <w:pPr>
        <w:pStyle w:val="TOCChapter"/>
      </w:pPr>
      <w:hyperlink w:anchor="bm_041" w:history="1">
        <w:r>
          <w:rPr>
            <w:sz w:val="21"/>
            <w:rFonts w:ascii="Georgia" w:hAnsi="Georgia" w:cs="Georgia"/>
          </w:rPr>
          <w:t xml:space="preserve">31. Local Fixes</w:t>
        </w:r>
      </w:hyperlink>
    </w:p>
    <w:p>
      <w:pPr>
        <w:pStyle w:val="TOCChapter"/>
      </w:pPr>
      <w:hyperlink w:anchor="bm_042" w:history="1">
        <w:r>
          <w:rPr>
            <w:sz w:val="21"/>
            <w:rFonts w:ascii="Georgia" w:hAnsi="Georgia" w:cs="Georgia"/>
          </w:rPr>
          <w:t xml:space="preserve">32. The Reset That Isn’t</w:t>
        </w:r>
      </w:hyperlink>
    </w:p>
    <w:p>
      <w:pPr>
        <w:pStyle w:val="TOCChapter"/>
      </w:pPr>
      <w:hyperlink w:anchor="bm_043" w:history="1">
        <w:r>
          <w:rPr>
            <w:sz w:val="21"/>
            <w:rFonts w:ascii="Georgia" w:hAnsi="Georgia" w:cs="Georgia"/>
          </w:rPr>
          <w:t xml:space="preserve">33. Not a Fountain</w:t>
        </w:r>
      </w:hyperlink>
    </w:p>
    <w:p>
      <w:pPr>
        <w:pStyle w:val="TOCPart"/>
      </w:pPr>
      <w:hyperlink w:anchor="bm_044" w:history="1">
        <w:r>
          <w:rPr>
            <w:b/>
            <w:sz w:val="22"/>
            <w:rFonts w:ascii="Georgia" w:hAnsi="Georgia" w:cs="Georgia"/>
          </w:rPr>
          <w:t xml:space="preserve">PART VIII — The Organ You Already Use</w:t>
        </w:r>
      </w:hyperlink>
    </w:p>
    <w:p>
      <w:pPr>
        <w:pStyle w:val="TOCChapter"/>
      </w:pPr>
      <w:hyperlink w:anchor="bm_045" w:history="1">
        <w:r>
          <w:rPr>
            <w:sz w:val="21"/>
            <w:rFonts w:ascii="Georgia" w:hAnsi="Georgia" w:cs="Georgia"/>
          </w:rPr>
          <w:t xml:space="preserve">34. We Already Use the Organ</w:t>
        </w:r>
      </w:hyperlink>
    </w:p>
    <w:p>
      <w:pPr>
        <w:pStyle w:val="TOCChapter"/>
      </w:pPr>
      <w:hyperlink w:anchor="bm_046" w:history="1">
        <w:r>
          <w:rPr>
            <w:sz w:val="21"/>
            <w:rFonts w:ascii="Georgia" w:hAnsi="Georgia" w:cs="Georgia"/>
          </w:rPr>
          <w:t xml:space="preserve">35. Cognitive Enhancement, Two Temperatures</w:t>
        </w:r>
      </w:hyperlink>
    </w:p>
    <w:p>
      <w:pPr>
        <w:pStyle w:val="TOCChapter"/>
      </w:pPr>
      <w:hyperlink w:anchor="bm_047" w:history="1">
        <w:r>
          <w:rPr>
            <w:sz w:val="21"/>
            <w:rFonts w:ascii="Georgia" w:hAnsi="Georgia" w:cs="Georgia"/>
          </w:rPr>
          <w:t xml:space="preserve">36. The Carrot Has No Off-Switch</w:t>
        </w:r>
      </w:hyperlink>
    </w:p>
    <w:p>
      <w:pPr>
        <w:pStyle w:val="TOCPart"/>
      </w:pPr>
      <w:hyperlink w:anchor="bm_048" w:history="1">
        <w:r>
          <w:rPr>
            <w:b/>
            <w:sz w:val="22"/>
            <w:rFonts w:ascii="Georgia" w:hAnsi="Georgia" w:cs="Georgia"/>
          </w:rPr>
          <w:t xml:space="preserve">PART IX — Not a Straight Line</w:t>
        </w:r>
      </w:hyperlink>
    </w:p>
    <w:p>
      <w:pPr>
        <w:pStyle w:val="TOCChapter"/>
      </w:pPr>
      <w:hyperlink w:anchor="bm_049" w:history="1">
        <w:r>
          <w:rPr>
            <w:sz w:val="21"/>
            <w:rFonts w:ascii="Georgia" w:hAnsi="Georgia" w:cs="Georgia"/>
          </w:rPr>
          <w:t xml:space="preserve">37. The Last Fifty Years Were Not a Straight Line</w:t>
        </w:r>
      </w:hyperlink>
    </w:p>
    <w:p>
      <w:pPr>
        <w:pStyle w:val="TOCChapter"/>
      </w:pPr>
      <w:hyperlink w:anchor="bm_050" w:history="1">
        <w:r>
          <w:rPr>
            <w:sz w:val="21"/>
            <w:rFonts w:ascii="Georgia" w:hAnsi="Georgia" w:cs="Georgia"/>
          </w:rPr>
          <w:t xml:space="preserve">38. S-Curves and Invoices</w:t>
        </w:r>
      </w:hyperlink>
    </w:p>
    <w:p>
      <w:pPr>
        <w:pStyle w:val="TOCChapter"/>
      </w:pPr>
      <w:hyperlink w:anchor="bm_051" w:history="1">
        <w:r>
          <w:rPr>
            <w:sz w:val="21"/>
            <w:rFonts w:ascii="Georgia" w:hAnsi="Georgia" w:cs="Georgia"/>
          </w:rPr>
          <w:t xml:space="preserve">39. Ten Thousand Years Is Not ×200</w:t>
        </w:r>
      </w:hyperlink>
    </w:p>
    <w:p>
      <w:pPr>
        <w:pStyle w:val="TOCChapter"/>
      </w:pPr>
      <w:hyperlink w:anchor="bm_052" w:history="1">
        <w:r>
          <w:rPr>
            <w:sz w:val="21"/>
            <w:rFonts w:ascii="Georgia" w:hAnsi="Georgia" w:cs="Georgia"/>
          </w:rPr>
          <w:t xml:space="preserve">40. A Fast Trip Is Not a Long Life</w:t>
        </w:r>
      </w:hyperlink>
    </w:p>
    <w:p>
      <w:pPr>
        <w:pStyle w:val="TOCChapter"/>
      </w:pPr>
      <w:hyperlink w:anchor="bm_053" w:history="1">
        <w:r>
          <w:rPr>
            <w:sz w:val="21"/>
            <w:rFonts w:ascii="Georgia" w:hAnsi="Georgia" w:cs="Georgia"/>
          </w:rPr>
          <w:t xml:space="preserve">41. A Long Sleep Is Not a Long Life</w:t>
        </w:r>
      </w:hyperlink>
    </w:p>
    <w:p>
      <w:pPr>
        <w:pStyle w:val="TOCChapter"/>
      </w:pPr>
      <w:hyperlink w:anchor="bm_054" w:history="1">
        <w:r>
          <w:rPr>
            <w:sz w:val="21"/>
            <w:rFonts w:ascii="Georgia" w:hAnsi="Georgia" w:cs="Georgia"/>
          </w:rPr>
          <w:t xml:space="preserve">42. Coordination, Wars, Institutions</w:t>
        </w:r>
      </w:hyperlink>
    </w:p>
    <w:p>
      <w:pPr>
        <w:pStyle w:val="TOCPart"/>
      </w:pPr>
      <w:hyperlink w:anchor="bm_055" w:history="1">
        <w:r>
          <w:rPr>
            <w:b/>
            <w:sz w:val="22"/>
            <w:rFonts w:ascii="Georgia" w:hAnsi="Georgia" w:cs="Georgia"/>
          </w:rPr>
          <w:t xml:space="preserve">PART X — The Honest Body</w:t>
        </w:r>
      </w:hyperlink>
    </w:p>
    <w:p>
      <w:pPr>
        <w:pStyle w:val="TOCChapter"/>
      </w:pPr>
      <w:hyperlink w:anchor="bm_056" w:history="1">
        <w:r>
          <w:rPr>
            <w:sz w:val="21"/>
            <w:rFonts w:ascii="Georgia" w:hAnsi="Georgia" w:cs="Georgia"/>
          </w:rPr>
          <w:t xml:space="preserve">43. Medicine’s Invoices</w:t>
        </w:r>
      </w:hyperlink>
    </w:p>
    <w:p>
      <w:pPr>
        <w:pStyle w:val="TOCChapter"/>
      </w:pPr>
      <w:hyperlink w:anchor="bm_057" w:history="1">
        <w:r>
          <w:rPr>
            <w:sz w:val="21"/>
            <w:rFonts w:ascii="Georgia" w:hAnsi="Georgia" w:cs="Georgia"/>
          </w:rPr>
          <w:t xml:space="preserve">44. Adjusting Is Not Spare Capacity</w:t>
        </w:r>
      </w:hyperlink>
    </w:p>
    <w:p>
      <w:pPr>
        <w:pStyle w:val="TOCChapter"/>
      </w:pPr>
      <w:hyperlink w:anchor="bm_058" w:history="1">
        <w:r>
          <w:rPr>
            <w:sz w:val="21"/>
            <w:rFonts w:ascii="Georgia" w:hAnsi="Georgia" w:cs="Georgia"/>
          </w:rPr>
          <w:t xml:space="preserve">45. Copies, Uploads, and Cold Immortality</w:t>
        </w:r>
      </w:hyperlink>
    </w:p>
    <w:p>
      <w:pPr>
        <w:pStyle w:val="TOCChapter"/>
      </w:pPr>
      <w:hyperlink w:anchor="bm_059" w:history="1">
        <w:r>
          <w:rPr>
            <w:sz w:val="21"/>
            <w:rFonts w:ascii="Georgia" w:hAnsi="Georgia" w:cs="Georgia"/>
          </w:rPr>
          <w:t xml:space="preserve">46. The Honest Body</w:t>
        </w:r>
      </w:hyperlink>
    </w:p>
    <w:p>
      <w:pPr>
        <w:pStyle w:val="TOCPart"/>
      </w:pPr>
      <w:hyperlink w:anchor="bm_060" w:history="1">
        <w:r>
          <w:rPr>
            <w:b/>
            <w:sz w:val="22"/>
            <w:rFonts w:ascii="Georgia" w:hAnsi="Georgia" w:cs="Georgia"/>
          </w:rPr>
          <w:t xml:space="preserve">APPENDIX</w:t>
        </w:r>
      </w:hyperlink>
    </w:p>
    <w:p>
      <w:pPr>
        <w:pStyle w:val="TOCPart"/>
      </w:pPr>
      <w:hyperlink w:anchor="bm_061" w:history="1">
        <w:r>
          <w:rPr>
            <w:b/>
            <w:sz w:val="22"/>
            <w:rFonts w:ascii="Georgia" w:hAnsi="Georgia" w:cs="Georgia"/>
          </w:rPr>
          <w:t xml:space="preserve">APPENDIX — The Scientific Detail</w:t>
        </w:r>
      </w:hyperlink>
    </w:p>
    <w:p>
      <w:pPr>
        <w:pStyle w:val="TOCChapter"/>
      </w:pPr>
      <w:hyperlink w:anchor="bm_062" w:history="1">
        <w:r>
          <w:rPr>
            <w:sz w:val="21"/>
            <w:rFonts w:ascii="Georgia" w:hAnsi="Georgia" w:cs="Georgia"/>
          </w:rPr>
          <w:t xml:space="preserve">How to Read These Notes</w:t>
        </w:r>
      </w:hyperlink>
    </w:p>
    <w:p>
      <w:pPr>
        <w:pStyle w:val="TOCChapter"/>
      </w:pPr>
      <w:hyperlink w:anchor="bm_063" w:history="1">
        <w:r>
          <w:rPr>
            <w:sz w:val="21"/>
            <w:rFonts w:ascii="Georgia" w:hAnsi="Georgia" w:cs="Georgia"/>
          </w:rPr>
          <w:t xml:space="preserve">A0 / A1. Delay, Dirt, and Why a Kitchen Is Not a Loaf</w:t>
        </w:r>
      </w:hyperlink>
    </w:p>
    <w:p>
      <w:pPr>
        <w:pStyle w:val="TOCChapter"/>
      </w:pPr>
      <w:hyperlink w:anchor="bm_064" w:history="1">
        <w:r>
          <w:rPr>
            <w:sz w:val="21"/>
            <w:rFonts w:ascii="Georgia" w:hAnsi="Georgia" w:cs="Georgia"/>
          </w:rPr>
          <w:t xml:space="preserve">A2. What Counts as Flown Hardware</w:t>
        </w:r>
      </w:hyperlink>
    </w:p>
    <w:p>
      <w:pPr>
        <w:pStyle w:val="TOCChapter"/>
      </w:pPr>
      <w:hyperlink w:anchor="bm_065" w:history="1">
        <w:r>
          <w:rPr>
            <w:sz w:val="21"/>
            <w:rFonts w:ascii="Georgia" w:hAnsi="Georgia" w:cs="Georgia"/>
          </w:rPr>
          <w:t xml:space="preserve">A3. Slip as Invoice: Historical Pattern</w:t>
        </w:r>
      </w:hyperlink>
    </w:p>
    <w:p>
      <w:pPr>
        <w:pStyle w:val="TOCChapter"/>
      </w:pPr>
      <w:hyperlink w:anchor="bm_066" w:history="1">
        <w:r>
          <w:rPr>
            <w:sz w:val="21"/>
            <w:rFonts w:ascii="Georgia" w:hAnsi="Georgia" w:cs="Georgia"/>
          </w:rPr>
          <w:t xml:space="preserve">A4. Three Days, 1.3 Seconds, One-Sixth g</w:t>
        </w:r>
      </w:hyperlink>
    </w:p>
    <w:p>
      <w:pPr>
        <w:pStyle w:val="TOCChapter"/>
      </w:pPr>
      <w:hyperlink w:anchor="bm_067" w:history="1">
        <w:r>
          <w:rPr>
            <w:sz w:val="21"/>
            <w:rFonts w:ascii="Georgia" w:hAnsi="Georgia" w:cs="Georgia"/>
          </w:rPr>
          <w:t xml:space="preserve">A5. Uncrewed Loops, Landers, Sample Returns</w:t>
        </w:r>
      </w:hyperlink>
    </w:p>
    <w:p>
      <w:pPr>
        <w:pStyle w:val="TOCChapter"/>
      </w:pPr>
      <w:hyperlink w:anchor="bm_068" w:history="1">
        <w:r>
          <w:rPr>
            <w:sz w:val="21"/>
            <w:rFonts w:ascii="Georgia" w:hAnsi="Georgia" w:cs="Georgia"/>
          </w:rPr>
          <w:t xml:space="preserve">A6. Artemis-II-Class: Sortie, Not Town</w:t>
        </w:r>
      </w:hyperlink>
    </w:p>
    <w:p>
      <w:pPr>
        <w:pStyle w:val="TOCChapter"/>
      </w:pPr>
      <w:hyperlink w:anchor="bm_069" w:history="1">
        <w:r>
          <w:rPr>
            <w:sz w:val="21"/>
            <w:rFonts w:ascii="Georgia" w:hAnsi="Georgia" w:cs="Georgia"/>
          </w:rPr>
          <w:t xml:space="preserve">A7. HLS / Starship-Class Long Poles</w:t>
        </w:r>
      </w:hyperlink>
    </w:p>
    <w:p>
      <w:pPr>
        <w:pStyle w:val="TOCChapter"/>
      </w:pPr>
      <w:hyperlink w:anchor="bm_070" w:history="1">
        <w:r>
          <w:rPr>
            <w:sz w:val="21"/>
            <w:rFonts w:ascii="Georgia" w:hAnsi="Georgia" w:cs="Georgia"/>
          </w:rPr>
          <w:t xml:space="preserve">A8. NRHO, Stations, and Floor Plans</w:t>
        </w:r>
      </w:hyperlink>
    </w:p>
    <w:p>
      <w:pPr>
        <w:pStyle w:val="TOCChapter"/>
      </w:pPr>
      <w:hyperlink w:anchor="bm_071" w:history="1">
        <w:r>
          <w:rPr>
            <w:sz w:val="21"/>
            <w:rFonts w:ascii="Georgia" w:hAnsi="Georgia" w:cs="Georgia"/>
          </w:rPr>
          <w:t xml:space="preserve">A9. Chang’e-Class, ILRS, Partner Camps</w:t>
        </w:r>
      </w:hyperlink>
    </w:p>
    <w:p>
      <w:pPr>
        <w:pStyle w:val="TOCChapter"/>
      </w:pPr>
      <w:hyperlink w:anchor="bm_072" w:history="1">
        <w:r>
          <w:rPr>
            <w:sz w:val="21"/>
            <w:rFonts w:ascii="Georgia" w:hAnsi="Georgia" w:cs="Georgia"/>
          </w:rPr>
          <w:t xml:space="preserve">A10. Mass, Cadence, and the Unpaid Routine</w:t>
        </w:r>
      </w:hyperlink>
    </w:p>
    <w:p>
      <w:pPr>
        <w:pStyle w:val="TOCChapter"/>
      </w:pPr>
      <w:hyperlink w:anchor="bm_073" w:history="1">
        <w:r>
          <w:rPr>
            <w:sz w:val="21"/>
            <w:rFonts w:ascii="Georgia" w:hAnsi="Georgia" w:cs="Georgia"/>
          </w:rPr>
          <w:t xml:space="preserve">A11. Windows, EDL, ISRU, Light-Time</w:t>
        </w:r>
      </w:hyperlink>
    </w:p>
    <w:p>
      <w:pPr>
        <w:pStyle w:val="TOCChapter"/>
      </w:pPr>
      <w:hyperlink w:anchor="bm_074" w:history="1">
        <w:r>
          <w:rPr>
            <w:sz w:val="21"/>
            <w:rFonts w:ascii="Georgia" w:hAnsi="Georgia" w:cs="Georgia"/>
          </w:rPr>
          <w:t xml:space="preserve">A12. The Cargo-Cult Test</w:t>
        </w:r>
      </w:hyperlink>
    </w:p>
    <w:p>
      <w:pPr>
        <w:pStyle w:val="TOCChapter"/>
      </w:pPr>
      <w:hyperlink w:anchor="bm_075" w:history="1">
        <w:r>
          <w:rPr>
            <w:sz w:val="21"/>
            <w:rFonts w:ascii="Georgia" w:hAnsi="Georgia" w:cs="Georgia"/>
          </w:rPr>
          <w:t xml:space="preserve">A13. Headcount, Tickets, and Why “We” Is Rude</w:t>
        </w:r>
      </w:hyperlink>
    </w:p>
    <w:p>
      <w:pPr>
        <w:pStyle w:val="TOCChapter"/>
      </w:pPr>
      <w:hyperlink w:anchor="bm_076" w:history="1">
        <w:r>
          <w:rPr>
            <w:sz w:val="21"/>
            <w:rFonts w:ascii="Georgia" w:hAnsi="Georgia" w:cs="Georgia"/>
          </w:rPr>
          <w:t xml:space="preserve">A14. Air, Ice, Plastics, Extinction</w:t>
        </w:r>
      </w:hyperlink>
    </w:p>
    <w:p>
      <w:pPr>
        <w:pStyle w:val="TOCChapter"/>
      </w:pPr>
      <w:hyperlink w:anchor="bm_077" w:history="1">
        <w:r>
          <w:rPr>
            <w:sz w:val="21"/>
            <w:rFonts w:ascii="Georgia" w:hAnsi="Georgia" w:cs="Georgia"/>
          </w:rPr>
          <w:t xml:space="preserve">A15. Settlers vs CO₂; Collapse vs Cleanup</w:t>
        </w:r>
      </w:hyperlink>
    </w:p>
    <w:p>
      <w:pPr>
        <w:pStyle w:val="TOCChapter"/>
      </w:pPr>
      <w:hyperlink w:anchor="bm_078" w:history="1">
        <w:r>
          <w:rPr>
            <w:sz w:val="21"/>
            <w:rFonts w:ascii="Georgia" w:hAnsi="Georgia" w:cs="Georgia"/>
          </w:rPr>
          <w:t xml:space="preserve">A16. Rockets, Metals, and the World with a Staff</w:t>
        </w:r>
      </w:hyperlink>
    </w:p>
    <w:p>
      <w:pPr>
        <w:pStyle w:val="TOCChapter"/>
      </w:pPr>
      <w:hyperlink w:anchor="bm_079" w:history="1">
        <w:r>
          <w:rPr>
            <w:sz w:val="21"/>
            <w:rFonts w:ascii="Georgia" w:hAnsi="Georgia" w:cs="Georgia"/>
          </w:rPr>
          <w:t xml:space="preserve">Equations at a Glance</w:t>
        </w:r>
      </w:hyperlink>
    </w:p>
    <w:p>
      <w:pPr>
        <w:pStyle w:val="TOCChapter"/>
      </w:pPr>
      <w:hyperlink w:anchor="bm_080" w:history="1">
        <w:r>
          <w:rPr>
            <w:sz w:val="21"/>
            <w:rFonts w:ascii="Georgia" w:hAnsi="Georgia" w:cs="Georgia"/>
          </w:rPr>
          <w:t xml:space="preserve">A17. Pressure, Heat, and Why a Glove Is a Workplace</w:t>
        </w:r>
      </w:hyperlink>
    </w:p>
    <w:p>
      <w:pPr>
        <w:pStyle w:val="TOCChapter"/>
      </w:pPr>
      <w:hyperlink w:anchor="bm_081" w:history="1">
        <w:r>
          <w:rPr>
            <w:sz w:val="21"/>
            <w:rFonts w:ascii="Georgia" w:hAnsi="Georgia" w:cs="Georgia"/>
          </w:rPr>
          <w:t xml:space="preserve">A18. The Fortnight, the Polar Bargain, Three Ways to Hold the Night</w:t>
        </w:r>
      </w:hyperlink>
    </w:p>
    <w:p>
      <w:pPr>
        <w:pStyle w:val="TOCChapter"/>
      </w:pPr>
      <w:hyperlink w:anchor="bm_082" w:history="1">
        <w:r>
          <w:rPr>
            <w:sz w:val="21"/>
            <w:rFonts w:ascii="Georgia" w:hAnsi="Georgia" w:cs="Georgia"/>
          </w:rPr>
          <w:t xml:space="preserve">A19. The Ratio, the Cold, and Why a Deposit Is Not a Well</w:t>
        </w:r>
      </w:hyperlink>
    </w:p>
    <w:p>
      <w:pPr>
        <w:pStyle w:val="TOCChapter"/>
      </w:pPr>
      <w:hyperlink w:anchor="bm_083" w:history="1">
        <w:r>
          <w:rPr>
            <w:sz w:val="21"/>
            <w:rFonts w:ascii="Georgia" w:hAnsi="Georgia" w:cs="Georgia"/>
          </w:rPr>
          <w:t xml:space="preserve">A20. Charge, Sharpness, and Why a Lasting Print Is Not a Charm</w:t>
        </w:r>
      </w:hyperlink>
    </w:p>
    <w:p>
      <w:pPr>
        <w:pStyle w:val="TOCChapter"/>
      </w:pPr>
      <w:hyperlink w:anchor="bm_084" w:history="1">
        <w:r>
          <w:rPr>
            <w:sz w:val="21"/>
            <w:rFonts w:ascii="Georgia" w:hAnsi="Georgia" w:cs="Georgia"/>
          </w:rPr>
          <w:t xml:space="preserve">A21. Drizzle versus Storm, and Why the Hat Is Mass</w:t>
        </w:r>
      </w:hyperlink>
    </w:p>
    <w:p>
      <w:pPr>
        <w:pStyle w:val="TOCChapter"/>
      </w:pPr>
      <w:hyperlink w:anchor="bm_085" w:history="1">
        <w:r>
          <w:rPr>
            <w:sz w:val="21"/>
            <w:rFonts w:ascii="Georgia" w:hAnsi="Georgia" w:cs="Georgia"/>
          </w:rPr>
          <w:t xml:space="preserve">A22. Free Return, and Why a Later Abort Is a Burn</w:t>
        </w:r>
      </w:hyperlink>
    </w:p>
    <w:p>
      <w:pPr>
        <w:pStyle w:val="TOCChapter"/>
      </w:pPr>
      <w:hyperlink w:anchor="bm_086" w:history="1">
        <w:r>
          <w:rPr>
            <w:sz w:val="21"/>
            <w:rFonts w:ascii="Georgia" w:hAnsi="Georgia" w:cs="Georgia"/>
          </w:rPr>
          <w:t xml:space="preserve">A23. Non-Appropriation, and the Resource Fight as Warm</w:t>
        </w:r>
      </w:hyperlink>
    </w:p>
    <w:p>
      <w:pPr>
        <w:pStyle w:val="TOCChapter"/>
      </w:pPr>
      <w:hyperlink w:anchor="bm_087" w:history="1">
        <w:r>
          <w:rPr>
            <w:sz w:val="21"/>
            <w:rFonts w:ascii="Georgia" w:hAnsi="Georgia" w:cs="Georgia"/>
          </w:rPr>
          <w:t xml:space="preserve">A24. Program-Scale Money against a City and against the Furnaces</w:t>
        </w:r>
      </w:hyperlink>
    </w:p>
    <w:p>
      <w:pPr>
        <w:pStyle w:val="TOCChapter"/>
      </w:pPr>
      <w:hyperlink w:anchor="bm_088" w:history="1">
        <w:r>
          <w:rPr>
            <w:sz w:val="21"/>
            <w:rFonts w:ascii="Georgia" w:hAnsi="Georgia" w:cs="Georgia"/>
          </w:rPr>
          <w:t xml:space="preserve">A25. Dose and Travel Time for a Crew That Does Not Sleep</w:t>
        </w:r>
      </w:hyperlink>
    </w:p>
    <w:p>
      <w:pPr>
        <w:pStyle w:val="TOCChapter"/>
      </w:pPr>
      <w:hyperlink w:anchor="bm_089" w:history="1">
        <w:r>
          <w:rPr>
            <w:sz w:val="21"/>
            <w:rFonts w:ascii="Georgia" w:hAnsi="Georgia" w:cs="Georgia"/>
          </w:rPr>
          <w:t xml:space="preserve">A26. Genome Size, Synthesis, and the Protection Categories</w:t>
        </w:r>
      </w:hyperlink>
    </w:p>
    <w:p>
      <w:pPr>
        <w:pStyle w:val="TOCPart"/>
      </w:pPr>
      <w:hyperlink w:anchor="bm_090" w:history="1">
        <w:r>
          <w:rPr>
            <w:b/>
            <w:sz w:val="22"/>
            <w:rFonts w:ascii="Georgia" w:hAnsi="Georgia" w:cs="Georgia"/>
          </w:rPr>
          <w:t xml:space="preserve">APPENDIX — The Body Notes</w:t>
        </w:r>
      </w:hyperlink>
    </w:p>
    <w:p>
      <w:pPr>
        <w:pStyle w:val="TOCChapter"/>
      </w:pPr>
      <w:hyperlink w:anchor="bm_091" w:history="1">
        <w:r>
          <w:rPr>
            <w:sz w:val="21"/>
            <w:rFonts w:ascii="Georgia" w:hAnsi="Georgia" w:cs="Georgia"/>
          </w:rPr>
          <w:t xml:space="preserve">How to Read the Body Notes</w:t>
        </w:r>
      </w:hyperlink>
    </w:p>
    <w:p>
      <w:pPr>
        <w:pStyle w:val="TOCChapter"/>
      </w:pPr>
      <w:hyperlink w:anchor="bm_092" w:history="1">
        <w:r>
          <w:rPr>
            <w:sz w:val="21"/>
            <w:rFonts w:ascii="Georgia" w:hAnsi="Georgia" w:cs="Georgia"/>
          </w:rPr>
          <w:t xml:space="preserve">A27. A Local Dose Is Not a Species Change</w:t>
        </w:r>
      </w:hyperlink>
    </w:p>
    <w:p>
      <w:pPr>
        <w:pStyle w:val="TOCChapter"/>
      </w:pPr>
      <w:hyperlink w:anchor="bm_093" w:history="1">
        <w:r>
          <w:rPr>
            <w:sz w:val="21"/>
            <w:rFonts w:ascii="Georgia" w:hAnsi="Georgia" w:cs="Georgia"/>
          </w:rPr>
          <w:t xml:space="preserve">A28. Life Expectancy, HALE, and the Supercentenarian Tail</w:t>
        </w:r>
      </w:hyperlink>
    </w:p>
    <w:p>
      <w:pPr>
        <w:pStyle w:val="TOCChapter"/>
      </w:pPr>
      <w:hyperlink w:anchor="bm_094" w:history="1">
        <w:r>
          <w:rPr>
            <w:sz w:val="21"/>
            <w:rFonts w:ascii="Georgia" w:hAnsi="Georgia" w:cs="Georgia"/>
          </w:rPr>
          <w:t xml:space="preserve">A29. Hallmarks, the Dish Fence, and Why One Switch Is Not on the Counter</w:t>
        </w:r>
      </w:hyperlink>
    </w:p>
    <w:p>
      <w:pPr>
        <w:pStyle w:val="TOCChapter"/>
      </w:pPr>
      <w:hyperlink w:anchor="bm_095" w:history="1">
        <w:r>
          <w:rPr>
            <w:sz w:val="21"/>
            <w:rFonts w:ascii="Georgia" w:hAnsi="Georgia" w:cs="Georgia"/>
          </w:rPr>
          <w:t xml:space="preserve">A30. Naked Mole Rats, Greenland Sharks, and the Limits of “No Aging”</w:t>
        </w:r>
      </w:hyperlink>
    </w:p>
    <w:p>
      <w:pPr>
        <w:pStyle w:val="TOCChapter"/>
      </w:pPr>
      <w:hyperlink w:anchor="bm_096" w:history="1">
        <w:r>
          <w:rPr>
            <w:sz w:val="21"/>
            <w:rFonts w:ascii="Georgia" w:hAnsi="Georgia" w:cs="Georgia"/>
          </w:rPr>
          <w:t xml:space="preserve">A31. CRISPR-Class Edits: This Gene, This Tissue, This Invoice</w:t>
        </w:r>
      </w:hyperlink>
    </w:p>
    <w:p>
      <w:pPr>
        <w:pStyle w:val="TOCChapter"/>
      </w:pPr>
      <w:hyperlink w:anchor="bm_097" w:history="1">
        <w:r>
          <w:rPr>
            <w:sz w:val="21"/>
            <w:rFonts w:ascii="Georgia" w:hAnsi="Georgia" w:cs="Georgia"/>
          </w:rPr>
          <w:t xml:space="preserve">A32. Four-Factor and Three-Factor Reprogramming: Papers, Dates, and the Teratoma Bill</w:t>
        </w:r>
      </w:hyperlink>
    </w:p>
    <w:p>
      <w:pPr>
        <w:pStyle w:val="TOCChapter"/>
      </w:pPr>
      <w:hyperlink w:anchor="bm_098" w:history="1">
        <w:r>
          <w:rPr>
            <w:sz w:val="21"/>
            <w:rFonts w:ascii="Georgia" w:hAnsi="Georgia" w:cs="Georgia"/>
          </w:rPr>
          <w:t xml:space="preserve">A33. Cancer, Plumbing, Neurodegeneration: Many Doors</w:t>
        </w:r>
      </w:hyperlink>
    </w:p>
    <w:p>
      <w:pPr>
        <w:pStyle w:val="TOCChapter"/>
      </w:pPr>
      <w:hyperlink w:anchor="bm_099" w:history="1">
        <w:r>
          <w:rPr>
            <w:sz w:val="21"/>
            <w:rFonts w:ascii="Georgia" w:hAnsi="Georgia" w:cs="Georgia"/>
          </w:rPr>
          <w:t xml:space="preserve">A34. The Ten-Percent Sentence, Lesions, and the Energy Bill</w:t>
        </w:r>
      </w:hyperlink>
    </w:p>
    <w:p>
      <w:pPr>
        <w:pStyle w:val="TOCChapter"/>
      </w:pPr>
      <w:hyperlink w:anchor="bm_100" w:history="1">
        <w:r>
          <w:rPr>
            <w:sz w:val="21"/>
            <w:rFonts w:ascii="Georgia" w:hAnsi="Georgia" w:cs="Georgia"/>
          </w:rPr>
          <w:t xml:space="preserve">A35. Tools with Invoices: Sleep, Hearing, Stimulants, Implants</w:t>
        </w:r>
      </w:hyperlink>
    </w:p>
    <w:p>
      <w:pPr>
        <w:pStyle w:val="TOCChapter"/>
      </w:pPr>
      <w:hyperlink w:anchor="bm_101" w:history="1">
        <w:r>
          <w:rPr>
            <w:sz w:val="21"/>
            <w:rFonts w:ascii="Georgia" w:hAnsi="Georgia" w:cs="Georgia"/>
          </w:rPr>
          <w:t xml:space="preserve">A36. Wanting, Liking, and Mismatch with More Calendar</w:t>
        </w:r>
      </w:hyperlink>
    </w:p>
    <w:p>
      <w:pPr>
        <w:pStyle w:val="TOCChapter"/>
      </w:pPr>
      <w:hyperlink w:anchor="bm_102" w:history="1">
        <w:r>
          <w:rPr>
            <w:sz w:val="21"/>
            <w:rFonts w:ascii="Georgia" w:hAnsi="Georgia" w:cs="Georgia"/>
          </w:rPr>
          <w:t xml:space="preserve">A37. Vaccines, Packets, Sequence, Compute — and Named Walls</w:t>
        </w:r>
      </w:hyperlink>
    </w:p>
    <w:p>
      <w:pPr>
        <w:pStyle w:val="TOCChapter"/>
      </w:pPr>
      <w:hyperlink w:anchor="bm_103" w:history="1">
        <w:r>
          <w:rPr>
            <w:sz w:val="21"/>
            <w:rFonts w:ascii="Georgia" w:hAnsi="Georgia" w:cs="Georgia"/>
          </w:rPr>
          <w:t xml:space="preserve">A38. Logistic Growth, Moore’s Bend, Sequencing’s Collapse</w:t>
        </w:r>
      </w:hyperlink>
    </w:p>
    <w:p>
      <w:pPr>
        <w:pStyle w:val="TOCChapter"/>
      </w:pPr>
      <w:hyperlink w:anchor="bm_104" w:history="1">
        <w:r>
          <w:rPr>
            <w:sz w:val="21"/>
            <w:rFonts w:ascii="Georgia" w:hAnsi="Georgia" w:cs="Georgia"/>
          </w:rPr>
          <w:t xml:space="preserve">A39. Why 10,000 / 50 Is Arithmetic, Not a Method</w:t>
        </w:r>
      </w:hyperlink>
    </w:p>
    <w:p>
      <w:pPr>
        <w:pStyle w:val="TOCChapter"/>
      </w:pPr>
      <w:hyperlink w:anchor="bm_105" w:history="1">
        <w:r>
          <w:rPr>
            <w:sz w:val="21"/>
            <w:rFonts w:ascii="Georgia" w:hAnsi="Georgia" w:cs="Georgia"/>
          </w:rPr>
          <w:t xml:space="preserve">A40. Proper Time, Time Dilation, and the Gravity of Clocks</w:t>
        </w:r>
      </w:hyperlink>
    </w:p>
    <w:p>
      <w:pPr>
        <w:pStyle w:val="TOCChapter"/>
      </w:pPr>
      <w:hyperlink w:anchor="bm_106" w:history="1">
        <w:r>
          <w:rPr>
            <w:sz w:val="21"/>
            <w:rFonts w:ascii="Georgia" w:hAnsi="Georgia" w:cs="Georgia"/>
          </w:rPr>
          <w:t xml:space="preserve">A41. Torpor, Therapeutic Hypothermia, and What Slowing Metabolism Buys</w:t>
        </w:r>
      </w:hyperlink>
    </w:p>
    <w:p>
      <w:pPr>
        <w:pStyle w:val="TOCChapter"/>
      </w:pPr>
      <w:hyperlink w:anchor="bm_107" w:history="1">
        <w:r>
          <w:rPr>
            <w:sz w:val="21"/>
            <w:rFonts w:ascii="Georgia" w:hAnsi="Georgia" w:cs="Georgia"/>
          </w:rPr>
          <w:t xml:space="preserve">A42. Meetings, Ledgers, Famines, Fronts</w:t>
        </w:r>
      </w:hyperlink>
    </w:p>
    <w:p>
      <w:pPr>
        <w:pStyle w:val="TOCChapter"/>
      </w:pPr>
      <w:hyperlink w:anchor="bm_108" w:history="1">
        <w:r>
          <w:rPr>
            <w:sz w:val="21"/>
            <w:rFonts w:ascii="Georgia" w:hAnsi="Georgia" w:cs="Georgia"/>
          </w:rPr>
          <w:t xml:space="preserve">A43. Trials, Harm, and Who Pays for the Local Fix</w:t>
        </w:r>
      </w:hyperlink>
    </w:p>
    <w:p>
      <w:pPr>
        <w:pStyle w:val="TOCChapter"/>
      </w:pPr>
      <w:hyperlink w:anchor="bm_109" w:history="1">
        <w:r>
          <w:rPr>
            <w:sz w:val="21"/>
            <w:rFonts w:ascii="Georgia" w:hAnsi="Georgia" w:cs="Georgia"/>
          </w:rPr>
          <w:t xml:space="preserve">A44. Plasticity Is Real and Expensive</w:t>
        </w:r>
      </w:hyperlink>
    </w:p>
    <w:p>
      <w:pPr>
        <w:pStyle w:val="TOCChapter"/>
      </w:pPr>
      <w:hyperlink w:anchor="bm_110" w:history="1">
        <w:r>
          <w:rPr>
            <w:sz w:val="21"/>
            <w:rFonts w:ascii="Georgia" w:hAnsi="Georgia" w:cs="Georgia"/>
          </w:rPr>
          <w:t xml:space="preserve">A45. A File Is Not a Worldline</w:t>
        </w:r>
      </w:hyperlink>
    </w:p>
    <w:p>
      <w:pPr>
        <w:pStyle w:val="TOCChapter"/>
      </w:pPr>
      <w:hyperlink w:anchor="bm_111" w:history="1">
        <w:r>
          <w:rPr>
            <w:sz w:val="21"/>
            <w:rFonts w:ascii="Georgia" w:hAnsi="Georgia" w:cs="Georgia"/>
          </w:rPr>
          <w:t xml:space="preserve">A46. Inventory of Claims, by Temperature</w:t>
        </w:r>
      </w:hyperlink>
    </w:p>
    <w:p>
      <w:pPr>
        <w:pStyle w:val="TOCChapter"/>
      </w:pPr>
      <w:hyperlink w:anchor="bm_112" w:history="1">
        <w:r>
          <w:rPr>
            <w:sz w:val="21"/>
            <w:rFonts w:ascii="Georgia" w:hAnsi="Georgia" w:cs="Georgia"/>
          </w:rPr>
          <w:t xml:space="preserve">Equations at a Glance, Continued</w:t>
        </w:r>
      </w:hyperlink>
    </w:p>
    <w:p>
      <w:pPr>
        <w:pStyle w:val="TOCChapter"/>
      </w:pPr>
      <w:hyperlink w:anchor="bm_113" w:history="1">
        <w:r>
          <w:rPr>
            <w:sz w:val="21"/>
            <w:rFonts w:ascii="Georgia" w:hAnsi="Georgia" w:cs="Georgia"/>
          </w:rPr>
          <w:t xml:space="preserve">Further Reading (tiered)</w:t>
        </w:r>
      </w:hyperlink>
    </w:p>
    <w:p>
      <w:pPr>
        <w:pStyle w:val="TOCChapter"/>
      </w:pPr>
      <w:hyperlink w:anchor="bm_114" w:history="1">
        <w:r>
          <w:rPr>
            <w:sz w:val="21"/>
            <w:rFonts w:ascii="Georgia" w:hAnsi="Georgia" w:cs="Georgia"/>
          </w:rPr>
          <w:t xml:space="preserve">Glossary</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one of three temperatures. The difference matters more than any date on a slide, and more than any slogan on a capsule.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A few thousand settlers do almost nothing to the air.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If industry collapsed, emissions would fall fast; so would the industrial haze that has been quietly blocking some sunlight.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Settlement as something you can buy by Friday. Leaving as a cleanup. A body-wide rewind. A scheduled 150-year or thousand-year ape. A hidden ninety percent of mind. Last fifty years times two hundred as the furniture of the year 12,000. A file that is you, forever. A required last mind at the end of time.</w:t>
      </w:r>
    </w:p>
    <w:p>
      <w:pPr/>
      <w:r>
        <w:rPr>
          <w:rFonts w:ascii="Georgia" w:hAnsi="Georgia"/>
        </w:rPr>
        <w:t>Helium, in this book, is a cold product sold as if it were already on the dock: a scheduled immortality, a downtown by Friday, a spare mind, a straight line to furniture nobody can name. A hearing aid is not helium. A vaccine is not helium. A sickle-cell-class edit is not helium. Those are tools, and tools have invoices. Helium is what a slide asks you to wait for instead.</w:t>
      </w:r>
    </w:p>
    <w:p>
      <w:pPr/>
      <w:r>
        <w:rPr>
          <w:rFonts w:ascii="Georgia" w:hAnsi="Georgia"/>
        </w:rPr>
        <w:t>A temperature can change. A stack that has flown is hotter than a rendering. A local gene fix that was a paper can become a clinic. A fountain does not get warmer because the local fix did.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 Neither needs an extra dimension.</w:t>
      </w:r>
    </w:p>
    <w:p>
      <w:pPr/>
      <w:r>
        <w:rPr>
          <w:rFonts w:ascii="Georgia" w:hAnsi="Georgia"/>
        </w:rPr>
        <w:t>A few scenes are stories: a woman on Mars, an airlock that sticks, basil under an LED, a radio that answers late, a capsule with an optimistic label,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If you want the scaffolding, it is there. If you want the argument, you can finish the book without opening the back.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This Book Stands Alone</w:t>
      </w:r>
      <w:bookmarkEnd w:id="103"/>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the ambitious have a poster.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 This one points at them once and does not assign them.</w:t>
      </w:r>
    </w:p>
    <w:p>
      <w:pPr/>
      <w:r>
        <w:rPr>
          <w:rFonts w:ascii="Georgia" w:hAnsi="Georgia"/>
        </w:rPr>
        <w:t>You can stop here. The airlock will still stick tomorrow. Her hands will still age.</w:t>
      </w:r>
    </w:p>
    <w:p>
      <w:pPr>
        <w:spacing w:after="0" w:before="0"/>
      </w:pPr>
      <w:r>
        <w:br w:type="page"/>
      </w:r>
    </w:p>
    <w:p>
      <w:bookmarkStart w:id="104" w:name="bm_003"/>
      <w:pPr>
        <w:pStyle w:val="Heading1"/>
      </w:pPr>
      <w:r>
        <w:rPr>
          <w:rFonts w:ascii="Amazon Ember" w:hAnsi="Amazon Ember"/>
          <w:b/>
          <w:color w:val="0000FF"/>
        </w:rPr>
        <w:t>Author’s Note</w:t>
      </w:r>
      <w:bookmarkEnd w:id="104"/>
    </w:p>
    <w:p>
      <w:pPr>
        <w:pStyle w:val="FirstParagraph"/>
      </w:pPr>
      <w:r>
        <w:rPr>
          <w:rFonts w:ascii="Georgia" w:hAnsi="Georgia"/>
        </w:rPr>
        <w:t>Most people meet leaving, and the future of the body, in the wrong order.</w:t>
      </w:r>
    </w:p>
    <w:p>
      <w:pPr/>
      <w:r>
        <w:rPr>
          <w:rFonts w:ascii="Georgia" w:hAnsi="Georgia"/>
        </w:rPr>
        <w:t>First comes a poster. Then a year. Then a city. Then a headline about a gene, a chart that goes up and to the right, and a sentence that says the other ninety percent of the mind is a tank. Earth is treated as a kitchen you can abandon. DNA is treated as a fountain. Time is treated as a fuse a founder can name.</w:t>
      </w:r>
    </w:p>
    <w:p>
      <w:pPr/>
      <w:r>
        <w:rPr>
          <w:rFonts w:ascii="Georgia" w:hAnsi="Georgia"/>
        </w:rPr>
        <w:t>That order sells a downtown and a species upgrade in the same afternoon. It is not the order that makes the invoices easiest to see.</w:t>
      </w:r>
    </w:p>
    <w:p>
      <w:pPr/>
      <w:r>
        <w:rPr>
          <w:rFonts w:ascii="Georgia" w:hAnsi="Georgia"/>
        </w:rPr>
        <w:t xml:space="preserve">This book runs a different sequence on purpose. It starts with dirt, delay, and dates, because those are what a program actually is. It keeps three nouns unfused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posters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 file is not a worldline.</w:t>
      </w:r>
    </w:p>
    <w:p>
      <w:pPr/>
      <w:r>
        <w:rPr>
          <w:rFonts w:ascii="Georgia" w:hAnsi="Georgia"/>
        </w:rPr>
        <w:t xml:space="preserve">John D. Barrow’s short books are still the formal model: brief chapters, no swagger, a clean line between a measurement and an idea for ideas.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September 2026.</w:t>
      </w:r>
    </w:p>
    <w:p>
      <w:pPr/>
      <w:r>
        <w:rPr>
          <w:rFonts w:ascii="Georgia" w:hAnsi="Georgia"/>
        </w:rPr>
        <w:t>A book like this should succeed if a sequence of recognitions arrives and stays:</w:t>
      </w:r>
    </w:p>
    <w:p>
      <w:pPr/>
      <w:r>
        <w:rPr>
          <w:rFonts w:ascii="Georgia" w:hAnsi="Georgia"/>
        </w:rPr>
        <w:t>that a program is not a poster, and a slipped date is an invoice;</w:t>
      </w:r>
      <w:r>
        <w:br/>
      </w:r>
      <w:r>
        <w:rPr>
          <w:rFonts w:ascii="Georgia" w:hAnsi="Georgia"/>
        </w:rPr>
        <w:t>that the Moon is first because it is close, not because it is a spare Earth;</w:t>
      </w:r>
      <w:r>
        <w:br/>
      </w:r>
      <w:r>
        <w:rPr>
          <w:rFonts w:ascii="Georgia" w:hAnsi="Georgia"/>
        </w:rPr>
        <w:t>that a landable year is not a town, and a large cheap stack is a vehicle;</w:t>
      </w:r>
      <w:r>
        <w:br/>
      </w:r>
      <w:r>
        <w:rPr>
          <w:rFonts w:ascii="Georgia" w:hAnsi="Georgia"/>
        </w:rPr>
        <w:t>that sortie, outpost, and settlement must not be fused;</w:t>
      </w:r>
      <w:r>
        <w:br/>
      </w:r>
      <w:r>
        <w:rPr>
          <w:rFonts w:ascii="Georgia" w:hAnsi="Georgia"/>
        </w:rPr>
        <w:t>that most of us stay, and leaving is not a cleanup;</w:t>
      </w:r>
      <w:r>
        <w:br/>
      </w:r>
      <w:r>
        <w:rPr>
          <w:rFonts w:ascii="Georgia" w:hAnsi="Georgia"/>
        </w:rPr>
        <w:t>that flesh will not take a century cruise, and a library is not a flag;</w:t>
      </w:r>
      <w:r>
        <w:br/>
      </w:r>
      <w:r>
        <w:rPr>
          <w:rFonts w:ascii="Georgia" w:hAnsi="Georgia"/>
        </w:rPr>
        <w:t>that you look first and seed later;</w:t>
      </w:r>
      <w:r>
        <w:br/>
      </w:r>
      <w:r>
        <w:rPr>
          <w:rFonts w:ascii="Georgia" w:hAnsi="Georgia"/>
        </w:rPr>
        <w:t>that years on a wall clock are not years you would vote to repeat;</w:t>
      </w:r>
      <w:r>
        <w:br/>
      </w:r>
      <w:r>
        <w:rPr>
          <w:rFonts w:ascii="Georgia" w:hAnsi="Georgia"/>
        </w:rPr>
        <w:t>that a gene fix is this tissue, this invoice, not a fountain;</w:t>
      </w:r>
      <w:r>
        <w:br/>
      </w:r>
      <w:r>
        <w:rPr>
          <w:rFonts w:ascii="Georgia" w:hAnsi="Georgia"/>
        </w:rPr>
        <w:t>that the ten-percent sentence is false;</w:t>
      </w:r>
      <w:r>
        <w:br/>
      </w:r>
      <w:r>
        <w:rPr>
          <w:rFonts w:ascii="Georgia" w:hAnsi="Georgia"/>
        </w:rPr>
        <w:t>that the last fifty years were real and are not a method;</w:t>
      </w:r>
      <w:r>
        <w:br/>
      </w:r>
      <w:r>
        <w:rPr>
          <w:rFonts w:ascii="Georgia" w:hAnsi="Georgia"/>
        </w:rPr>
        <w:t>that a file is not a worldline;</w:t>
      </w:r>
      <w:r>
        <w:br/>
      </w: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It is the opposite of a write-off. Look first. Seed later. The basil still has to live. The joint, if you paid for the joint, is allowed to be the win.</w:t>
      </w:r>
    </w:p>
    <w:p>
      <w:pPr>
        <w:spacing w:after="0" w:before="0"/>
      </w:pPr>
      <w:r>
        <w:br w:type="page"/>
      </w:r>
    </w:p>
    <w:p>
      <w:bookmarkStart w:id="105" w:name="bm_004"/>
      <w:pPr>
        <w:pStyle w:val="Heading1"/>
      </w:pPr>
      <w:r>
        <w:rPr>
          <w:rFonts w:ascii="Amazon Ember" w:hAnsi="Amazon Ember"/>
          <w:b/>
          <w:color w:val="0000FF"/>
        </w:rPr>
        <w:t>PART I — Dirt, Delay, Dates</w:t>
      </w:r>
      <w:bookmarkEnd w:id="105"/>
    </w:p>
    <w:p>
      <w:pPr>
        <w:spacing w:after="0" w:before="0"/>
      </w:pPr>
      <w:r>
        <w:br w:type="page"/>
      </w:r>
    </w:p>
    <w:p>
      <w:bookmarkStart w:id="106" w:name="bm_005"/>
      <w:pPr>
        <w:pStyle w:val="Heading2"/>
      </w:pPr>
      <w:r>
        <w:rPr>
          <w:rFonts w:ascii="Amazon Ember" w:hAnsi="Amazon Ember"/>
          <w:b/>
          <w:color w:val="0000FF"/>
        </w:rPr>
        <w:t>1. The Airlock Still Sticks</w:t>
      </w:r>
      <w:bookmarkEnd w:id="106"/>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 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 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 xml:space="preserve">This is the only honest picture of somewhere else this book will allow in the near term. The world is Mars. A dead world, close enough that light-minutes, not light-years, set the lag. A body you can weigh. An ice vein you can steal. Machines that do not sleep parked in the driveway. A human worldline that has to eat. A date on a slide that will move. 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 Three words are on the cover of this part, and each is a measurement before it is a mood. 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 Delay is a number you can time with a wristwatch and a patient friend. Light to the Moon: a second and a third. Light to Mars: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 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 A synodic period is the time for two planets to return to the same lineup — for Earth and Mars, about 780 days. 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 This book is dirt, delay, and dates. It is not a loaf. 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 If you have never met that book, you have not missed a homework assignment. You need three temperatures, a woman who logs pH, and a habit of not fusing three nouns. How to Read This Book already has the temperatures. You have the habit by the end of Part I. She is an invented person. The numbers around her are not invented. 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3" w:history="1">
        <w:r>
          <w:rPr>
            <w:sz w:val="22"/>
            <w:rFonts w:ascii="Georgia" w:hAnsi="Georgia" w:cs="Georgia"/>
          </w:rPr>
          <w:t xml:space="preserve">Appendix A1</w:t>
        </w:r>
      </w:hyperlink>
      <w:r>
        <w:rPr>
          <w:rFonts w:ascii="Georgia" w:hAnsi="Georgia"/>
        </w:rPr>
        <w:t xml:space="preserve"> writes the light-times and the window. Here, keep the stuck drawer. 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Priya, who runs a clinic on a genuine coast and still thinks “we” includes a ticket. Priya will not get a ticket. Almost no one will. What Priya wants is smaller than a species-move: a fridge that holds its temperature, a surgeon who shows up for the operation already on her board, and a Tuesday in which her own hands can still open a jar. She has written Mara about the date. The answer has not come back. Eli’s letter, when it comes, is only a time. The casserole came out at half past seven, his clock. She writes the time beside the pH and does not answer it with a childhood. That is the first rude fact this book is here to keep in the room. A camp on a dead world is a staffing choice for a few thousand worldlines, maybe tens of thousands if the posters have a lucky decade. It is not a migration. It is a field trip that forgot to end. </w:t>
      </w:r>
      <w:hyperlink w:anchor="bm_020" w:history="1">
        <w:r>
          <w:rPr>
            <w:sz w:val="22"/>
            <w:rFonts w:ascii="Georgia" w:hAnsi="Georgia" w:cs="Georgia"/>
          </w:rPr>
          <w:t xml:space="preserve">Chapter 13</w:t>
        </w:r>
      </w:hyperlink>
      <w:r>
        <w:rPr>
          <w:rFonts w:ascii="Georgia" w:hAnsi="Georgia"/>
        </w:rPr>
        <w:t xml:space="preserve"> is that sentence with the lights on. </w:t>
      </w:r>
      <w:hyperlink w:anchor="bm_005" w:history="1">
        <w:r>
          <w:rPr>
            <w:sz w:val="22"/>
            <w:rFonts w:ascii="Georgia" w:hAnsi="Georgia" w:cs="Georgia"/>
          </w:rPr>
          <w:t xml:space="preserve">Chapter 1</w:t>
        </w:r>
      </w:hyperlink>
      <w:r>
        <w:rPr>
          <w:rFonts w:ascii="Georgia" w:hAnsi="Georgia"/>
        </w:rPr>
        <w:t xml:space="preserve"> is the picture you need before anyone is allowed to say we left. Look first. That rule, in </w:t>
      </w:r>
      <w:r>
        <w:rPr>
          <w:rFonts w:ascii="Georgia" w:hAnsi="Georgia"/>
          <w:i/>
        </w:rPr>
        <w:t>The Universe Has No Now</w:t>
      </w:r>
      <w:r>
        <w:rPr>
          <w:rFonts w:ascii="Georgia" w:hAnsi="Georgia"/>
        </w:rPr>
        <w:t xml:space="preserve">,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 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 A word about mass, so the later chapters do not have to invent it. 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Posters draw faces. Programs are houses. Houses are mass, power, leaks, and a toilet that must work when the radio is twenty minutes late. 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 The price of a kilogram is worth one paragraph of real numbers, because the rest of the book leans on it. 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Mars costs more, because the thin air has to be argued with and the slowing has to be bought with mass you carried all the way. So a spare pump is a serious sentence. A greenhouse kit is a very serious sentence. A school is a sentence no ledger has yet finished writing. 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 None of the lines is a poster. Mara adds one line at the bottom, in smaller letters, and then rubs half of it out. It said basil that does not need me. She left the first word. What the delay does to a Tuesday. 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 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 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 The ice matters here because the basil keeps coming up. 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 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 None of this is a downtown. None of it is a poster. It is the size a program actually is when a person is inside it: a scraper, a filter, a sour number, a radio that answers late. A word about the date on the cover, because it will be wrong. This kitchen is written in September 2026. Some of the years quoted in the next chapters will have moved by the time the page is read. A crew may have flown. A lander may have tipped, or stood, or not been built. A founder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 If a year in these pages has already slipped when you read it, you have not caught the book out. You have caught the pattern. </w:t>
      </w:r>
      <w:hyperlink w:anchor="bm_007"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 Power: nothing else in the tin works without it. The panels outside are not a poster’s rectangle of gold foil.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 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 The instruments nobody photographs. 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None of them appear on the poster. All three are why the tin has not killed her yet, and all three are why “look first” is not a slogan in this kitchen. It is a rota of glances, repeated until it is boring, because boring is what safety looks like when it is working. 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poster’s problem. Degradation is a kitchen’s problem, and degradation is what the whole book has actually been describing since the first page. The log matters because a kitchen’s honesty lives in its paperwork. 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founder’s slide editorializes. A log cannot afford to, because a log that lies to itself is a log that kills the person keeping it. 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 The crop, at last, named. “Basil under an LED” has earned a real botany. 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 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poster prefers to draw. The unglamorous true color of the light a plant wants is, itself, a small honest fact this book is glad to keep. A poster draws the color that sells a feeling. A grow light is tuned to the color that grows a leaf. The kitchen has a name. It is Mars.</w:t>
      </w:r>
    </w:p>
    <w:p>
      <w:pPr/>
      <w:r>
        <w:rPr>
          <w:rFonts w:ascii="Georgia" w:hAnsi="Georgia"/>
        </w:rPr>
        <w:t>A butterscotch sky, a pressure you cannot breathe, a sol of about twenty-four hours and forty minutes, a cheap path home about every twenty-six months, perchlorate in the fines, a one-way radio between about three minutes and about twenty-two: those are Mars measurements. This book will not peel the label off to sound more general. Sites and official years will move. The class will not. One-sixth of Earth’s gravity is the Moon, and the Moon is named when this book is on the Moon. This camp does not borrow that number. Mara is invented. Mars is not.</w:t>
      </w:r>
    </w:p>
    <w:p>
      <w:pPr/>
      <w:r>
        <w:rPr>
          <w:rFonts w:ascii="Georgia" w:hAnsi="Georgia"/>
        </w:rPr>
        <w:t>The drill, timed. A sticking airlock is not the emergency described so far.</w:t>
      </w:r>
    </w:p>
    <w:p>
      <w:pPr/>
      <w:r>
        <w:rPr>
          <w:rFonts w:ascii="Georgia" w:hAnsi="Georgia"/>
        </w:rPr>
        <w:t xml:space="preserve">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1" w:history="1">
        <w:r>
          <w:rPr>
            <w:sz w:val="22"/>
            <w:rFonts w:ascii="Georgia" w:hAnsi="Georgia" w:cs="Georgia"/>
          </w:rPr>
          <w:t xml:space="preserve">Chapter 6</w:t>
        </w:r>
      </w:hyperlink>
      <w:r>
        <w:rPr>
          <w:rFonts w:ascii="Georgia" w:hAnsi="Georgia"/>
        </w:rPr>
        <w:t>’s checklist rehearsal already described: a body under real alarm behaves differently than a body reading a manual, and the only way to know the genuine number is to make the body do it, badly, until it does it well.</w:t>
      </w:r>
    </w:p>
    <w:p>
      <w:pPr/>
      <w:r>
        <w:rPr>
          <w:rFonts w:ascii="Georgia" w:hAnsi="Georgia"/>
        </w:rPr>
        <w:t xml:space="preserve">The published timeline for a station-class suit is not a hero’s minute. Suit donning and the leak check, in NASA’s EVA operations account, run on the order of an hour. Airlock egress, once the suit is already on, is about fifteen minutes. Pre-breathe is a separate clock and often longer. A poster shows a person already outside. </w:t>
      </w:r>
      <w:hyperlink w:anchor="bm_080" w:history="1">
        <w:r>
          <w:rPr>
            <w:sz w:val="22"/>
            <w:rFonts w:ascii="Georgia" w:hAnsi="Georgia" w:cs="Georgia"/>
          </w:rPr>
          <w:t xml:space="preserve">Appendix A17</w:t>
        </w:r>
      </w:hyperlink>
      <w:r>
        <w:rPr>
          <w:rFonts w:ascii="Georgia" w:hAnsi="Georgia"/>
        </w:rPr>
        <w:t xml:space="preserve"> keeps the hour. Mara’s single-minute target is what a fire wants. The suit we have actually flown does not grant it.</w:t>
      </w:r>
    </w:p>
    <w:p>
      <w:pPr/>
      <w:hyperlink w:anchor="bm_063"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w:t>
      </w:r>
    </w:p>
    <w:p>
      <w:pPr>
        <w:spacing w:after="0" w:before="0"/>
      </w:pPr>
      <w:r>
        <w:br w:type="page"/>
      </w:r>
    </w:p>
    <w:p>
      <w:bookmarkStart w:id="107" w:name="bm_006"/>
      <w:pPr>
        <w:pStyle w:val="Heading2"/>
      </w:pPr>
      <w:r>
        <w:rPr>
          <w:rFonts w:ascii="Amazon Ember" w:hAnsi="Amazon Ember"/>
          <w:b/>
          <w:color w:val="0000FF"/>
        </w:rPr>
        <w:t>2. A Program Is Not a Poster</w:t>
      </w:r>
      <w:bookmarkEnd w:id="107"/>
    </w:p>
    <w:p>
      <w:pPr>
        <w:pStyle w:val="FirstParagraph"/>
      </w:pPr>
      <w:r>
        <w:rPr>
          <w:rFonts w:ascii="Georgia" w:hAnsi="Georgia"/>
        </w:rPr>
        <w:t>A program is not a poster. That is the first temperature. 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 xml:space="preserve">A poster is a rendering of a downtown that has not yet hired a plumber. Glass, flags, a child who will never need a cargo ship, a dome that has already solved dust, radiation, law, and boredom. Posters are allowed. They are how a legislature is asked for money and how a founder is asked for a valuation. They are not inventory. Treating them as inventory is how a flyby becomes a school district in a single slide. 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 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 Most of what the public is shown is still a story with a purchase order. 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 A flown stack has the opposite tell. It is scorched. It has a serial number and a scar. Someone has written on it with a marker. There is a photograph of it on a pad at dawn that nobody chose for beauty, taken by a person who needed to check a cable. The review keeps a rule for the room that photographs badly: the stack goes on the left, the rendering goes on the right, and the review starts on the left. If the meeting begins on the right, it will end on the right, and the year will be a mood by lunch. What counts as flown? A Saturn-class stack that put people on the Moon and brought them home is flown. That is last century, and it is still the only time flesh walked on another world and returned. It was a sortie. It was not a town. The last person to leave that dust left in 1972. The posters did not stop. The shifts did. 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 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 A heavy stack that has lit, flown, and come back in some pieces, some of the time, is flown as a vehicle in progress. It is not flown as a city. </w:t>
      </w:r>
      <w:hyperlink w:anchor="bm_016"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 Gateway, on paper, is a station in an odd lunar orbit. On the floor, as of this kitchen, it is modules, contracts, and a fight about whether you need the station to do the landing. A module in a clean room is hotter than a rendering. A module on the Moon’s doorstep is hotter still. A downtown is still cold. A short ladder, so the word flown has rungs. 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 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 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 The laundering has a few favorite costumes. The artist’s cut. A glass dome, a flag, a child. The caption says 2035 the way a restaurant says seasonal. Seasonal means the chef has not decided. 2035, on a poster, often means the same. The year-as-landing-gear. A founder names a year. The year is treated as a demonstration, as if saying it tightened a bolt. Years do not tighten bolts. Years are a mood the slide is in. The flag-as-shift. Someone has been there; therefore someone lives there. Apollo is the permanent victim of this costume. Twelve men walked. They left. The walk was a masterpiece of a certain kind of engineering. It was not a lease. The stack-as-city. A ship is large. A large ship looks like a building. A building looks like a town. The eye does the fusion. The eye is wrong. A ship is a vehicle. A vehicle that is also a house for six months is still a vehicle. </w:t>
      </w:r>
      <w:hyperlink w:anchor="bm_018" w:history="1">
        <w:r>
          <w:rPr>
            <w:sz w:val="22"/>
            <w:rFonts w:ascii="Georgia" w:hAnsi="Georgia" w:cs="Georgia"/>
          </w:rPr>
          <w:t xml:space="preserve">Chapter 12</w:t>
        </w:r>
      </w:hyperlink>
      <w:r>
        <w:rPr>
          <w:rFonts w:ascii="Georgia" w:hAnsi="Georgia"/>
        </w:rPr>
        <w:t xml:space="preserve"> will give you three nouns and refuse to let them marry. 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 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 Hardware that has flown is the only costume-proof thing in the room. Everything else is a temperature you have to keep checking. She hears the poster on the delay. Someone has sent a still of a dome that does not exist, over a horizon she can see by walking to the inner pane. The horizon is dust and a pump that needs a bearing. The dome is a kindness the slide is doing to itself. She logs the pH. The basil does not care which logo paid for the LED. A program can be proud of what it has actually flown and still be allowed to want more. This book is not a counsel against wanting. It is a counsel against inventory fraud. If you remember one sentence from this chapter, make it the title. A program is not a poster. The rest of the book is what happens when people sell you the second and bill you as if you bought the first. A ledger you can keep on an index card. You do not need to be an engineer to read a program page. You need five words and the habit of asking which one applies. Rendering. A picture. Cold, whatever the year in the corner says. Contract. A promise with a purchase order. Warmer than a picture, because someone has agreed to be embarrassed. Still not a part. Article. A thing you can touch: a test tank, a structural mock-up, a pressure vessel in a clean room, a suit on a mannequin. Warm. Articles fail. That is their job. 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 Flight. The job, done, with a serial number and a result. Flown once is a dare. Flown until the news stops covering it is a truck. 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 The chapter keeps promising a coupon. Here it is. 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 You can dislike that decision. Engineers did, in public. What you cannot say is that the oven was hidden. A coupon was shown. A cause was named. A trade was made and written down. That is what an invoice looks like from the inside, and it is the opposite of a poster. A poster would have kept the splashdown and buried the char. Learn to look for the coupon in every program you are sold. When a founder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 A purchase order is not the part. 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 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 The vendor slide, so the room has a face. 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 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 That is the entire method of this book, done once, at a table. Which card. Then the year. 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 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7" w:history="1">
        <w:r>
          <w:rPr>
            <w:sz w:val="22"/>
            <w:rFonts w:ascii="Georgia" w:hAnsi="Georgia" w:cs="Georgia"/>
          </w:rPr>
          <w:t xml:space="preserve">Chapter 3</w:t>
        </w:r>
      </w:hyperlink>
      <w:r>
        <w:rPr>
          <w:rFonts w:ascii="Georgia" w:hAnsi="Georgia"/>
        </w:rPr>
        <w:t xml:space="preserve">’s appendix will not be the first place to write it down. What an overrun actually is, once you stop treating it as a scandal. 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 Read an overrun the way </w:t>
      </w:r>
      <w:hyperlink w:anchor="bm_007"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 Three programs, three overrun ratios, so the pattern has numbers attached. 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 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 One historical case shows the log-versus-slide problem at its most lethal: a teleconference. 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 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asks you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 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 A launch commit is not one person’s decision. It takes two keys. 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this chapter has been insisting on: a review with no mechanism for a lone dissent to be simply outvoted and forgotten is a review that has learned, the expensive way, from every program named so far where a dissent was overruled instead. 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 </w:t>
      </w:r>
      <w:hyperlink w:anchor="bm_064"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w:t>
      </w:r>
    </w:p>
    <w:p>
      <w:pPr>
        <w:spacing w:after="0" w:before="0"/>
      </w:pPr>
      <w:r>
        <w:br w:type="page"/>
      </w:r>
    </w:p>
    <w:p>
      <w:bookmarkStart w:id="108" w:name="bm_007"/>
      <w:pPr>
        <w:pStyle w:val="Heading2"/>
      </w:pPr>
      <w:r>
        <w:rPr>
          <w:rFonts w:ascii="Amazon Ember" w:hAnsi="Amazon Ember"/>
          <w:b/>
          <w:color w:val="0000FF"/>
        </w:rPr>
        <w:t>3. How Dates Slip</w:t>
      </w:r>
      <w:bookmarkEnd w:id="108"/>
    </w:p>
    <w:p>
      <w:pPr>
        <w:pStyle w:val="FirstParagraph"/>
      </w:pPr>
      <w:r>
        <w:rPr>
          <w:rFonts w:ascii="Georgia" w:hAnsi="Georgia"/>
        </w:rPr>
        <w:t>Hot as a pattern: dates slip. Heat shields, suits, refueling, politics, a weld, a budget. A slip is not destiny. It is not, by itself, a con. It is an invoice the slide did not want to show.</w:t>
      </w:r>
    </w:p>
    <w:p>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 xml:space="preserve">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 Official slips are engineering plus politics. Both words have to sit still. A slip is a moved official date for a named class of mission — not a mood, not a conspiracy proof, not a destiny. Engineering is the part the posters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 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 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 Dates get written for a living. The job is real and has a nicer name on the org chart. The review has a spreadsheet with three columns: announced, internal, what I would bet. The third column is not allowed on the screen. The third column is why a conscience still fits in the room. 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 How do you tell an invoice from a con? A con hides the oven. It will not show the heat-shield coupon, the suit’s dust trial, the refueling attempt, the missed weld. It updates the year and updates the rendering and calls the pair “on track.” 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 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 The outside view is the year you would bet on if you were only allowed to look at the record of similar programs, not at the slide. A year printed from the inside view is a mood. A year printed from the outside view is an invoice with a range on it. The second kind sounds worse in a hearing and is far kinder to the people who have to live in the tin. 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 A date is a kind of clock. It is not the only kind. 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 The clocks that slip are the human ones: when a stack is ready, when a suit is wearable, when a tanker can pour, when a legislature will pay, when a partner will deliver a can. Confusing the two families is how a founder’s year becomes a landing gear. The orbits do not care about the founder. The founder can still be useful. Usefulness is not a demonstration of a downtown. 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 She hears the new year on the delay. She writes it in the log under Earth says, next to the pH, which is a number the dirt actually offered. She does not vote for the year. She votes for the seal on the airlock, which is either going to sigh or not. 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 A pattern-book, so the next chapters do not have to re-teach the oven. 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 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 Mara’s log has a page for Earth says and a page for dirt says. The first page is crowded. The second page has pH, ice mass, a bearing temperature, a seal that sighed or did not. She trusts the second page. She reads the first so she knows what the radio will ask her to celebrate. The oven, by the numbers. A pattern is only worth the name if it holds across decades and logos, so here is the pattern with the dates left in. They are last century’s dates and this century’s, and they rhyme. A president said, in 1961, that a person would walk on the Moon before the decade was out. That was a year printed on a poster,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 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 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3" w:history="1">
        <w:r>
          <w:rPr>
            <w:sz w:val="22"/>
            <w:rFonts w:ascii="Georgia" w:hAnsi="Georgia" w:cs="Georgia"/>
          </w:rPr>
          <w:t xml:space="preserve">Chapter 8</w:t>
        </w:r>
      </w:hyperlink>
      <w:r>
        <w:rPr>
          <w:rFonts w:ascii="Georgia" w:hAnsi="Georgia"/>
        </w:rPr>
        <w:t xml:space="preserve"> will meet again. The current American return was announced with a first crewed landing in 2024. That year moved to 2025, then 2026, then 2027, and by the kitchen this book is written in, the shape of the landing mission itself had been reargued in public. A commercial heavy stack has named, in the same decade, a cargo landing on Mars for windows that have since opened and closed without a hull in them. None of that is a con. None of that is destiny. Each of those years was a mood printed in a good font. The rhyme is the point. How to read a slip in thirty seconds. Tom does this for a living and says it can be taught in a lunch. When a date moves, ask four questions, in order, and stop when you run out of answers. 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 What was retested? If a coupon failed and a retest is scheduled, the program is cooking. If nothing was retested and the year simply moved, the program is waiting for money, or for an election, or for a review it has not held. Waiting is legal. It is not the same clock as cooking. Did the rendering move too? An honest slip updates the year and leaves the picture alone, because the picture was never the point. A dishonest slip updates the year and updates the picture and calls the pair on track. Watch the picture. Who is allowed to say it? If the person who found the crack is on the stage, you are in a program. If the person who found the crack has been reassigned and the stage has a press kit, you are in the poster business, and the year on the poster is a fiction with a legal department. Four questions. If a slip survives all four, it is an invoice, and you should read it the way you read any invoice: with irritation, and with the knowledge that the work it bills is real. Mara, on the slip that arrives with a part attached. 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 The bad packets bring a year and a feeling. We remain committed. The timeline has been refined. She cannot do anything with that. Neither can Rohan. Neither can the basil. She files it under Earth says and moves on to the ice, because the ice has a number and the packet does not. 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 A slip, worked from the inside, so the mechanism is visible. 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 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 Reading a slip like a supply chain, not a scandal. 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 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 Why round numbers get picked: anchoring is not an accident. A founder who names 2030 is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 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 Two coupons, compared, so the difference is visible in a single pair. 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 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 A last worked date, chosen because it slipped the other direction. 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 A short glossary of the words a slip wears, so the vocabulary is not left to guesswork. “Replan”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 The examples so far have leaned heavily on one nation’s programs. Here is a slip from a different ledger. 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3"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 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 </w:t>
      </w:r>
      <w:hyperlink w:anchor="bm_065"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 Rule: Dates slip. Slip is a temperature, not a scandal. Log the delay; keep building.</w:t>
      </w:r>
    </w:p>
    <w:p>
      <w:pPr>
        <w:spacing w:after="0" w:before="0"/>
      </w:pPr>
      <w:r>
        <w:br w:type="page"/>
      </w:r>
    </w:p>
    <w:p>
      <w:bookmarkStart w:id="109" w:name="bm_008"/>
      <w:pPr>
        <w:pStyle w:val="Heading1"/>
      </w:pPr>
      <w:r>
        <w:rPr>
          <w:rFonts w:ascii="Amazon Ember" w:hAnsi="Amazon Ember"/>
          <w:b/>
          <w:color w:val="0000FF"/>
        </w:rPr>
        <w:t>PART II — The Moon First</w:t>
      </w:r>
      <w:bookmarkEnd w:id="109"/>
    </w:p>
    <w:p>
      <w:pPr>
        <w:spacing w:after="0" w:before="0"/>
      </w:pPr>
      <w:r>
        <w:br w:type="page"/>
      </w:r>
    </w:p>
    <w:p>
      <w:bookmarkStart w:id="110" w:name="bm_009"/>
      <w:pPr>
        <w:pStyle w:val="Heading2"/>
      </w:pPr>
      <w:r>
        <w:rPr>
          <w:rFonts w:ascii="Amazon Ember" w:hAnsi="Amazon Ember"/>
          <w:b/>
          <w:color w:val="0000FF"/>
        </w:rPr>
        <w:t>4. The Moon First, Because It Is Close</w:t>
      </w:r>
      <w:bookmarkEnd w:id="110"/>
    </w:p>
    <w:p>
      <w:pPr>
        <w:pStyle w:val="FirstParagraph"/>
      </w:pPr>
      <w:r>
        <w:rPr>
          <w:rFonts w:ascii="Georgia" w:hAnsi="Georgia"/>
        </w:rPr>
        <w:t>The Moon is first because it is close. That sentence is allowed to be boring. Boring is how you do not die of a poster. 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FirstParagraph"/>
      </w:pPr>
      <w:r>
        <w:rPr>
          <w:rFonts w:ascii="Georgia" w:hAnsi="Georgia"/>
        </w:rPr>
        <w:t xml:space="preserve">Light-time to the Moon is about 1.3 seconds one way — a delay you can talk through, if you are patient, and still call a conversation. 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 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7"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 Close is not kind. Close is reachable. 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posters love, have a different kitchen: low Sun, long shadows, craters that have not seen light since before anyone named a king, ice in the dark if the maps are right, and a power problem the moment the Sun sits on the horizon like a stingy coin. 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 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 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 Why first, then, if it is a vacuum with a dust problem? 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 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2" w:history="1">
        <w:r>
          <w:rPr>
            <w:sz w:val="22"/>
            <w:rFonts w:ascii="Georgia" w:hAnsi="Georgia" w:cs="Georgia"/>
          </w:rPr>
          <w:t xml:space="preserve">Chapter 15</w:t>
        </w:r>
      </w:hyperlink>
      <w:r>
        <w:rPr>
          <w:rFonts w:ascii="Georgia" w:hAnsi="Georgia"/>
        </w:rPr>
        <w:t xml:space="preserve"> is that sermon’s funeral. Here, keep the three days. Mara is not on the Moon. She is on the ruder neighbor, or on a thought-experiment that wears the neighbor’s butterscotch sky. The book keeps her there so the delay stays honest. The Moon would have given her a radio that almost answered. She would still have logged the pH. The basil would still not have cared about the logo. Close does not make a downtown. Close makes a classroom. The posters like to ask why not Mars first, with a straight face.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That is not timidity. That is how you do not spend a crew on a first lesson that could have been a third-day lesson. If a later decade makes Mars a sortie, it will still have been cheaper that the suits, the dust, the leave, and the habit of not fusing nouns were learned on the close rock. What close buys that romance cannot. 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The posters will call that timidity. Timidity is refusing a window that is open. Looking first is refusing to spend a crew on a lesson a three-day classroom could have taught. 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 Mara will never get the 1.3-second kindness on her butterscotch world. The book keeps her rude on purpose. The Moon chapter is the classroom she does not sit in. If you remember only one number from it, make it the second and a third. Close is a clock. A classroom with a kill switch. 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 The three-day classroom has a syllabus the posters skip. 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 Close also means the Moon will never be a spare Earth. No biosphere. No forest to grow back. No grandmother of a bird to un-kill. Useful well, useful ice rumor, useful closeness. Call it a classroom and you will wash the kitchen at home. Call it a spare and you will stop washing. Close, in numbers you can carry. 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 The trip is set by fuel, not by distance — a faster path exists and costs more than any stack wants to carry. 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6" w:history="1">
        <w:r>
          <w:rPr>
            <w:sz w:val="22"/>
            <w:rFonts w:ascii="Georgia" w:hAnsi="Georgia" w:cs="Georgia"/>
          </w:rPr>
          <w:t xml:space="preserve">Chapter 10</w:t>
        </w:r>
      </w:hyperlink>
      <w:r>
        <w:rPr>
          <w:rFonts w:ascii="Georgia" w:hAnsi="Georgia"/>
        </w:rPr>
        <w:t xml:space="preserve"> keeps mentioning. 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 The two weeks of night. 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 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 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 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 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2" w:history="1">
        <w:r>
          <w:rPr>
            <w:sz w:val="22"/>
            <w:rFonts w:ascii="Georgia" w:hAnsi="Georgia" w:cs="Georgia"/>
          </w:rPr>
          <w:t xml:space="preserve">Chapter 7</w:t>
        </w:r>
      </w:hyperlink>
      <w:r>
        <w:rPr>
          <w:rFonts w:ascii="Georgia" w:hAnsi="Georgia"/>
        </w:rPr>
        <w:t xml:space="preserve"> will bill it as one. The clinic, with a number in it. 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 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1" w:history="1">
        <w:r>
          <w:rPr>
            <w:sz w:val="22"/>
            <w:rFonts w:ascii="Georgia" w:hAnsi="Georgia" w:cs="Georgia"/>
          </w:rPr>
          <w:t xml:space="preserve">Chapter 6</w:t>
        </w:r>
      </w:hyperlink>
      <w:r>
        <w:rPr>
          <w:rFonts w:ascii="Georgia" w:hAnsi="Georgia"/>
        </w:rPr>
        <w:t xml:space="preserve"> will find the crew practicing exactly that drill on a loop that never lands. None of this makes the Moon a bad first kitchen. It makes it an honest one. Three days away, you can learn dust and night and dose with a return ticket in your pocket. A season away, each of those lessons has a funeral attached. The sites, named, because a landing site is not a dot on a globe. 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 This matters for a reason beyond trivia. A poster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 What a landing site tells you about a program’s honesty. A program that has narrowed its site list, published the finalists, and explained why each one lost or survived is doing the oven-opening this book keeps asking for. A program that shows one gorgeous rendering of an unnamed ridge, lit gold, with no coordinates attached, is still in the poster business, whatever else it has flown. Check the coordinates. If a program cannot point at a real crater on a genuine map and tell you why that crater and not its neighbor, the landing year attached to the picture is decoration. Walking is not the only way to cross a crater rim. There is also the rover. 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 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8" w:history="1">
        <w:r>
          <w:rPr>
            <w:sz w:val="22"/>
            <w:rFonts w:ascii="Georgia" w:hAnsi="Georgia" w:cs="Georgia"/>
          </w:rPr>
          <w:t xml:space="preserve">Chapter 12</w:t>
        </w:r>
      </w:hyperlink>
      <w:r>
        <w:rPr>
          <w:rFonts w:ascii="Georgia" w:hAnsi="Georgia"/>
        </w:rPr>
        <w:t xml:space="preserve">’s seven rows will eventually ask about — driven around on wheels instead of parked on a pad. Building one is not building a settlement. It is building a slightly larger, slightly more mobile tin, subject to every clock this book has taught you to read. The Moon does not sit still either. There are quakes. 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 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 A shorter clock this chapter has not yet named: the eclipse season. 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 The smaller danger nobody names on a poster: the grain too small to see. 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 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 </w:t>
      </w:r>
      <w:hyperlink w:anchor="bm_066"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w:t>
      </w:r>
    </w:p>
    <w:p>
      <w:pPr>
        <w:spacing w:after="0" w:before="0"/>
      </w:pPr>
      <w:r>
        <w:br w:type="page"/>
      </w:r>
    </w:p>
    <w:p>
      <w:bookmarkStart w:id="111" w:name="bm_010"/>
      <w:pPr>
        <w:pStyle w:val="Heading2"/>
      </w:pPr>
      <w:r>
        <w:rPr>
          <w:rFonts w:ascii="Amazon Ember" w:hAnsi="Amazon Ember"/>
          <w:b/>
          <w:color w:val="0000FF"/>
        </w:rPr>
        <w:t>5. What Has Already Flown</w:t>
      </w:r>
      <w:bookmarkEnd w:id="111"/>
    </w:p>
    <w:p>
      <w:pPr>
        <w:pStyle w:val="FirstParagraph"/>
      </w:pPr>
      <w:r>
        <w:rPr>
          <w:rFonts w:ascii="Georgia" w:hAnsi="Georgia"/>
        </w:rPr>
        <w:t>Uncrewed loops, landers, sample returns. A flag is not a shift. A kiss of dust is not a lease. Hot: this century has already put machines on the Moon, driven them, failed in public, succeeded in public, and brought rock home from both the familiar face and the face we used to call the back. That sentence should be taught before any founder’s year. The hardware is not a rumor. The downtown is.</w:t>
      </w:r>
    </w:p>
    <w:p>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 xml:space="preserve">Start with the loops, because a loop is the dress rehearsal people skip when they are in a hurry to walk. 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 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 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 A sample return is a special kind of flown. 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4"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 What has not flown, while we are cleaning the inventory: A crew around the Moon in this century, as of this kitchen. That is still a warm class, not a photograph. A crew landing in this century. Warm as an attempt in the 2030s. Not flown. A winter-over. Not flown. A tank farm of lunar ice turned into a tanker of oxygen. Not flown. A small experiment that makes a breath of oxygen from lunar dirt or from a box of regolith in a lab is a paper and a prototype. Keep it warm as a class of trick. Do not cash it as a city. A child. A school. A law court. A farm that feeds a town without a cargo cult. Cold. Not flown. Not scheduled as a product this decade. 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 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log the pH for a year. 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 She logs the pH. The basil does not require a flag. Inventory before founder years. 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 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 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 Flown is a verb with dirt on it. Apollo is inventory and history. This century’s returns are robots and boxes. Both matter. Neither is a lease. Commercial tip-overs are not a morality play; they are a trucking company’s first year. Teach them before you teach a founder’s downtown. The gram in the can is the lesson. The skyline is the costume. Clean the inventory before the year. 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 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 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She writes the pH. The tray does not need a Chamber of Commerce. Teach flown hardware before founder years and the downtown has to wait its turn in the temperature column. The ledger, with manners left in. A list is the honest form for this chapter, so here is the list, as classes with a few names attached. The names will rot. The classes will not. The far side was landed on for the first time in early 2019, by a Chinese lander with a rover, made possible by a relay satellite parked where it could see both the hidden face and Earth. The rover drove for years. Hot: the far side is no longer a mute. 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 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 A Japanese lander in January 2024 hit its target to within about fifty-five meters, an extraordinary piece of aiming, and then, an engine nozzle having failed on the way down, came to rest on its nose. It phoned home anyway. It woke up after a lunar night when nobody expected it to, and then another. Mixed posture; honest data. 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 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 Why robots first is not a sermon. 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 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 The box, for scale. 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poster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 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 Rohan, on the gram. 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 She says the basil is worth it too, and the basil would also lose to a skyline. He says the basil is a shift. The smear was a sortie. Then he goes to check the pump, because a sortie does not need checking and a shift does. The failures nobody put on a poster, because failure is where the curriculum lives. 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 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 What a graveyard of hardware actually teaches. 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 Budgets, compared honestly, because inventory has a price tag too. 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 This matters for the pattern this book keeps returning to. A program that will not publish its budget cannot be read the way </w:t>
      </w:r>
      <w:hyperlink w:anchor="bm_007"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 What the far-side basalt actually said, once the lab finished with it. The rock the 2024 far-side sample return brought home turned out, on isotopic dating, to be roughly two point eight billion years old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poster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 None of this changes any temperature this book has assigned. It is inventory, exactly the kind </w:t>
      </w:r>
      <w:hyperlink w:anchor="bm_010"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 Not every mission is a return. Some rock never comes home. 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 A sample’s story does not end when the can is opened. It continues in the clean room. 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 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 </w:t>
      </w:r>
      <w:hyperlink w:anchor="bm_067"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w:t>
      </w:r>
    </w:p>
    <w:p>
      <w:pPr>
        <w:spacing w:after="0" w:before="0"/>
      </w:pPr>
      <w:r>
        <w:br w:type="page"/>
      </w:r>
    </w:p>
    <w:p>
      <w:bookmarkStart w:id="112" w:name="bm_011"/>
      <w:pPr>
        <w:pStyle w:val="Heading2"/>
      </w:pPr>
      <w:r>
        <w:rPr>
          <w:rFonts w:ascii="Amazon Ember" w:hAnsi="Amazon Ember"/>
          <w:b/>
          <w:color w:val="0000FF"/>
        </w:rPr>
        <w:t>6. The Next Crew Around the Moon</w:t>
      </w:r>
      <w:bookmarkEnd w:id="112"/>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 xml:space="preserve">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 A flyby is a crew sortie. It is not a town. Keep the nouns unfused even here, before </w:t>
      </w:r>
      <w:hyperlink w:anchor="bm_018"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 Why does the month stay a mood? 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September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 The chapter is not wasted on a reader meeting it after the fact. You own a flown sortie. You still do not own a town. The temptation will be to treat the splashdown as a lease. It is a splashdown. If you are reading this before a later landable-year morning has happened, you still own the empty-cabin loop, this flyby, the landers, the boxes of rock. You own a warm class for the landing. You do not own a fraud just because that date moved. </w:t>
      </w:r>
      <w:hyperlink w:anchor="bm_007" w:history="1">
        <w:r>
          <w:rPr>
            <w:sz w:val="22"/>
            <w:rFonts w:ascii="Georgia" w:hAnsi="Georgia" w:cs="Georgia"/>
          </w:rPr>
          <w:t xml:space="preserve">Chapter 3</w:t>
        </w:r>
      </w:hyperlink>
      <w:r>
        <w:rPr>
          <w:rFonts w:ascii="Georgia" w:hAnsi="Georgia"/>
        </w:rPr>
        <w:t xml:space="preserve"> already billed that invoice. 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The poster will paint a different one. The poster is not invited on the stack. 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 Mara hears the crew on a relay that is not for her. Someone reads a name. Someone reads a slipped date for a later landing that the flyby was supposed to make inevitable. Inevitable is not a temperature we use. She logs the pH. The basil is a little too alkaline. That is a problem she can bully. A town on the Moon is not. What the empty cabin could not confess, and why flesh is the increment. 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 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 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 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 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 The slide will try to sell you one year. This book keeps several kinds of clocks instead. 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7"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 What the morning is not asked to demonstrate, so the handoff stays clean: a landing, a leave from dirt, a suit that works for a shift on glass dust, a tank farm of polar ice, a child, a school, a law court, a farm that feeds without a cargo cult. Those are later kitchens, later temperatures, later refusals. A flyby that tries to carry all of them on its back will break its back on the first slide. 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poster will give him a skyline. He leaves the skyline in the hall. On the delay, Mara hears a cheer that is not for her greenhouse. She does not envy the cheer. She envies the radio that answers in a second and a third. She logs the pH. The tray does not require a pioneer. It requires a number that is not lying. What the cabin has to confess. An empty cabin can prove a heat shield, a stack, a guidance load, a parachute. It cannot prove the thing that makes it a cabin. Life support is the confession the empty loop could not make, because life support is a conversation with bodies and there were no bodies. 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 None of that is romantic. All of it is the reason the sortie exists. A landing cabin a few years later will carry the same machines, farther, for longer, with a well at the bottom. You do not want the first ten-day trial of those machines to happen at the bottom of the well. Home in days is the entire increment. 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 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 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 The drills nobody puts on the poster. 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09"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 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 Every one of those items is small. None of them is a town. Together they are the reason a later crew’s bad day is survivable instead of fatal. That is what a sortie is for. The morning happened. Four people — three from the American ledger, one from the Canadian — launched on this class of mission on April 1, 2026.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 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8" w:history="1">
        <w:r>
          <w:rPr>
            <w:sz w:val="22"/>
            <w:rFonts w:ascii="Georgia" w:hAnsi="Georgia" w:cs="Georgia"/>
          </w:rPr>
          <w:t xml:space="preserve">Chapter 12</w:t>
        </w:r>
      </w:hyperlink>
      <w:r>
        <w:rPr>
          <w:rFonts w:ascii="Georgia" w:hAnsi="Georgia"/>
        </w:rPr>
        <w:t xml:space="preserve"> forbids at a table. The seats were full. Nobody got out. Nobody was asked to. 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 Jules, on the last night before the count. 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 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She logs the pH. The basil is drifting alkaline again. That, at least, is a problem she can fix by lunch. What the public actually watched, and what it missed. 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 This is worth saying plainly because the public conversation after a flight like this one tends to flatten into two costumes, the same two this book has been refusing since </w:t>
      </w:r>
      <w:hyperlink w:anchor="bm_006" w:history="1">
        <w:r>
          <w:rPr>
            <w:sz w:val="22"/>
            <w:rFonts w:ascii="Georgia" w:hAnsi="Georgia" w:cs="Georgia"/>
          </w:rPr>
          <w:t xml:space="preserve">Chapter 2</w:t>
        </w:r>
      </w:hyperlink>
      <w:r>
        <w:rPr>
          <w:rFonts w:ascii="Georgia" w:hAnsi="Georgia"/>
        </w:rPr>
        <w:t xml:space="preserve">: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 What a body actually reports back, in a crewed cabin, on a loop like this one. 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 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 This flight had its own Earthrise, and the comparison is instructive. 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with a date on it: a mission built entirely to look outward produced, as its most lasting cultural artifact, a reason to look back down. 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 The poster only shows the countdown’s last ten seconds. Here is what “go” actually sounds like. 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 Quarantine, before the flight rather than after it. 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 The last century’s program, after one crew brought a case of German measles home from a pre-launch visit with an unvaccinated family member, delayed a mission by days rather than risk exposure, and the practice has only tightened since, not loosened. A poster shows the launch. It has never once shown the quiet, guarded dormitory in the days before it, where an entire flight’s schedule quietly depends on nobody in the immediate vicinity of the crew sneezing at the wrong moment. </w:t>
      </w:r>
      <w:hyperlink w:anchor="bm_068"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w:t>
      </w:r>
    </w:p>
    <w:p>
      <w:pPr>
        <w:spacing w:after="0" w:before="0"/>
      </w:pPr>
      <w:r>
        <w:br w:type="page"/>
      </w:r>
    </w:p>
    <w:p>
      <w:bookmarkStart w:id="113" w:name="bm_012"/>
      <w:pPr>
        <w:pStyle w:val="Heading2"/>
      </w:pPr>
      <w:r>
        <w:rPr>
          <w:rFonts w:ascii="Amazon Ember" w:hAnsi="Amazon Ember"/>
          <w:b/>
          <w:color w:val="0000FF"/>
        </w:rPr>
        <w:t>7. A Landable Year Is Not a Town</w:t>
      </w:r>
      <w:bookmarkEnd w:id="113"/>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 xml:space="preserve">The long poles have names. They do not have a single year that is a landing gear. 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6"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 The last kilometer. No air to bite. Engines that must throttle or stage or both. Dust that will sandblast the vehicle you need to leave in. A slope that was a pixel on a map and is a decision at ten meters. Abort, this close, is a different novel than abort on the way out from Earth. 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 Suits. You must walk, bend, see, pick up, not cook, not freeze, not fill the bearings with glass dust, and get back in. A suit is a spacecraft you wear. Spacecraft slip. The glove is a workplace. The workplace has not yet done a shift on this dirt in this century. 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 “Attempt” is the word that keeps the temperature honest. A program that says we will land in year X is printing a mood. A program that says we will attempt a landing in this class of years, once these poles are paid is printing an invoice. The second sentence can still be wrong. It cannot be as wrong as a downtown. 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 If the attempt happens and fails, you have a funeral or a miracle of abort, and a review, and a slip. The slip will be called a scandal by people who needed the downtown for a feeling, and a destiny by people who needed the failure for a feeling. </w:t>
      </w:r>
      <w:hyperlink w:anchor="bm_007" w:history="1">
        <w:r>
          <w:rPr>
            <w:sz w:val="22"/>
            <w:rFonts w:ascii="Georgia" w:hAnsi="Georgia" w:cs="Georgia"/>
          </w:rPr>
          <w:t xml:space="preserve">Chapter 3</w:t>
        </w:r>
      </w:hyperlink>
      <w:r>
        <w:rPr>
          <w:rFonts w:ascii="Georgia" w:hAnsi="Georgia"/>
        </w:rPr>
        <w:t xml:space="preserve"> already refused both feelings as thermometers. If the attempt has not happened when you read this, you are in the same kitchen this chapter was written in. The poles are still the poles. The year is still a mood. Suit gloves have a designer. The dust is not invented. A box of lunar simulant that is not the Moon is still rude to bearings. A clean-room glove fails after an hour of glass. That failure is the long pole that photographs badly. The poster wants a face in a gold visor. The visor is easy. The glove is the town, if there is ever a town: a person who can work. Work is not a flag. Work is a shift. Mara’s airlock is a glove problem in a different gravity. She hits it. She thinks of a glove designer she has never met, and of a year on a slide, which she has met too often. She logs the pH. The landing year, if it arrives, will not water the basil. How to read a landable year without buying a downtown. 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 The leave deserves a second paragraph, because the flag photographs skip it on purpose. 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 Refuel, again, because the architecture that needs it cannot hide behind a month. 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 What a walked sortie buys, and what it still is not. If boots touch and the leave works and the splashdown happens, you own a flown class: flesh on this century’s dirt, home on a schedule Earth still owns. Hot, the morning after, as inventory. Still a sortie. Still not a shift that repeats without a cargo cult. Still not a child. Still not a law court. Apollo already sold this lesson and the century returned it for a refund of feeling. Feeling is allowed. Feeling is not a thermometer. The suit glove box sits under a lamp that is kinder than the Moon. The simulant is still rude. She times how long a bearing lasts. She writes the number on a card and tapes the card where the poster cannot cover it. The poster wants the gold visor. The visor is a photograph. The glove is a shift. A shift is how a camp begins to stop being a jewelry box. A shift is still not a town. A town is closed loops and a childhood. The glove desk is not paid to invent a childhood. It is paid to keep a hand from becoming a failure mode. On the delay, someone reads a landable year as if it were a casserole timer. Mara writes it under Earth says, next to a suit date that also slipped, next to a pour that is still a dare. She hits the airlock. She logs the pH. The year, if it arrives, will be a morning. Mornings end. The tray does not care which morning. If the attempt has already happened when you read this, you own a flown dirt sortie. You still do not own a school district. If it has not, you own the poles. Either way, refuse the marriage of ladder and skyline. 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 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6" w:history="1">
        <w:r>
          <w:rPr>
            <w:sz w:val="22"/>
            <w:rFonts w:ascii="Georgia" w:hAnsi="Georgia" w:cs="Georgia"/>
          </w:rPr>
          <w:t xml:space="preserve">Chapter 10</w:t>
        </w:r>
      </w:hyperlink>
      <w:r>
        <w:rPr>
          <w:rFonts w:ascii="Georgia" w:hAnsi="Georgia"/>
        </w:rPr>
        <w:t xml:space="preserve"> bills as routine, and it comes due here before anyone touches dust. A landing that needs fifteen launches is fifteen chances for a slip. That arithmetic is why the honest noun is attempt, and why any program that prints a month before the pour has manners is printing a mood. 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 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 There is no abort to orbit in the last few seconds. You are landing, or you are a crater. Leaving, which the flags skip. 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 Apollo’s ascent was rehearsed uncrewed, in orbit, before anyone trusted it with people. The new lander’s leave will be rehearsed the same way — a full uncrewed landing and ascent is part of the ledger — and until that rehearsal has a serial number, leave is a contract. The suit, which is a spacecraft you wear. 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 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 Suits, as a class, have slipped in public. That slip is a noun. It is a good slip to read, because it tells you exactly what the program is waiting for: not a year, a wrist. Two landers, so the pour is not the only story. 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 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 Two ledgers building landers is not an accident. That is the competition. 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 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poster word. It is an insurance policy, and like every insurance policy, it looks like waste right up until the year it is not. The suit contract, as its own small drama. 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 An abort, walked through in the order it would actually happen. Picture the descent, not the poster’s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 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 The seals are not defenseless forever. Dust can be fought back. 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 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 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 Not every emergency happens in the air. Some are pad aborts. 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 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 </w:t>
      </w:r>
      <w:hyperlink w:anchor="bm_069"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w:t>
      </w:r>
    </w:p>
    <w:p>
      <w:pPr>
        <w:spacing w:after="0" w:before="0"/>
      </w:pPr>
      <w:r>
        <w:br w:type="page"/>
      </w:r>
    </w:p>
    <w:p>
      <w:bookmarkStart w:id="114" w:name="bm_013"/>
      <w:pPr>
        <w:pStyle w:val="Heading2"/>
      </w:pPr>
      <w:r>
        <w:rPr>
          <w:rFonts w:ascii="Amazon Ember" w:hAnsi="Amazon Ember"/>
          <w:b/>
          <w:color w:val="0000FF"/>
        </w:rPr>
        <w:t>8. Gateway and the Architecture Fights</w:t>
      </w:r>
      <w:bookmarkEnd w:id="114"/>
    </w:p>
    <w:p>
      <w:pPr>
        <w:pStyle w:val="FirstParagraph"/>
      </w:pPr>
      <w:r>
        <w:rPr>
          <w:rFonts w:ascii="Georgia" w:hAnsi="Georgia"/>
        </w:rPr>
        <w:t>A station in lunar orbit is a choice, not a law. Camps have floor plans that change. Warm-to-cold: a winter-over. Months. Cargo from Earth. A Gateway or a surface tin that changes drawings because architecture is a fight, not a destiny. The fight is allowed. Treating the current drawing as a city charter is not.</w:t>
      </w:r>
    </w:p>
    <w:p>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 xml:space="preserve">Gateway, in the American ledger and its partners’ ledgers, is a small station in a near-rectilinear halo orbit — a path that is a compromise between seeing the Moon, seeing Earth, and not spending a fortune every time you want to go down or go home. NRHO is a high, lopsided lunar orbit that stays in view of Earth for long stretches and is not “low Moon” in the postcard sense. 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 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 Architecture fights are how you know you are in a program and not a poster. A poster has one floor plan. A program has a graveyard of floor plans and a meeting that is late. What a station is not. It is not a town. The International Space Station is the existence proof: a magnificent, expensive, continuously staffed outpost in a well we already own, with a cargo cult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 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 It is not a moral. People will try to make it one: we must build the station or we are not a serious species. Seriousness is a habit of invoices. It is not a floor plan. 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 Mara does not have a Gateway. She has a tin and a delay. On the delay, someone is still arguing about a porch she will not see. She logs the pH. The argument does not water the tray. The argument might, someday, change whether a person like her has a spare can to run to when the seal fails. That is a real stake. It is still not a city. What the fight is actually about, once the logos sit down. Mass. Delay. Failure modes. Who owns the spare. 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 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 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 ISS as a cousin, not a template for a skyline. 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 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 Kinds of clocks, again, because architecture fights love a single year. 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poster with a serial number. Mara, on a morning when the seal sticks harder than usual, thinks of a spare can she does not have. She does not need the can to be in a halo. She needs it to exist. Whether Earth builds it as a porch or as a surface tin is a fight among people who still have air. She hits the drawer. She logs the pH. The fight can wait until the number is written. The porch, walked once. 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 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 A floor plan is a set of trades that can be re-traded — and a law of nature is a thing that cannot. The porch’s ledger, as of this kitchen. 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 The honest cousin, in numbers. 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 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 People will ask about Antarctic manners. 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 A lunar camp with those manners — a winter-over, a cargo calendar, a plan for the last plane — would be a magnificent middle noun. The slide keeps trying to give it a school district. An architect, at the version wall. 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 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 She logs the pH. The fight resolved, for now, the way these fights resolve: with a memo, not a law. In March 2026, the American ledger’s administrator paused the halo-orbit station in its existing design and redirected its budget toward hardware on the ground — a phased surface plan costing on the order of twenty to thirty billion dollars over most of a decade, opening with more than twenty robotic cargo landings before any crew arrives, and aiming for crewed missions roughly twice a year starting around 2028.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 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 A station is more than an orbit. It is also a habitat. 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2"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 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 What a partner’s hardware becomes when the plan changes. 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 A station has to move itself into place first. That is the power-and-propulsion element’s job. 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 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 A porch is not only a place. It is also a phone line — a relay. 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 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 A last floor plan, sketched only to be refused. 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 This is not the first station to be traded for a new architecture. There is a precedent. 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 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 </w:t>
      </w:r>
      <w:hyperlink w:anchor="bm_070"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w:t>
      </w:r>
    </w:p>
    <w:p>
      <w:pPr>
        <w:spacing w:after="0" w:before="0"/>
      </w:pPr>
      <w:r>
        <w:br w:type="page"/>
      </w:r>
    </w:p>
    <w:p>
      <w:bookmarkStart w:id="115" w:name="bm_014"/>
      <w:pPr>
        <w:pStyle w:val="Heading2"/>
      </w:pPr>
      <w:r>
        <w:rPr>
          <w:rFonts w:ascii="Amazon Ember" w:hAnsi="Amazon Ember"/>
          <w:b/>
          <w:color w:val="0000FF"/>
        </w:rPr>
        <w:t>9. Other Flags, Other Ledgers</w:t>
      </w:r>
      <w:bookmarkEnd w:id="115"/>
    </w:p>
    <w:p>
      <w:pPr>
        <w:pStyle w:val="FirstParagraph"/>
      </w:pPr>
      <w:r>
        <w:rPr>
          <w:rFonts w:ascii="Georgia" w:hAnsi="Georgia"/>
        </w:rPr>
        <w:t>China, ILRS, partners: real precursors; a 2030s station is still a camp on paper. Warm as intent and precursors; cold as a city. Chang’e-class work is hot. A research station named like a destination is still a camp.</w:t>
      </w:r>
    </w:p>
    <w:p>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 xml:space="preserve">The American ledger is not the only kitchen. Chang’e-class landers and sample returns are flown facts, already billed in </w:t>
      </w:r>
      <w:hyperlink w:anchor="bm_010" w:history="1">
        <w:r>
          <w:rPr>
            <w:sz w:val="22"/>
            <w:rFonts w:ascii="Georgia" w:hAnsi="Georgia" w:cs="Georgia"/>
          </w:rPr>
          <w:t xml:space="preserve">Chapter 5</w:t>
        </w:r>
      </w:hyperlink>
      <w:r>
        <w:rPr>
          <w:rFonts w:ascii="Georgia" w:hAnsi="Georgia"/>
        </w:rPr>
        <w:t xml:space="preserve">.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 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 Other ledgers exist and will exist. India has landed and driven. Japan has dared a precision set-down that ended rude and still phoned home. Europe writes modules and rides. Commercial trucks want a service. A later decade will have more logos on the dirt. More logos is a temperature about access. It is not a temperature about children who do not need a cargo cult. Two ledgers do not make a city by addition. 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cargo-cult test does not care how many flags are in the photograph. The test is: if the ships from Earth stop, do the babies still eat? </w:t>
      </w:r>
      <w:hyperlink w:anchor="bm_018"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 Look first, on a rock that never had a biosphere, still means: do not pretend the camp is a spare Earth, and do not treat the Earth you left as already written off because a rival’s slide is prettier this year. The basil does not care which language is on the packet. 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 On Mara’s delay, a slipped date arrives in a language she does not speak, then in one she does. The date is a camp on paper. She writes it under Earth says, next to the other Earth’s date, which also slipped. She logs the pH. Two ledgers. One tray. The dirt is the same dirt. Kinds of clocks across ledgers, because dates love to impersonate destiny. 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 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 Access is not a biosphere. More logos on the dirt raise the temperature of getting there. They do not raise the temperature of staying without ships. Two outposts that cannot feed themselves can share a spare pump and still fail the cargo-cult test the moment Earth goes quiet. A race can fund a legislature. A race cannot grow a grandmother of a bird on a rock that never had one. 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 Mara files two slipped dates from two ledgers. The tray is one tray. The dirt does not speak either language. Partners are a cargo bill, not a biosphere. 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 Two ledgers, one cargo-cult test. 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 The other ledger, itemized. 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 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 Read it with the index card from </w:t>
      </w:r>
      <w:hyperlink w:anchor="bm_006" w:history="1">
        <w:r>
          <w:rPr>
            <w:sz w:val="22"/>
            <w:rFonts w:ascii="Georgia" w:hAnsi="Georgia" w:cs="Georgia"/>
          </w:rPr>
          <w:t xml:space="preserve">Chapter 2</w:t>
        </w:r>
      </w:hyperlink>
      <w:r>
        <w:rPr>
          <w:rFonts w:ascii="Georgia" w:hAnsi="Georgia"/>
        </w:rPr>
        <w:t xml:space="preserve">.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 There are more than two ledgers here. 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 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 What a race buys, and what it does not. 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 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 The cargo-cult test does not have a column for how many flags were in the photograph. One paragraph of law, because a flag is not a deed. 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 A sample scientist, with the box open. 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 On the delay, Mara gets two slipped dates in one packet, in two languages, for two camps she will not visit, and writes both under Earth says. Then she writes the pH under dirt says. Two ledgers. One number that is actually hers. The dirt, on every world, keeps a single set of books. A partner list is a real document, not a mood. That is the Artemis Accords. 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 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 The comparison people reach for is usually wrong. Look at budgets as a share of the whole instead. 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founder or a commentator who compares “we used to spend so much on Apollo” to “we spend so little now” is comparing a wartime-footing anomaly to an ordinary peacetime program, and the comparison, however emotionally effective, is not the fair one. 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 The trucks keep teaching the same class. Here is a commercial lander’s own hard lesson. 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 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 Not every nation has to pick a side. Some partners choose neither list. 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 A satellite needs a reason on the ground too. That is the relay’s other half. A lunar relay network of the kind </w:t>
      </w:r>
      <w:hyperlink w:anchor="bm_013" w:history="1">
        <w:r>
          <w:rPr>
            <w:sz w:val="22"/>
            <w:rFonts w:ascii="Georgia" w:hAnsi="Georgia" w:cs="Georgia"/>
          </w:rPr>
          <w:t xml:space="preserve">Chapter 8</w:t>
        </w:r>
      </w:hyperlink>
      <w:r>
        <w:rPr>
          <w:rFonts w:ascii="Georgia" w:hAnsi="Georgia"/>
        </w:rPr>
        <w:t xml:space="preserve">’s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 The phrase “safety zone” does real and contested work. Examine it closely. 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 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 </w:t>
      </w:r>
      <w:hyperlink w:anchor="bm_071"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 Rule: More flags are access, not a biosphere. Precursors are inventory. Metal is not a city.</w:t>
      </w:r>
    </w:p>
    <w:p>
      <w:pPr>
        <w:spacing w:after="0" w:before="0"/>
      </w:pPr>
      <w:r>
        <w:br w:type="page"/>
      </w:r>
    </w:p>
    <w:p>
      <w:bookmarkStart w:id="116" w:name="bm_015"/>
      <w:pPr>
        <w:pStyle w:val="Heading1"/>
      </w:pPr>
      <w:r>
        <w:rPr>
          <w:rFonts w:ascii="Amazon Ember" w:hAnsi="Amazon Ember"/>
          <w:b/>
          <w:color w:val="0000FF"/>
        </w:rPr>
        <w:t>PART III — Vehicle, Not City</w:t>
      </w:r>
      <w:bookmarkEnd w:id="116"/>
    </w:p>
    <w:p>
      <w:pPr>
        <w:spacing w:after="0" w:before="0"/>
      </w:pPr>
      <w:r>
        <w:br w:type="page"/>
      </w:r>
    </w:p>
    <w:p>
      <w:bookmarkStart w:id="117" w:name="bm_016"/>
      <w:pPr>
        <w:pStyle w:val="Heading2"/>
      </w:pPr>
      <w:r>
        <w:rPr>
          <w:rFonts w:ascii="Amazon Ember" w:hAnsi="Amazon Ember"/>
          <w:b/>
          <w:color w:val="0000FF"/>
        </w:rPr>
        <w:t>10. Starship as a Vehicle, Not a City</w:t>
      </w:r>
      <w:bookmarkEnd w:id="117"/>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 A vehicle does not print air. A vehicle does not print a law. A vehicle does not print a childhood that can survive the week the cargo does not arrive.</w:t>
      </w:r>
    </w:p>
    <w:p>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The eye wants to fuse. A hull the size of a building looks like a building. A building looks like a block. A block looks like a town. The fusion is how a founder’s year becomes a downtown in a single still. Refuse it. Size is a mass budget. A mass budget is a wonderful thing if it is real. It is not a biosphere. What “cheap per tonne” would actually change, if the unpaid invoice is paid: 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 What it would not change: 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 Routine is the word that has to sit still. Routine means: lights, flies, lands or is caught, is filled again, does this on a calendar that a cargo planner can bet a camp on, and does not make the news every time. 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 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 Reliability is the third line. A trucking company that loses one hull in twenty is a headline. A trucking company that loses one in twenty when the hull is also a house is a funeral program. The number that would make a planner sleep is ruder than the number that makes a clip. 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 Uncrewed Starship on Mars this decade because a founder said the year: cold as a schedule. The vehicle is real and unfinished. Mars EDL — entry, descent, landing, the last violent minutes of any arrival — life support, and ISRU are not posters you can cash. A lucky window might take a loud hull on a long fall and try to hit a thin air. That sentence is allowed as a dare. It is not a town. It is not even an outpost. It is a vehicle, thrown, if it is thrown. Mara hears the clip on the delay — a catch, a light, a cheer in a room she will never sit in. She is glad for whoever keeps the cadence board, whom she has not met. She logs the pH. The hull did not print the water. The ice did, yesterday, because she and Rohan bullied it. What a planner actually bets on. 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cargo cult that has already flown for a generation. They still lose sleep. A lunar or Martian planner who is asked to bet on a hull that still makes the news is being asked to staff a religion. 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w:t>
      </w:r>
    </w:p>
    <w:p>
      <w:pPr/>
      <w:r>
        <w:rPr>
          <w:rFonts w:ascii="Georgia" w:hAnsi="Georgia"/>
        </w:rPr>
        <w:t xml:space="preserve">The count, so routine has a number to earn. 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 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 Reuse, which is the other half of cheap. 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 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 What the cargo planner’s spreadsheet actually needs. Take the four numbers from </w:t>
      </w:r>
      <w:hyperlink w:anchor="bm_016"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3" w:history="1">
        <w:r>
          <w:rPr>
            <w:sz w:val="22"/>
            <w:rFonts w:ascii="Georgia" w:hAnsi="Georgia" w:cs="Georgia"/>
          </w:rPr>
          <w:t xml:space="preserve">Chapter 8</w:t>
        </w:r>
      </w:hyperlink>
      <w:r>
        <w:rPr>
          <w:rFonts w:ascii="Georgia" w:hAnsi="Georgia"/>
        </w:rPr>
        <w:t xml:space="preserve">, and which is not waiting on this hull to exist. 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on a poster. A flight planner, revising the board. 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 Catching a booster is stranger than it sounds. Start with the tower. 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 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6" w:history="1">
        <w:r>
          <w:rPr>
            <w:sz w:val="22"/>
            <w:rFonts w:ascii="Georgia" w:hAnsi="Georgia" w:cs="Georgia"/>
          </w:rPr>
          <w:t xml:space="preserve">Chapter 10</w:t>
        </w:r>
      </w:hyperlink>
      <w:r>
        <w:rPr>
          <w:rFonts w:ascii="Georgia" w:hAnsi="Georgia"/>
        </w:rPr>
        <w:t xml:space="preserve">’s cadence relation was built to answer, and precisely the kind of number no poster will show you until the answer is flattering. Starbase, as a place rather than a symbol. 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poster shows the flight. It rarely shows the factory floor, stacked with hulls in various stages of assembly, that makes repeated flight even conceivable. The factory is the unglamorous half of “cheap per tonne.” It is also, on the evidence available, the half that is furthest along. The fuel choice is an argument by itself. Start with the engine. 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7"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 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 Payload, compared across the decades, so “large” has a number attached. 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 founder’s numbers, a company’s own target figure is a warm claim at best until a flight has actually thrown that mass and been weighed. 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 A flight test is not a single binary result. That is what a test campaign actually tracks. 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 A pad needs a government’s blessing before it needs a customer’s. That fight comes first. 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 This is the same fight, in miniature and in advance, that </w:t>
      </w:r>
      <w:hyperlink w:anchor="bm_023" w:history="1">
        <w:r>
          <w:rPr>
            <w:sz w:val="22"/>
            <w:rFonts w:ascii="Georgia" w:hAnsi="Georgia" w:cs="Georgia"/>
          </w:rPr>
          <w:t xml:space="preserve">Chapter 16</w:t>
        </w:r>
      </w:hyperlink>
      <w:r>
        <w:rPr>
          <w:rFonts w:ascii="Georgia" w:hAnsi="Georgia"/>
        </w:rPr>
        <w:t xml:space="preserve">’s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 </w:t>
      </w:r>
      <w:hyperlink w:anchor="bm_072"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w:t>
      </w:r>
    </w:p>
    <w:p>
      <w:pPr>
        <w:spacing w:after="0" w:before="0"/>
      </w:pPr>
      <w:r>
        <w:br w:type="page"/>
      </w:r>
    </w:p>
    <w:p>
      <w:bookmarkStart w:id="118" w:name="bm_017"/>
      <w:pPr>
        <w:pStyle w:val="Heading2"/>
      </w:pPr>
      <w:r>
        <w:rPr>
          <w:rFonts w:ascii="Amazon Ember" w:hAnsi="Amazon Ember"/>
          <w:b/>
          <w:color w:val="0000FF"/>
        </w:rPr>
        <w:t>11. Mars Rhetoric vs Mars Engineering</w:t>
      </w:r>
      <w:bookmarkEnd w:id="118"/>
    </w:p>
    <w:p>
      <w:pPr>
        <w:pStyle w:val="FirstParagraph"/>
      </w:pPr>
      <w:r>
        <w:rPr>
          <w:rFonts w:ascii="Georgia" w:hAnsi="Georgia"/>
        </w:rPr>
        <w:t>Mars is where the posters go to breed. Rhetoric is a decade, a founder, a child in a dome, a species that has become a two-world insurance policy. Engineering is a thin air, a fast arrival, a kitchen you have not built, a radio that is not a conversation, a window that is a fact about two orbits.</w:t>
      </w:r>
    </w:p>
    <w:p>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 xml:space="preserve">Windows. A cheap path from Earth to Mars is a Hohmann-class fall: you leave when the planets are about to be kind, you coast most of a season, you arrive. A Hohmann-class transfer is on the order of six to nine months, and the kind alignment — the synodic clock — repeats about every twenty-six months. 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 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 Six millibars is the order of the surface pressure — a kitchen you cannot breathe, a parachute you can barely hire, a sky that is a lie the color of butterscotch. ISRU. In-situ resource utilization: melt the ice, crack the carbon dioxide, print a spare, make the oxygen you will need to leave, make the methane if your engines drink that pair. MOXIE-class boxes have already, on a rover, made a breath of oxygen from the air that is mostly CO₂. That is hot as a trick in miniature. It is not a tank farm. A tank farm is power, mass, a mine, a leak policy, a winter, a spare, a person who logs the numbers when the box sulks. Papers and prototypes exist. A city does not. Delay. Light-time one way is about four minutes at a kind opposition — when Earth and Mars line up on the same side of the Sun, as close as the two orbits allow — and about twenty at the rude ends, when the Sun sits nearly between them. The round trip is eight to forty-some minutes, and a conversation is a word you should retire. You send. You wait. You receive a reply to a problem that has already become a different problem. Surgery, a software panic, a seal, a fight: you own them. Earth owns an archive of advice that arrives late. Mara already lives in this sentence. The posters do not. 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 Uncrewed hardware might be thrown in a lucky window this decade. Cold as a schedule if the reason is a founder’s year. Allowed as a dare if the vehicle earns the window and the EDL at that mass is not a wish. Still not a town. A city this decade: cold. Children without a cargo cult: cold. “Settlement” as a product you can buy by Friday: cold. The rhetoric has a few favorite lies that are not quite lies. 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2" w:history="1">
        <w:r>
          <w:rPr>
            <w:sz w:val="22"/>
            <w:rFonts w:ascii="Georgia" w:hAnsi="Georgia" w:cs="Georgia"/>
          </w:rPr>
          <w:t xml:space="preserve">Chapter 15</w:t>
        </w:r>
      </w:hyperlink>
      <w:r>
        <w:rPr>
          <w:rFonts w:ascii="Georgia" w:hAnsi="Georgia"/>
        </w:rPr>
        <w:t xml:space="preserve"> is the funeral of that sentence. 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 The engineering is just details. Details is what EDL is. Details is what a six-millibar parachute is. Details is what a twenty-six-month miss is. Rhetoric calls them details when it wants a year. Engineering calls them the job. 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 Mara already knows the delay. She knows the window because her ride home is a window. She logs the pH while a voice on Earth, twenty minutes ago, says a year that is a landing gear. She does not vote. The dirt does not vote. The orbits do not vote. The orbits are the only adults in the room. 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 Power is the quiet long pole the posters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 The EDL sims will not put a kettle on a slide that also has a child. They will put the kettle on a slide that has a dosimeter and a mass. That is the engineering. The rhetoric will sneak the child back in the hall. Engineering keeps the four nouns in separate drawers. Window is a synodic fact. EDL is thin air plus speed. ISRU is a miniature trick until it is a tank farm. Delay is a monologue. Rhetoric welds them into a decade and a child. Refuse the weld. Backup-world talk fails the basket test: a basket that cannot hold the eggs is not a basket. A few thousand worldlines on a dead world are a field trip with good press. They are not insurance for eight billion ovens. 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 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 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 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 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 ISRU, at the scale that would matter. 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2" w:history="1">
        <w:r>
          <w:rPr>
            <w:sz w:val="22"/>
            <w:rFonts w:ascii="Georgia" w:hAnsi="Georgia" w:cs="Georgia"/>
          </w:rPr>
          <w:t xml:space="preserve">Chapter 7</w:t>
        </w:r>
      </w:hyperlink>
      <w:r>
        <w:rPr>
          <w:rFonts w:ascii="Georgia" w:hAnsi="Georgia"/>
        </w:rPr>
        <w:t xml:space="preserve">’s appendix already drew the same line for lunar ice; this is the same line, drawn again, elsewhere, with a thinner excuse. The delay, lived rather than described. 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 An orbital analyst, running the numbers he does not enjoy. 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the poster already promised. 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 A catalog of the ways Mars has already said no. 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 None of these are the failures a poster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 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poster. It was read off a telemetry log by a person who had spent fifteen years talking to a machine and did not want to stop. 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 The ghoul does not always win. Consider a cheap Mars mission that beat it. 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 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founder’s hope, whatever the budget’s size, and the correlation between a mission’s price tag and its survival is weaker than either the boosters or the critics of any given program usually claim. The phrase “seven minutes of terror” earned its fame honestly. 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 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 A last worked number: the parachute nobody talks about enough. 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 The rocks already collected, waiting for a ride that keeps slipping. 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 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4"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 </w:t>
      </w:r>
      <w:hyperlink w:anchor="bm_073"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w:t>
      </w:r>
    </w:p>
    <w:p>
      <w:pPr>
        <w:spacing w:after="0" w:before="0"/>
      </w:pPr>
      <w:r>
        <w:br w:type="page"/>
      </w:r>
    </w:p>
    <w:p>
      <w:bookmarkStart w:id="119" w:name="bm_018"/>
      <w:pPr>
        <w:pStyle w:val="Heading2"/>
      </w:pPr>
      <w:r>
        <w:rPr>
          <w:rFonts w:ascii="Amazon Ember" w:hAnsi="Amazon Ember"/>
          <w:b/>
          <w:color w:val="0000FF"/>
        </w:rPr>
        <w:t>12. Three Nouns: Sortie, Outpost, Settlement</w:t>
      </w:r>
      <w:bookmarkEnd w:id="119"/>
    </w:p>
    <w:p>
      <w:pPr>
        <w:pStyle w:val="FirstParagraph"/>
      </w:pPr>
      <w:r>
        <w:rPr>
          <w:rFonts w:ascii="Georgia" w:hAnsi="Georgia"/>
        </w:rPr>
        <w:t>Three nouns. Keep them unfused. Sortie — you go, you work, you come home, or you die on a schedule Earth still owns. Outpost — you stay a season with an umbilical. Settlement — the umbilical can fail and the babies still eat.</w:t>
      </w:r>
    </w:p>
    <w:p>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 xml:space="preserve">This is the meeting-room chapter. The rest of the book has been refusing the marriage in pieces. Here the refusal gets a table and a test. 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 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 A settlement is the noun the posters steal.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 ISRU is the kitchen word for the middle noun trying to become the third: melt the ice, crack the CO₂, print a spare. Papers and prototypes exist. A city does not. How the fusion happens in a room. Someone shows a sortie photograph — a flag, a face, a loop — and says we are a spacefaring civilization. Civilization is a third-noun word. A photograph is a first-noun object. Someone shows an outpost drawing — a can, a solar farm, a rover — and says the city begins here. Begins is a slide word. An outpost begins an outpost. Someone shows a hull and says a thousand people. A thousand people is a cruise ship if the umbilical is fat, and a famine if it is not. Headcount is not the test. The test is the babies and the cut cable. 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 The cargo-cult test, written so it can sit still. A cargo cult, in this book, is a camp whose kitchen is a religion of ships — the ships must come, the calendar of ships is the calendar of life, and the children eat the ships. Antarctica is an outpost. It has a cargo cult and is honest about it. No one calls McMurdo a spare Earth. ISS is an outpost. Cut the Progress, the Dragon, the Cygnus, and you have months of rations and then a problem. A lunar polar camp in the 2030s–2040s, if it exists, will be an outpost. Warm-to-cold as a schedule. Honest if it says so. A Mars town that cannot close air, water, and calories is an outpost or a sortie with a longer sulk. Calling it a settlement is inventory fraud. A review wall puts the three nouns up and will not let the slide use two in one sentence. The wall is a kindness. People who fuse the nouns are not always liars. They are often in a hurry. A hurry is how a flyby becomes a school district. The wall is the school. Mara is the honest picture of how soon: not never, not downtown, a stuck drawer on a dead world, waiting on a window. She is an outpost of one tin, or two, with an umbilical that is a radio and a ship that has not yet left. She hits the airlock. The basil does not care which logo paid for the LED. She logs the pH. She does not vote for the slide. The universe still does not have an opinion. The dirt does. A meeting, written so you can steal it. Three cards on the table. SORTIE. OUTPOST. SETTLEMENT. Point at the hardware on the slide and pick one card. If two fingers twitch, wait. If someone says “it’s a journey,” put the journey down and pick a card. Journeys are how nouns get married in the dark. 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 If you run a review and you cannot steal that meeting, you are still in the poster business. Umbilical honesty. ISS is magnificent and umbilical. Antarctica is magnificent and umbilical. Call them what they are and you can still love them. Call them settlements and you have lied about babies. The wall with three cards is not anti-Moon. It is anti-fraud. Three nouns, one finger, one rewrite. Sortie: Earth still owns the schedule. Outpost: umbilical is the point. Settlement: ships can fail and babies still eat. Fusion in a room happens when a flag photo borrows the word civilization, when an outpost drawing says the city begins here, when a hull says a thousand people without a cut-cable test. The three cards are a kindness to people in a hurry. Steal the meeting. If you cannot, you are still in the poster business. At first there will be cargo — that sentence is how the third noun is promised and never billed. Trade is allowed in a settlement. Trade is not an umbilical that ends children when cut. Earth’s cities trade inside a biosphere that was not shipped last Tuesday. That biosphere is the unpaid character in every Mars downtown. Mara is an outpost of one tin with a radio umbilical. She hits the airlock. She does not fuse the cards. Steal the review meeting or stay in the poster business. Someone shows a sortie photograph and says we are a spacefaring civilization. Civilization is a third-noun word. A photograph is a first-noun object. Someone shows an outpost drawing and says the city begins here. Begins is a slide word. An outpost begins an outpost. Someone shows a hull and says a thousand people. A thousand people is a cruise ship if the umbilical is fat and a famine if it is not. Headcount is not the test. Babies after the cut cable is the test. Antarctica is an outpost with a cargo cult and is honest about it. Nobody calls McMurdo a spare Earth. ISS is an outpost; cut Progress, Dragon, Cygnus and you have months of rations then a problem. A lunar polar camp in the 2030s-2040s, if it exists, will be an outpost — warm-to-cold as schedule, upfront about it if it says so. A Mars town that cannot close air, water, and calories is an outpost or a long sulk. Calling it a settlement is inventory fraud. Keep the three words unfused. If you remember one courtroom from this book, make it this one — after you have stolen the review meeting once. The test, made operational. 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poster shows it. Air. Not a tank you refill from a ship. A loop: something growing, cracking, or scrubbing enough oxygen and carbon dioxide, at the mass and reliability of a system that does not get a spare part for years at a time if the ships stop, to keep the number of people you claim breathing. Water. Not a cistern. A loop: recovery from waste and air at a rate that beats consumption, plus a source — ice, deep aquifer, whatever the local dirt offers — that does not run out on any clock shorter than the settlement’s own ambition. 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 Power. Not a battery. A source — solar with enough storage for the local night or dust season, or a reactor — sized to run the other three loops simultaneously, indefinitely, through the worst local weather on record, not the average. 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 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 Law and culture that survive a cut cable. Not a flag. A way of teaching a child, governing a dispute, and holding a community together that does not require a download from a dying or absent Earth. 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 Why headcount is not one of the loops. 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 This is the fusion </w:t>
      </w:r>
      <w:hyperlink w:anchor="bm_018" w:history="1">
        <w:r>
          <w:rPr>
            <w:sz w:val="22"/>
            <w:rFonts w:ascii="Georgia" w:hAnsi="Georgia" w:cs="Georgia"/>
          </w:rPr>
          <w:t xml:space="preserve">Chapter 12</w:t>
        </w:r>
      </w:hyperlink>
      <w:r>
        <w:rPr>
          <w:rFonts w:ascii="Georgia" w:hAnsi="Georgia"/>
        </w:rPr>
        <w:t xml:space="preserve">’s opening promised to refuse, made mechanical: a founder who says a million people on Mars by 2050 is naming a headcount, not a loop count. Ask, instead, how many of the seven rows that founder’s own engineering plan claims to close, and on what evidence, and the million collapses into the honest number, which is presently zero rows closed, some rows attempted, most rows not yet begun. The meeting, run as a scoring exercise. 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 Nobody in the room finds this exercise fun. Several have told her so. She keeps doing it, because the alternative is a wall with one card on it and a founder’s year underneath, and the year is always a mood, and the card is always the third one, and the seven rows are always empty, and the room always claps anyway. 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the founder’s slide, and she knows it, and she still logs the number and does not call herself a settlement. A worked scoring, so the seven rows are not only theory. 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 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 Steal the meeting, one more time, with a harder case. 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 The cargo cult, named honestly, because the metaphor this book uses has a real and specific origin. The term comes from a documented pattern observed, mainly in the mid-twentieth century, among some Pacific Island communities who had witnessed, during and after the Second World War, foreign military forces build airstrips and receive vast shipments of cargo by air. In several documented instances, after the foreign forces departed, local groups built structures resembling airstrips, control towers, and radios out of local materials, performed rituals modeled on the military drills they had observed, in the belief — as later interpreted and recorded by outside anthropologists — that mimicking the form of the original activity would summon the cargo back. Anthropologists have debated for decades how literally to read these practices, and more recent scholarship has pushed back hard against the term’s casual, often condescending use outside academic contexts, arguing that it flattens a complex set of religious, political, and anticolonial responses to sudden contact and sudden abandonment into a punchline about magical thinking. This book borrows the phrase in its narrower, later engineering sense — a system whose surface behavior mimics a working system while depending on an external supply it has no ability to produce or replace itself — a usage common in software and systems engineering for decades, applied here to space camps for the same reason it is applied to badly designed software: not to mock any community, past or present, but to name a precise structural failure mode. An outpost with a cargo cult, in this book’s sense, is honest about needing the cargo. The failure mode this book actually warns against is the opposite one: a camp that has built every outward form of a settlement — buildings, flags, a name — while still depending entirely on a supply chain it cannot replace, and calling that dependency solved because the buildings look finished. The airstrip is not the airplane. The form is not the function. That is the entire content of the metaphor this book needs, and no more. A closed-loop settlement has already been tried, on Earth. The result — Biosphere 2 — is instructive. 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 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 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poster’s confidence. 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 A scale this chapter has been using without naming, formalized. 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 founder’s enthusiasm stand in for a maturity level nobody has actually measured. 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 </w:t>
      </w:r>
      <w:hyperlink w:anchor="bm_074" w:history="1">
        <w:r>
          <w:rPr>
            <w:sz w:val="22"/>
            <w:rFonts w:ascii="Georgia" w:hAnsi="Georgia" w:cs="Georgia"/>
          </w:rPr>
          <w:t xml:space="preserve">Appendix A12</w:t>
        </w:r>
      </w:hyperlink>
      <w:r>
        <w:rPr>
          <w:rFonts w:ascii="Georgia" w:hAnsi="Georgia"/>
        </w:rPr>
        <w:t xml:space="preserve"> writes the cargo-cult test as a list of closed loops a settlement would have to show, and why headcount is not one of the loops. Here, keep the three words unfused. If you remember one courtroom from this book, make it this one. Rule: Sortie, outpost, settlement are three nouns. Score the seven rows. Do not let a poster promote a camp into a city.</w:t>
      </w:r>
    </w:p>
    <w:p>
      <w:pPr>
        <w:spacing w:after="0" w:before="0"/>
      </w:pPr>
      <w:r>
        <w:br w:type="page"/>
      </w:r>
    </w:p>
    <w:p>
      <w:bookmarkStart w:id="120" w:name="bm_019"/>
      <w:pPr>
        <w:pStyle w:val="Heading1"/>
      </w:pPr>
      <w:r>
        <w:rPr>
          <w:rFonts w:ascii="Amazon Ember" w:hAnsi="Amazon Ember"/>
          <w:b/>
          <w:color w:val="0000FF"/>
        </w:rPr>
        <w:t>PART IV — Who Stays</w:t>
      </w:r>
      <w:bookmarkEnd w:id="120"/>
    </w:p>
    <w:p>
      <w:pPr>
        <w:spacing w:after="0" w:before="0"/>
      </w:pPr>
      <w:r>
        <w:br w:type="page"/>
      </w:r>
    </w:p>
    <w:p>
      <w:bookmarkStart w:id="121" w:name="bm_020"/>
      <w:pPr>
        <w:pStyle w:val="Heading2"/>
      </w:pPr>
      <w:r>
        <w:rPr>
          <w:rFonts w:ascii="Amazon Ember" w:hAnsi="Amazon Ember"/>
          <w:b/>
          <w:color w:val="0000FF"/>
        </w:rPr>
        <w:t>13. Who Stays</w:t>
      </w:r>
      <w:bookmarkEnd w:id="121"/>
    </w:p>
    <w:p>
      <w:pPr>
        <w:pStyle w:val="FirstParagraph"/>
      </w:pPr>
      <w:r>
        <w:rPr>
          <w:rFonts w:ascii="Georgia" w:hAnsi="Georgia"/>
        </w:rPr>
        <w:t>She hits the airlock and thinks, for a second, of the kitchen she left: a real one, with a clock that lied about Andromeda and told the truth about casseroles. Most of the species is still in that kitchen. They did not buy a ticket. They will not buy a ticket. A camp on a dead world is a staffing choice for a few thousand worldlines, maybe tens of thousands if the posters have a lucky decade. It is not a migration. It is a field trip that forgot to end. So the question people ask — once we leave, will Earth recover for those who stayed? — has a rude first word. We. Most of us stay.</w:t>
      </w:r>
    </w:p>
    <w:p>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 xml:space="preserve">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 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 Who is “we,” when the slide says we must become a multiplanetary species? 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 Priya, Mara’s sister, runs a clinic on the coast and uses we the way the slide uses it. She means: our kind, our cleverness, our backup. She does not mean: I have a boarding time. Mara has a boarding time that is a window home, if the tin still holds. She does not have a species in her pocket. Rohan’s mother lives in a city that floods in the ugly years. The flood is not a metaphor. She asked him, before he left, whether the camp would make the water recede. He told her the truth, which is </w:t>
      </w:r>
      <w:hyperlink w:anchor="bm_022" w:history="1">
        <w:r>
          <w:rPr>
            <w:sz w:val="22"/>
            <w:rFonts w:ascii="Georgia" w:hAnsi="Georgia" w:cs="Georgia"/>
          </w:rPr>
          <w:t xml:space="preserve">Chapter 15</w:t>
        </w:r>
      </w:hyperlink>
      <w:r>
        <w:rPr>
          <w:rFonts w:ascii="Georgia" w:hAnsi="Georgia"/>
        </w:rPr>
        <w:t xml:space="preserve">’s title, and she nodded the way people nod when the truth is not the comfort they paid for. She stays. She is the recovery question. Not the basil. Not the slide. Her street. 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 Look first. The world that already has a staff is this one. The staff is not a remnant. The staff is the species. Headcount without a costume. 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 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 What a few thousand worldlines are, if they exist. They are a large outpost. They are a town’s worth of names on a roster that still depends on a cargo cult.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 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 Mara’s sister still says we the way the slide says it. Mara has a window home, if the tin holds. She does not have a species in her pocket. On the delay, she hears a founder use we about a passenger list that will never include her sister. She does not vote. She writes most stay in the log, under hot, and then she logs the pH, because the tray is the staff she can actually bully. Kinds of clocks for who stays. 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 Most stay is the hot sentence under every poster. Multiplanetary as near-term fact means camp plus metaphor. Multiplanetary as cheer means a draft into a we that will never print your boarding time. Cheer is allowed. Draft is not a measurement. Rohan’s mother’s street is the recovery question. The camp is not her pump. Selling the camp as her pump is how leaving steals the broom. The full-Earth figure is large on purpose. The mark is tiny on purpose. Filters are not insults. Failing a stack physical is not failing as a citizen of Earth. The slide’s we erases filters because filters ruin the cheer. Put the filters back on the table and most stay becomes obvious again. Obvious is allowed to be hot. 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 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 The headcount, run honestly. 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1"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 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 What a ticket actually costs, beyond money. 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 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 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 The rude fact, said plainly, because plainly is the only honest register for it. “We” is a word that gets borrowed without asking. A founder who says “we are becoming a multiplanetary species” is not describing a plan that includes the reader. He is describing a plan that includes, at generous most-optimistic scale, a headcount in the thousands to tens of thousands over a matter of decades — a number </w:t>
      </w:r>
      <w:hyperlink w:anchor="bm_022"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 This is not a claim that the reader should resent the crew, or the program, or the founder.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 Rohan’s mother, named for the first time with her own weight. 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 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1"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 What this chapter is not saying, stated so it cannot be misread. 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1"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 The selection process, since “who stays” starts with “who could even apply.” 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 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 What the corps actually looks like, demographically, and why it matters. 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 Apollo’s share, revisited from the headcount side. </w:t>
      </w:r>
      <w:hyperlink w:anchor="bm_014" w:history="1">
        <w:r>
          <w:rPr>
            <w:sz w:val="22"/>
            <w:rFonts w:ascii="Georgia" w:hAnsi="Georgia" w:cs="Georgia"/>
          </w:rPr>
          <w:t xml:space="preserve">Chapter 9</w:t>
        </w:r>
      </w:hyperlink>
      <w:r>
        <w:rPr>
          <w:rFonts w:ascii="Georgia" w:hAnsi="Georgia"/>
        </w:rPr>
        <w:t xml:space="preserve">’s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 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poster never photographs, and that pyramid, not the astronaut at its peak, is where almost the entire species’s actual relationship to spaceflight lives. Suborbital tourism is its own small, separate ledger. It deserves a different headcount. 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 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 A filter this chapter has not yet named: language. 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never appears on a poster and rarely appears in a press release. It is genuine, it is rude in the same way every other filter this chapter has named is rude, and it quietly removes a further share of an already tiny pool before any of the more dramatic filters even apply. Earth has its own rehearsal rooms for isolation: analog missions. Beyond the simulator time </w:t>
      </w:r>
      <w:hyperlink w:anchor="bm_011"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8" w:history="1">
        <w:r>
          <w:rPr>
            <w:sz w:val="22"/>
            <w:rFonts w:ascii="Georgia" w:hAnsi="Georgia" w:cs="Georgia"/>
          </w:rPr>
          <w:t xml:space="preserve">Chapter 12</w:t>
        </w:r>
      </w:hyperlink>
      <w:r>
        <w:rPr>
          <w:rFonts w:ascii="Georgia" w:hAnsi="Georgia"/>
        </w:rPr>
        <w:t xml:space="preserve">’s appendix found in the closed-ecosystem trial — evidence that the social engineering problem of a small, isolated crew is at least as stubborn as the life-support engineering problem, and considerably less funded. 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 </w:t>
      </w:r>
      <w:hyperlink w:anchor="bm_075"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w:t>
      </w:r>
    </w:p>
    <w:p>
      <w:pPr>
        <w:spacing w:after="0" w:before="0"/>
      </w:pPr>
      <w:r>
        <w:br w:type="page"/>
      </w:r>
    </w:p>
    <w:p>
      <w:bookmarkStart w:id="122" w:name="bm_021"/>
      <w:pPr>
        <w:pStyle w:val="Heading2"/>
      </w:pPr>
      <w:r>
        <w:rPr>
          <w:rFonts w:ascii="Amazon Ember" w:hAnsi="Amazon Ember"/>
          <w:b/>
          <w:color w:val="0000FF"/>
        </w:rPr>
        <w:t>14. The Clocks of Recovery</w:t>
      </w:r>
      <w:bookmarkEnd w:id="122"/>
    </w:p>
    <w:p>
      <w:pPr>
        <w:pStyle w:val="FirstParagraph"/>
      </w:pPr>
      <w:r>
        <w:rPr>
          <w:rFonts w:ascii="Georgia" w:hAnsi="Georgia"/>
        </w:rPr>
        <w:t>Claim, hot: different damages keep different clocks. They do not share a kitchen timer.</w:t>
      </w:r>
    </w:p>
    <w:p>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 xml:space="preserve">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 A pulse of CO₂ is a slug added to the air — and “taken up” means moved into water and wood and soil, not uninvented. The air also has a faster, ruder guest: methane, which is a stronger blanket per molecule and a shorter career, and aerosols, which are a parasol. The parasol is </w:t>
      </w:r>
      <w:hyperlink w:anchor="bm_022" w:history="1">
        <w:r>
          <w:rPr>
            <w:sz w:val="22"/>
            <w:rFonts w:ascii="Georgia" w:hAnsi="Georgia" w:cs="Georgia"/>
          </w:rPr>
          <w:t xml:space="preserve">Chapter 15</w:t>
        </w:r>
      </w:hyperlink>
      <w:r>
        <w:rPr>
          <w:rFonts w:ascii="Georgia" w:hAnsi="Georgia"/>
        </w:rPr>
        <w:t xml:space="preserve">’s business. Here, keep the pot. Air is the one people mean when they say recover. They mean the needle. The needle is real. It is not the only pot. 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 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 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5"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 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 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 Mara logs the pH of a tray that is not a biosphere. On the delay, someone asks whether the pots at home will reset when the ambitious have gone. She writes the only sentence that is allowed to be hot about clocks: they do not share a kitchen timer, and they do not care about the ship. A fifth pot, because people will ask: the water. 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 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 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 That is the whole stove. Do not let a departure pretend it turned the knobs. The pulse, worked as an actual number. 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 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 Ice, at the pace it actually moves. 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 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 Plastics, weighed rather than described. 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 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 Extinction, given the only unit that fits it. 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 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 A tide-gauge tech, reading her own gauge. 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 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 Named events, so the clocks are not only abstractions. 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1" w:history="1">
        <w:r>
          <w:rPr>
            <w:sz w:val="22"/>
            <w:rFonts w:ascii="Georgia" w:hAnsi="Georgia" w:cs="Georgia"/>
          </w:rPr>
          <w:t xml:space="preserve">Chapter 14</w:t>
        </w:r>
      </w:hyperlink>
      <w:r>
        <w:rPr>
          <w:rFonts w:ascii="Georgia" w:hAnsi="Georgia"/>
        </w:rPr>
        <w:t xml:space="preserve">’s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 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 What a named event buys the argument that a number alone cannot. 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 Sea level, worked forward instead of only backward. 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 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 Permafrost, the pot this chapter had not yet opened. 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 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in the chapters so far, to hold without either dismissing it or panicking about it. A pot with an unknown lid is still a pot. This one deserves watching more closely than most. A number this chapter’s pots have not yet held: the insurance industry’s own accounting. 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 Acidification, the pot this chapter’s stove had one more burner for. 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 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 </w:t>
      </w:r>
      <w:hyperlink w:anchor="bm_076"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w:t>
      </w:r>
    </w:p>
    <w:p>
      <w:pPr>
        <w:spacing w:after="0" w:before="0"/>
      </w:pPr>
      <w:r>
        <w:br w:type="page"/>
      </w:r>
    </w:p>
    <w:p>
      <w:bookmarkStart w:id="123" w:name="bm_022"/>
      <w:pPr>
        <w:pStyle w:val="Heading2"/>
      </w:pPr>
      <w:r>
        <w:rPr>
          <w:rFonts w:ascii="Amazon Ember" w:hAnsi="Amazon Ember"/>
          <w:b/>
          <w:color w:val="0000FF"/>
        </w:rPr>
        <w:t>15. Leaving Is Not a Cleanup</w:t>
      </w:r>
      <w:bookmarkEnd w:id="123"/>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 Claim, cold: leaving is a cleanup. It is not. The kitchen you abandoned is still the kitchen. Calling a dead world a spare Earth is a way to stop washing the one you have.</w:t>
      </w:r>
    </w:p>
    <w:p>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 xml:space="preserve">Do the arithmetic once, so it can sit still. 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 The thermostat is industry and land use, not headcount on a ship. The slide that says if we leave, Earth can heal is doing a swap. It swaps a species-move — which is not on offer — for a camp, and then swaps the camp for a shutdown of the furnaces. The furnaces are not on the ship. The furnaces are in the kitchen that still has the staff. 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 This is the paragraph people skip when they want leaving to be a virtue. A virtue that requires a collapse is not a cleanup. It is a famine with a press kit. The dead in that story are not a greenhouse. They are Rohan’s mother’s street, and the tide gauge, and Priya, who still says we. A quieter, hotter fact: you can lower emissions without a collapse and without a camp. That work has a name and a bill and a politics. It is not this book’s manual. This book’s job is to stop the camp from stealing the work’s costume. 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 The swap, named so it cannot hide. 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1" w:history="1">
        <w:r>
          <w:rPr>
            <w:sz w:val="22"/>
            <w:rFonts w:ascii="Georgia" w:hAnsi="Georgia" w:cs="Georgia"/>
          </w:rPr>
          <w:t xml:space="preserve">Chapter 14</w:t>
        </w:r>
      </w:hyperlink>
      <w:r>
        <w:rPr>
          <w:rFonts w:ascii="Georgia" w:hAnsi="Georgia"/>
        </w:rPr>
        <w:t>’s pots: air coasts, ice thinks in millennia, plastics stay a drawer, the extinct stay extinct. A garden is a staffed policy. A departure is a staffing choice for a few thousand worldlines. Do not let them wear each other’s coats. Arithmetic again, because feelings will try to unwrite it. 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 The arithmetic, run with real numbers, once, carefully. 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 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 This is the whole claim, done honestly, with numbers a reader can check against public sources. The thermostat is not made of settlers. It is made of power plants, factories, vehicles, and land use, operated by the seven billion nine hundred ninety thousand people who did not go. The swap, named so it cannot be missed twice. 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 Collapse, treated honestly rather than as a thought experiment to score a point. 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 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 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 Priya, and the sentence that is allowed to be hot.</w:t>
      </w:r>
    </w:p>
    <w:p>
      <w:pPr/>
      <w:r>
        <w:rPr>
          <w:rFonts w:ascii="Georgia" w:hAnsi="Georgia"/>
        </w:rPr>
        <w:t xml:space="preserve">The message that took the long way asks whether the planet will be nicer once the ambitious have gone. Mara has the shape of the answer and not the tide gauge. She writes one sentence: the ambitious are a rounding error, and the planet does not know we left. Priya does not entirely believe her. The sentence is true whether it is believed. That is what makes it hot. Priya will not get a ticket. She still has a clinic, a fridge, and a surgery date that has not yet answered. A number this important deserves to survive a challenge. Here is the carbon footprint methodology behind it. 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 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 The word “offset” gets used loosely. It deserves a harder look. 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 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the chapters so far have been teaching a reader to find, on a slide, in a launch, or in a certificate framed on an office wall. Three ledgers, since “global emissions” is not evenly distributed and the arithmetic changes depending on whose ledger you are reading. 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 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 The two get blurred constantly. A last distinction: mitigation versus adaptation. 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 Additionality deserves a mechanism, not just a criticism. Here is how a satellite actually catches a felled forest. 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 The tool is a genuine improvement on the honor system it replaced, and it also belongs to the category of infrastructure this whole book keeps insisting is real and valuable: not a settlement, not a poster, a boring, unglamorous, repeatedly orbiting camera, doing the actual work of making a claim checkable. If this book has a favorite kind of hardware, it is this kind: the kind that exists specifically to keep a slide honest. </w:t>
      </w:r>
      <w:hyperlink w:anchor="bm_077"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w:t>
      </w:r>
    </w:p>
    <w:p>
      <w:pPr>
        <w:spacing w:after="0" w:before="0"/>
      </w:pPr>
      <w:r>
        <w:br w:type="page"/>
      </w:r>
    </w:p>
    <w:p>
      <w:bookmarkStart w:id="124" w:name="bm_023"/>
      <w:pPr>
        <w:pStyle w:val="Heading2"/>
      </w:pPr>
      <w:r>
        <w:rPr>
          <w:rFonts w:ascii="Amazon Ember" w:hAnsi="Amazon Ember"/>
          <w:b/>
          <w:color w:val="0000FF"/>
        </w:rPr>
        <w:t>16. The Bill of Going</w:t>
      </w:r>
      <w:bookmarkEnd w:id="124"/>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 xml:space="preserve">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 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 Propaganda is a temperature because it moves a vote. Disposable Earth is a phrase that can be a joke and can be a policy. As a policy it is a write-off of the tide gauge and Rohan’s mother’s street. This book will not pretend a joke is harmless once it has a budget. Honest near term. 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 What a finished reader is allowed to keep: A flyby is not a town. A town is not a cleanup. Most of us stay. The clocks do not share a kitchen timer. A vehicle is not a city. Routine is an unpaid invoice. Three nouns, unfused. Look first on the world that already has a staff. If you wanted a downtown on Mars by Friday, you should have your money’s worth as hygiene, not as a refund-shaped insult. The basil still has to live. The airlock still sticks. The radio will carry another year. She will not vote for it. She will hit the drawer, and log the pH, and wait on a window that is a fact about two orbits, not a mood. The universe still does not have an opinion. The dirt does. The dirt at home is the one with a staff. Wash it. A worked pad, so the rounding error has a face. 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 Look first, then, has a domestic job. Do not let a camp steal the broom. Do not let a broom steal a camp that is honest about being a camp. Both can be staffed. Both have invoices. Only one of them has eight billion worldlines in it. The tide gauge, Rohan’s mother’s street, Priya’s oven: those are the staff. The pad is a tool they may choose to pay for. The slide that says spare is a tool that spends their vote without asking. The bill, itemized without a sneer. 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 Metals and cement: landing pads, pressure vessels, power plants, dirt moved. Early camps eat Earth even when the poster shows lunar ice. That is an invoice. Selling the invoice as a carbon offset is a scandal. Paying the invoice as a research cost is a choice the staff may make. 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 Kinds of clocks for the bill. 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 The industry, sized rather than gestured at. 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 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 Metals and cement, which do not photograph. 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 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 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1" w:history="1">
        <w:r>
          <w:rPr>
            <w:sz w:val="22"/>
            <w:rFonts w:ascii="Georgia" w:hAnsi="Georgia" w:cs="Georgia"/>
          </w:rPr>
          <w:t xml:space="preserve">Chapter 14</w:t>
        </w:r>
      </w:hyperlink>
      <w:r>
        <w:rPr>
          <w:rFonts w:ascii="Georgia" w:hAnsi="Georgia"/>
        </w:rPr>
        <w:t xml:space="preserve"> and </w:t>
      </w:r>
      <w:hyperlink w:anchor="bm_022" w:history="1">
        <w:r>
          <w:rPr>
            <w:sz w:val="22"/>
            <w:rFonts w:ascii="Georgia" w:hAnsi="Georgia" w:cs="Georgia"/>
          </w:rPr>
          <w:t xml:space="preserve">Chapter 15</w:t>
        </w:r>
      </w:hyperlink>
      <w:r>
        <w:rPr>
          <w:rFonts w:ascii="Georgia" w:hAnsi="Georgia"/>
        </w:rPr>
        <w:t xml:space="preserve">.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 The bill, tallied one last time, honestly. 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 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 Look first. The world that already has a staff is this one. The basil still has to live, and the person who waters it does not get to vote for a mood instead of a number. Debris, the bill this chapter had not yet itemized. 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 a cascade, where debris from one collision causes further collisions, which produce more debris, which produce more collisions, until a whole orbital band becomes too dangerous to use for a generation. 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 What a finished reader is allowed to keep, extended by one more clock. 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 Orbital crowding is not an abstraction either. Here is a constellation, counted. 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 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 The bill of going has a literal address: a spaceport’s own backyard. 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 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 This book’s last chapter deserves one honest tally. Here is a closing number. 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 A final accounting of what this book asked you to carry, and what it did not. It did not ask you to oppose a launch. It did not ask you to believe a founder’s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 A spaceport’s bill has a decibel line too. Sound, measured. 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 It is a small line on the very long bill this final chapter has been itemizing, and it belongs on the list for the same reason every other small line has: nobody counted it on the first poster, and somebody, eventually, always has to. </w:t>
      </w:r>
      <w:hyperlink w:anchor="bm_078"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 The next chapters keep her hands and refuse helium. You can also stop here. The seal will still need the heel of a glove tomorrow. Rule: The bill is paid at home. Wash the staffed world. Do not let a spare-Earth sentence spend the tide gauge.</w:t>
      </w:r>
    </w:p>
    <w:p>
      <w:pPr>
        <w:spacing w:after="0" w:before="0"/>
      </w:pPr>
      <w:r>
        <w:br w:type="page"/>
      </w:r>
    </w:p>
    <w:p>
      <w:bookmarkStart w:id="125" w:name="bm_024"/>
      <w:pPr>
        <w:pStyle w:val="Heading1"/>
      </w:pPr>
      <w:r>
        <w:rPr>
          <w:rFonts w:ascii="Amazon Ember" w:hAnsi="Amazon Ember"/>
          <w:b/>
          <w:color w:val="0000FF"/>
        </w:rPr>
        <w:t>PART V — The Classroom on the Close Rock</w:t>
      </w:r>
      <w:bookmarkEnd w:id="125"/>
    </w:p>
    <w:p>
      <w:pPr>
        <w:pStyle w:val="FirstParagraph"/>
      </w:pPr>
      <w:r>
        <w:rPr>
          <w:rFonts w:ascii="Georgia" w:hAnsi="Georgia"/>
        </w:rPr>
        <w:t>The next eight chapters are the homework the posters skip. Each one is a bill you can count. None of them is a downtown.</w:t>
      </w:r>
    </w:p>
    <w:p>
      <w:pPr>
        <w:spacing w:after="0" w:before="0"/>
      </w:pPr>
      <w:r>
        <w:br w:type="page"/>
      </w:r>
    </w:p>
    <w:p>
      <w:bookmarkStart w:id="126" w:name="bm_025"/>
      <w:pPr>
        <w:pStyle w:val="Heading2"/>
      </w:pPr>
      <w:r>
        <w:rPr>
          <w:rFonts w:ascii="Amazon Ember" w:hAnsi="Amazon Ember"/>
          <w:b/>
          <w:color w:val="0000FF"/>
        </w:rPr>
        <w:t>17. A Suit Is a Spacecraft</w:t>
      </w:r>
      <w:bookmarkEnd w:id="126"/>
    </w:p>
    <w:p>
      <w:pPr>
        <w:pStyle w:val="FirstParagraph"/>
      </w:pPr>
      <w:r>
        <w:rPr>
          <w:rFonts w:ascii="Georgia" w:hAnsi="Georgia"/>
        </w:rPr>
        <w:t>A suit is not a costume. It is a spacecraft you wear, and spacecraft slip.</w:t>
      </w:r>
    </w:p>
    <w:p>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r>
        <w:rPr>
          <w:rFonts w:ascii="Georgia" w:hAnsi="Georgia"/>
        </w:rPr>
        <w:t>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poster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poster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r>
        <w:rPr>
          <w:rFonts w:ascii="Georgia" w:hAnsi="Georgia"/>
        </w:rPr>
        <w:t>Linh prices one shift, because a planner will divide hundreds of hours by eight and call the result days of work.</w:t>
      </w:r>
    </w:p>
    <w:p>
      <w:pPr/>
      <w:r>
        <w:rPr>
          <w:rFonts w:ascii="Georgia" w:hAnsi="Georgia"/>
        </w:rPr>
        <w:t>An eight-hour suit day is not eight hours at the valve. The pre-breathe is hours, not a minute: the nitrogen already in the blood has to come down before the pressure does, or it comes out as bubbles. Putting the suit on is a procedure. The airlock is a wait. Walking to the worksite, in glass, in a garment that is itself a spacecraft, spends the clock before a hand touches the job. The hands are blunt. A valve that is ten seconds on a bench can be minutes in the glove. The cooling loop is the other clock. A body at rest is already about a hundred watts. A body working is several times that, and vacuum will not carry the heat off on a breeze. When the backpack has taken what it can take, the shift ends whether or not the panel is seated.</w:t>
      </w:r>
    </w:p>
    <w:p>
      <w:pPr/>
      <w:r>
        <w:rPr>
          <w:rFonts w:ascii="Georgia" w:hAnsi="Georgia"/>
        </w:rPr>
        <w:t>What is left, inside a nominal eight hours, is a few hours of the work the poster photographed. Hundreds of surface hours are therefore a larger stack of shifts than the division suggests, and each shift still wants a spare glove and a person whose name is on the seam. Apollo’s twenty-two hours already came home with wear. A camp written against hundreds of hours is about ten times that wear if the stay runs for months. One order. Not two, and not three. Until the roster has the name, the card on Linh’s bench is the size of the workplace.</w:t>
      </w:r>
    </w:p>
    <w:p>
      <w:pPr/>
      <w:hyperlink w:anchor="bm_080"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27" w:name="bm_026"/>
      <w:pPr>
        <w:pStyle w:val="Heading2"/>
      </w:pPr>
      <w:r>
        <w:rPr>
          <w:rFonts w:ascii="Amazon Ember" w:hAnsi="Amazon Ember"/>
          <w:b/>
          <w:color w:val="0000FF"/>
        </w:rPr>
        <w:t>18. Two Weeks of Night</w:t>
      </w:r>
      <w:bookmarkEnd w:id="127"/>
    </w:p>
    <w:p>
      <w:pPr>
        <w:pStyle w:val="FirstParagraph"/>
      </w:pPr>
      <w:r>
        <w:rPr>
          <w:rFonts w:ascii="Georgia" w:hAnsi="Georgia"/>
        </w:rPr>
        <w:t>Away from the poles, the Sun leaves for about fourteen Earth days, and then it comes back rude for about fourteen more.</w:t>
      </w:r>
    </w:p>
    <w:p>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FirstParagraph"/>
      </w:pPr>
      <w:r>
        <w:rPr>
          <w:rFonts w:ascii="Georgia" w:hAnsi="Georgia"/>
        </w:rPr>
        <w:t>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posters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r>
        <w:rPr>
          <w:rFonts w:ascii="Georgia" w:hAnsi="Georgia"/>
        </w:rPr>
        <w:t>Power, itemized.</w:t>
      </w:r>
    </w:p>
    <w:p>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r>
        <w:rPr>
          <w:rFonts w:ascii="Georgia" w:hAnsi="Georgia"/>
        </w:rPr>
        <w:t>Nandita prices the lamp in watt-hours, because a fortnight is a number and a drawing is not.</w:t>
      </w:r>
    </w:p>
    <w:p>
      <w:pPr/>
      <w:r>
        <w:rPr>
          <w:rFonts w:ascii="Georgia" w:hAnsi="Georgia"/>
        </w:rPr>
        <w:t>A kilowatt left on for fourteen days is a few hundred kilowatt-hours. She writes three hundred and thirty-six, then she writes the habitat she was actually handed. She writes several kilowatts in pencil, for a habitat that would stay warm, breathe, and keep a radio that can still call the ridge. Pencil is not a measurement of a habitat she has weighed. Several kilowatts through the same fortnight, if the hearing accepts the pencil, is thousands of kilowatt-hours. That is the battery shipment, or the reactor that does not consult the sky, or the cable that has to be intact at the hour the hollow goes dark. She does not let the hearing say “power.” She makes them say which of the three, and how many kilowatt-hours, and what those tonnes pushed off the ship.</w:t>
      </w:r>
    </w:p>
    <w:p>
      <w:pPr/>
      <w:r>
        <w:rPr>
          <w:rFonts w:ascii="Georgia" w:hAnsi="Georgia"/>
        </w:rPr>
        <w:t>She prices the mass, because a kilowatt-hour is still a drawing until it has a weight.</w:t>
      </w:r>
    </w:p>
    <w:p>
      <w:pPr/>
      <w:r>
        <w:rPr>
          <w:rFonts w:ascii="Georgia" w:hAnsi="Georgia"/>
        </w:rPr>
        <w:t>A battery pack of the class flown in this decade stores on the order of 200 watt-hours per kilogram once the cells sit in a box that can survive a launch. Three hundred and thirty-six kilowatt-hours is 336,000 watt-hours. Divided by 200, that is on the order of 1,700 kilograms for a single kilowatt through the fortnight, before the radiator and the spare. If the pencil says three kilowatts, the battery is several tonnes. Those tonnes are the spare pump and the drill Wei is still waiting to fly, unless the hearing chooses the reactor or the cable instead. She makes them write the displaced line on the same page as 336. A number with no mass beside it is the lamp again.</w:t>
      </w:r>
    </w:p>
    <w:p>
      <w:pPr/>
      <w:hyperlink w:anchor="bm_081"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28" w:name="bm_027"/>
      <w:pPr>
        <w:pStyle w:val="Heading2"/>
      </w:pPr>
      <w:r>
        <w:rPr>
          <w:rFonts w:ascii="Amazon Ember" w:hAnsi="Amazon Ember"/>
          <w:b/>
          <w:color w:val="0000FF"/>
        </w:rPr>
        <w:t>19. The Ice Has to Pay for Itself</w:t>
      </w:r>
      <w:bookmarkEnd w:id="128"/>
    </w:p>
    <w:p>
      <w:pPr>
        <w:pStyle w:val="FirstParagraph"/>
      </w:pPr>
      <w:r>
        <w:rPr>
          <w:rFonts w:ascii="Georgia" w:hAnsi="Georgia"/>
        </w:rPr>
        <w:t>Polar ice is the sentence that turned a flag stand into a maybe-kitchen. Maybe is the word.</w:t>
      </w:r>
    </w:p>
    <w:p>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FirstParagraph"/>
      </w:pPr>
      <w:r>
        <w:rPr>
          <w:rFonts w:ascii="Georgia" w:hAnsi="Georgia"/>
        </w:rPr>
        <w:t>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poster until the water exists in a tank you can point at. Cleaning is a plant. Cracking is a plant. Liquefying is a plant. Each one wants power through the night </w:t>
      </w:r>
      <w:hyperlink w:anchor="bm_026" w:history="1">
        <w:r>
          <w:rPr>
            <w:sz w:val="22"/>
            <w:rFonts w:ascii="Georgia" w:hAnsi="Georgia" w:cs="Georgia"/>
          </w:rPr>
          <w:t xml:space="preserve">Chapter 18</w:t>
        </w:r>
      </w:hyperlink>
      <w:r>
        <w:rPr>
          <w:rFonts w:ascii="Georgia" w:hAnsi="Georgia"/>
        </w:rPr>
        <w:t xml:space="preserve"> already priced, and a seal </w:t>
      </w:r>
      <w:hyperlink w:anchor="bm_028"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poster used.</w:t>
      </w:r>
    </w:p>
    <w:p>
      <w:pPr/>
      <w:r>
        <w:rPr>
          <w:rFonts w:ascii="Georgia" w:hAnsi="Georgia"/>
        </w:rPr>
        <w:t>Wei prices the melt, because a cold floor is not a tap.</w:t>
      </w:r>
    </w:p>
    <w:p>
      <w:pPr/>
      <w:r>
        <w:rPr>
          <w:rFonts w:ascii="Georgia" w:hAnsi="Georgia"/>
        </w:rPr>
        <w:t xml:space="preserve">Getting a tonne of ice from tens of kelvin up to a liquid is not the warm-kitchen product. Ice near melting holds about 2 kilojoules per kilogram per kelvin. Ice at tens of kelvin holds much less, so charging the whole climb at the warm number overstates the warming. The melt is the part she can write without that cheat: 334 kilojoules per kilogram, about 90 kilowatt-hours a tonne. Warming plus melt, with the cold heat capacity respected and the losses still unpaid, stays on the order of a hundred to a few hundred kilowatt-hours a tonne before anyone has cleaned it. The crack is the bill that shrinks the harbor: thousands of kilowatt-hours a tonne, then a liquefier that wants to be cold while the cracker wants to be hot, in a vacuum that will take whichever seal she neglects. The night in </w:t>
      </w:r>
      <w:hyperlink w:anchor="bm_026" w:history="1">
        <w:r>
          <w:rPr>
            <w:sz w:val="22"/>
            <w:rFonts w:ascii="Georgia" w:hAnsi="Georgia" w:cs="Georgia"/>
          </w:rPr>
          <w:t xml:space="preserve">Chapter 18</w:t>
        </w:r>
      </w:hyperlink>
      <w:r>
        <w:rPr>
          <w:rFonts w:ascii="Georgia" w:hAnsi="Georgia"/>
        </w:rPr>
        <w:t xml:space="preserve"> has to supply those kilowatt-hours, or the drill is a sculpture. She writes both bills in the margin and watches the harbor shrink.</w:t>
      </w:r>
    </w:p>
    <w:p>
      <w:pPr/>
      <w:r>
        <w:rPr>
          <w:rFonts w:ascii="Georgia" w:hAnsi="Georgia"/>
        </w:rPr>
        <w:t>A tonne you drank, or cracked, or lost to a seal, is a tonne the ratio has already spent. The arrow in the figure stays smaller than the drill until a second bite comes back with more water than the bite itself consumed, including the water the crew and the machine used while they did it. She has seen a first bite celebrated as a well. A well is a hole you can return to on an ordinary morning. A first bite is a number. The number can be several percent in one hollow and under one percent in the next, and there is no river to average them. She will not draw a pipe across that difference.</w:t>
      </w:r>
    </w:p>
    <w:p>
      <w:pPr/>
      <w:r>
        <w:rPr>
          <w:rFonts w:ascii="Georgia" w:hAnsi="Georgia"/>
        </w:rPr>
        <w:t>The spare for the biter sits in the same column as the kilowatt-hours. If the first machine dies in the cold, the second measurement does not exist, and the harbor is still pencil. Pencil is allowed. Ink is a bid she will not sign until the tank she can point at is larger than the trouble that filled it.</w:t>
      </w:r>
    </w:p>
    <w:p>
      <w:pPr/>
      <w:hyperlink w:anchor="bm_082"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29" w:name="bm_028"/>
      <w:pPr>
        <w:pStyle w:val="Heading2"/>
      </w:pPr>
      <w:r>
        <w:rPr>
          <w:rFonts w:ascii="Amazon Ember" w:hAnsi="Amazon Ember"/>
          <w:b/>
          <w:color w:val="0000FF"/>
        </w:rPr>
        <w:t>20. Dust Is Not Dirt</w:t>
      </w:r>
      <w:bookmarkEnd w:id="129"/>
    </w:p>
    <w:p>
      <w:pPr>
        <w:pStyle w:val="FirstParagraph"/>
      </w:pPr>
      <w:r>
        <w:rPr>
          <w:rFonts w:ascii="Georgia" w:hAnsi="Georgia"/>
        </w:rPr>
        <w:t>Dirt, in a kitchen, is soft enough to wash off a boot. Lunar dust is not that.</w:t>
      </w:r>
    </w:p>
    <w:p>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r>
        <w:rPr>
          <w:rFonts w:ascii="Georgia" w:hAnsi="Georgia"/>
        </w:rPr>
        <w:t>What it breaks.</w:t>
      </w:r>
    </w:p>
    <w:p>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poster.</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poster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poster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r>
        <w:rPr>
          <w:rFonts w:ascii="Georgia" w:hAnsi="Georgia"/>
        </w:rPr>
        <w:t>Rohan adds the failure a busy-looking brush does not fix.</w:t>
      </w:r>
    </w:p>
    <w:p>
      <w:pPr/>
      <w:r>
        <w:rPr>
          <w:rFonts w:ascii="Georgia" w:hAnsi="Georgia"/>
        </w:rPr>
        <w:t>In a kitchen, dust falls, and air carries the rest away when you wave a cloth. Here there is no air to carry it, and the grain is charged, so a cloth can move it from the seal onto the glove and back onto the seal. A porch that looks brushed has rearranged the problem. The wait while the pressure comes up is part of the tool. So is the rule that the inner door stays shut until the person whose name is on the step says the step is done. Tired people skip a step that is only a mood. He will not let the step be a mood.</w:t>
      </w:r>
    </w:p>
    <w:p>
      <w:pPr/>
      <w:r>
        <w:rPr>
          <w:rFonts w:ascii="Georgia" w:hAnsi="Georgia"/>
        </w:rPr>
        <w:t xml:space="preserve">A radiator that must see black sky, and instead wears a coat, runs hotter than the drawing. Hotter is how a loop fails on a day the Sun is already rude. A solar array that was </w:t>
      </w:r>
      <w:hyperlink w:anchor="bm_026" w:history="1">
        <w:r>
          <w:rPr>
            <w:sz w:val="22"/>
            <w:rFonts w:ascii="Georgia" w:hAnsi="Georgia" w:cs="Georgia"/>
          </w:rPr>
          <w:t xml:space="preserve">Chapter 18</w:t>
        </w:r>
      </w:hyperlink>
      <w:r>
        <w:rPr>
          <w:rFonts w:ascii="Georgia" w:hAnsi="Georgia"/>
        </w:rPr>
        <w:t>’s answer to the night becomes partly blind, and the night gets more expensive in watt-hours even though the clock did not change. Bearings sing, then seize. The printer a visitor offers does not round the grain. It gives you a new seal to ruin in the same dust, if you can keep the dust out of the printer.</w:t>
      </w:r>
    </w:p>
    <w:p>
      <w:pPr/>
      <w:r>
        <w:rPr>
          <w:rFonts w:ascii="Georgia" w:hAnsi="Georgia"/>
        </w:rPr>
        <w:t>He writes the lung on the same card as the bearing. A short stay can be a story about a smell. A year of that smell is a medical program with a roster. The greenhouse is the test he uses on visitors. A seedling takes the chemistry on the glove. If the rule is “we will be careful,” the rule fails on the loud day. If the rule has a name beside it, the loud day still has a person. Fifty years of a sharp boot print is the Moon saying the weather will not wash this. Someone with a brush will, or the town will be the grain.</w:t>
      </w:r>
    </w:p>
    <w:p>
      <w:pPr/>
      <w:hyperlink w:anchor="bm_083"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30" w:name="bm_029"/>
      <w:pPr>
        <w:pStyle w:val="Heading2"/>
      </w:pPr>
      <w:r>
        <w:rPr>
          <w:rFonts w:ascii="Amazon Ember" w:hAnsi="Amazon Ember"/>
          <w:b/>
          <w:color w:val="0000FF"/>
        </w:rPr>
        <w:t>21. The Dose</w:t>
      </w:r>
      <w:bookmarkEnd w:id="130"/>
    </w:p>
    <w:p>
      <w:pPr>
        <w:pStyle w:val="FirstParagraph"/>
      </w:pPr>
      <w:r>
        <w:rPr>
          <w:rFonts w:ascii="Georgia" w:hAnsi="Georgia"/>
        </w:rPr>
        <w:t>The Moon does not have a magnetic kindness worth mentioning, and it does not have air to spend the first of the particles.</w:t>
      </w:r>
    </w:p>
    <w:p>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FirstParagraph"/>
      </w:pPr>
      <w:r>
        <w:rPr>
          <w:rFonts w:ascii="Georgia" w:hAnsi="Georgia"/>
        </w:rPr>
        <w:t>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poster thinks about the visor shot. The visor shot is the drizzle’s opposite: a second of glory, no hat, no count.</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Jules prices the walk to the hat, because a shelter you cannot reach is a caption.</w:t>
      </w:r>
    </w:p>
    <w:p>
      <w:pPr/>
      <w:r>
        <w:rPr>
          <w:rFonts w:ascii="Georgia" w:hAnsi="Georgia"/>
        </w:rPr>
        <w:t>The drizzle is the slow clock. About 1,370 microsieverts a day on the open surface is about half a sievert if you stand in it for a year, near a career line of order 600 millisieverts. You do not outrun a drizzle. You count the days and you come home, or you live under mass. The storm is the fast clock. The Sun can shove protons at you on a scale of hours, and the first of them can be ruder than the warning. In August 1972 it threw one between two Apollo landings. Nobody was standing on the surface. Luck is not a floor plan.</w:t>
      </w:r>
    </w:p>
    <w:p>
      <w:pPr/>
      <w:r>
        <w:rPr>
          <w:rFonts w:ascii="Georgia" w:hAnsi="Georgia"/>
        </w:rPr>
        <w:t>So the corner under the bags has to be a walk from the place the crew actually works, not a bunker drawn on the far rim. Water, or dirt, or the bags themselves, on the order of a meter to a few meters, is the sketch that turns a storm from a crisis toward a bad day. Filling that hat is a shift in a suit, and the shift is spent before the weather. During the weather is the medical event. A child is not an adult’s limit worn by a smaller body. He will not staff a nursery against a number that was counted for a geology trip of a few days.</w:t>
      </w:r>
    </w:p>
    <w:p>
      <w:pPr/>
      <w:r>
        <w:rPr>
          <w:rFonts w:ascii="Georgia" w:hAnsi="Georgia"/>
        </w:rPr>
        <w:t>He hangs the dosimeter where they eat, in the same ink as the valve. Drizzle adds. Storms arrive. The hat is allowed to be dull, heavy, and finished before anyone is proud of it. If the hat exists only in the figure, Thursday is a photograph of a mistake.</w:t>
      </w:r>
    </w:p>
    <w:p>
      <w:pPr/>
      <w:r>
        <w:rPr>
          <w:rFonts w:ascii="Georgia" w:hAnsi="Georgia"/>
        </w:rPr>
        <w:t>He also writes the walk in minutes. A storm warning, when one comes, is a handful of hours and sometimes less. Bags on the far rim are a caption if the walk outlasts the warning. He puts the hat beside the valve, so the shift that can reach one can reach the other.</w:t>
      </w:r>
    </w:p>
    <w:p>
      <w:pPr/>
      <w:r>
        <w:rPr>
          <w:rFonts w:ascii="Georgia" w:hAnsi="Georgia"/>
        </w:rPr>
        <w:t>Jules writes the division where they eat, under the daily number.</w:t>
      </w:r>
    </w:p>
    <w:p>
      <w:pPr/>
      <w:r>
        <w:rPr>
          <w:rFonts w:ascii="Georgia" w:hAnsi="Georgia"/>
        </w:rPr>
        <w:t xml:space="preserve">About 1,370 microsieverts a day is 1.37 millisieverts a day. A career line of order 600 millisieverts, divided by 1.37, is on the order of 440 days. An open-surface year is already most of that line, and the year has not yet included a storm. The 1,370 is the Chang’e-4 far-side dosimeter from 2019, the reading </w:t>
      </w:r>
      <w:hyperlink w:anchor="bm_084" w:history="1">
        <w:r>
          <w:rPr>
            <w:sz w:val="22"/>
            <w:rFonts w:ascii="Georgia" w:hAnsi="Georgia" w:cs="Georgia"/>
          </w:rPr>
          <w:t xml:space="preserve">Appendix A21</w:t>
        </w:r>
      </w:hyperlink>
      <w:r>
        <w:rPr>
          <w:rFonts w:ascii="Georgia" w:hAnsi="Georgia"/>
        </w:rPr>
        <w:t xml:space="preserve"> keeps. He will not let a slide say low when the division says a little over fourteen months to a line several agencies already treat as a career.</w:t>
      </w:r>
    </w:p>
    <w:p>
      <w:pPr/>
      <w:r>
        <w:rPr>
          <w:rFonts w:ascii="Georgia" w:hAnsi="Georgia"/>
        </w:rPr>
        <w:t>The hat is not a vest and not a visor. A meter to a few meters of the dirt itself is mass that has to be piled before the weather. He times the walk from the valve to the bags. If that walk is longer than the warning the Sun actually gives, which can be a handful of hours and can be less, the bags are a caption on the far rim. He moves the bags. The move is a suit shift, spent on a quiet day.</w:t>
      </w:r>
    </w:p>
    <w:p>
      <w:pPr/>
      <w:hyperlink w:anchor="bm_084"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31" w:name="bm_030"/>
      <w:pPr>
        <w:pStyle w:val="Heading2"/>
      </w:pPr>
      <w:r>
        <w:rPr>
          <w:rFonts w:ascii="Amazon Ember" w:hAnsi="Amazon Ember"/>
          <w:b/>
          <w:color w:val="0000FF"/>
        </w:rPr>
        <w:t>22. Abort Is a Path</w:t>
      </w:r>
      <w:bookmarkEnd w:id="131"/>
    </w:p>
    <w:p>
      <w:pPr>
        <w:pStyle w:val="FirstParagraph"/>
      </w:pPr>
      <w:r>
        <w:rPr>
          <w:rFonts w:ascii="Georgia" w:hAnsi="Georgia"/>
        </w:rPr>
        <w:t>Abort is not a feeling. It is a trajectory you still have enough propellant and enough heat shield to fly.</w:t>
      </w:r>
    </w:p>
    <w:p>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FirstParagraph"/>
      </w:pPr>
      <w:r>
        <w:rPr>
          <w:rFonts w:ascii="Georgia" w:hAnsi="Georgia"/>
        </w:rPr>
        <w:t>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2"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on a poster.</w:t>
      </w:r>
    </w:p>
    <w:p>
      <w:pPr/>
      <w:r>
        <w:rPr>
          <w:rFonts w:ascii="Georgia" w:hAnsi="Georgia"/>
        </w:rPr>
        <w:t xml:space="preserve">Abort from a Mars transfer, once you are weeks along, is a different novel, and </w:t>
      </w:r>
      <w:hyperlink w:anchor="bm_017"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Jules splits the drink into two lines on the checklist, because one tank is how a landing eats the ride home.</w:t>
      </w:r>
    </w:p>
    <w:p>
      <w:pPr/>
      <w:r>
        <w:rPr>
          <w:rFonts w:ascii="Georgia" w:hAnsi="Georgia"/>
        </w:rPr>
        <w:t xml:space="preserve">The propellant that puts you down and the propellant that picks you up are not a mood you can average. Spend the ascent drink to stretch a landing that ran long, and you are on the surface with the leave reduced to a word. </w:t>
      </w:r>
      <w:hyperlink w:anchor="bm_012" w:history="1">
        <w:r>
          <w:rPr>
            <w:sz w:val="22"/>
            <w:rFonts w:ascii="Georgia" w:hAnsi="Georgia" w:cs="Georgia"/>
          </w:rPr>
          <w:t xml:space="preserve">Chapter 7</w:t>
        </w:r>
      </w:hyperlink>
      <w:r>
        <w:rPr>
          <w:rFonts w:ascii="Georgia" w:hAnsi="Georgia"/>
        </w:rPr>
        <w:t xml:space="preserve"> already called the leave a long pole. This line is the kilogram version. Before anyone is allowed to talk about the flag, he makes them say how much is reserved for the burn that meets the moving cabin, which engine has to light after it has sat in the dust, and what the crew does in the hour the light does not come.</w:t>
      </w:r>
    </w:p>
    <w:p>
      <w:pPr/>
      <w:r>
        <w:rPr>
          <w:rFonts w:ascii="Georgia" w:hAnsi="Georgia"/>
        </w:rPr>
        <w:t>Early in the trip the cheap path can still be a free return. Do less, and the road falls toward an ocean. Apollo 13 had already left that road. A burn put them back. The kindness was reachable. It was not the road they were already on. After the brake burn, the cheap path is over. Home is a fire you still have to light. He underlines the day that change happens. A crew that cannot point to the underline has been handed a lullaby and told it was navigation.</w:t>
      </w:r>
    </w:p>
    <w:p>
      <w:pPr/>
      <w:r>
        <w:rPr>
          <w:rFonts w:ascii="Georgia" w:hAnsi="Georgia"/>
        </w:rPr>
        <w:t xml:space="preserve">A sortie includes the ride home. Elena writes that under the card, so a flag with no path back cannot borrow a settlement’s courage. Staying the fortnight is </w:t>
      </w:r>
      <w:hyperlink w:anchor="bm_026" w:history="1">
        <w:r>
          <w:rPr>
            <w:sz w:val="22"/>
            <w:rFonts w:ascii="Georgia" w:hAnsi="Georgia" w:cs="Georgia"/>
          </w:rPr>
          <w:t xml:space="preserve">Chapter 18</w:t>
        </w:r>
      </w:hyperlink>
      <w:r>
        <w:rPr>
          <w:rFonts w:ascii="Georgia" w:hAnsi="Georgia"/>
        </w:rPr>
        <w:t>’s cargo. Coming home if that cargo fails is this chapter’s burn. Both sit on the manifest, or the manifest is a poster with a trajectory drawn by someone who will not be in the seat.</w:t>
      </w:r>
    </w:p>
    <w:p>
      <w:pPr/>
      <w:r>
        <w:rPr>
          <w:rFonts w:ascii="Georgia" w:hAnsi="Georgia"/>
        </w:rPr>
        <w:t>He writes that day as a date, not as the word early. Early is a mood. A date is a day the road either still falls toward an ocean or does not. The crew can point at a date. They cannot point at a mood.</w:t>
      </w:r>
    </w:p>
    <w:p>
      <w:pPr/>
      <w:r>
        <w:rPr>
          <w:rFonts w:ascii="Georgia" w:hAnsi="Georgia"/>
        </w:rPr>
        <w:t>A U-turn is a word from a road. The ship is not on a road. It is on an ellipse the engines already paid for. Turning around means killing that ellipse and buying another, and the new one can drink more than finishing the fall already under way. That is why always is a lullaby once the ship is weeks toward Mars, and a checklist item only while the lunar path still falls home by itself. Jules draws the ellipse on the back of the card. He will not hear the word always until someone can point at the day the ellipse stops being the cheap path.</w:t>
      </w:r>
    </w:p>
    <w:p>
      <w:pPr/>
      <w:hyperlink w:anchor="bm_085"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32" w:name="bm_031"/>
      <w:pPr>
        <w:pStyle w:val="Heading2"/>
      </w:pPr>
      <w:r>
        <w:rPr>
          <w:rFonts w:ascii="Amazon Ember" w:hAnsi="Amazon Ember"/>
          <w:b/>
          <w:color w:val="0000FF"/>
        </w:rPr>
        <w:t>23. Nobody Owns the Crater</w:t>
      </w:r>
      <w:bookmarkEnd w:id="132"/>
    </w:p>
    <w:p>
      <w:pPr>
        <w:pStyle w:val="FirstParagraph"/>
      </w:pPr>
      <w:r>
        <w:rPr>
          <w:rFonts w:ascii="Georgia" w:hAnsi="Georgia"/>
        </w:rPr>
        <w:t>A flag is not a deed.</w:t>
      </w:r>
    </w:p>
    <w:p>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poster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poster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8"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poster print a fence in ink. The crater in the figure stays unfenced because the law we have is a brake, not a landlord.</w:t>
      </w:r>
    </w:p>
    <w:p>
      <w:pPr/>
      <w:r>
        <w:rPr>
          <w:rFonts w:ascii="Georgia" w:hAnsi="Georgia"/>
        </w:rPr>
        <w:t>Elena runs the Tuesday the poster never draws. Two drills. One hollow. No court.</w:t>
      </w:r>
    </w:p>
    <w:p>
      <w:pPr/>
      <w:r>
        <w:rPr>
          <w:rFonts w:ascii="Georgia" w:hAnsi="Georgia"/>
        </w:rPr>
        <w:t>The teams are not villains. Each has a map, a funder, and a reading of the same 1967 sentence. The sentence lets them go and lets them use. It does not give either of them the crater. The radio between them is late in the same way every lunar call is a stack of monologues. By the time one camp hears the other, both machines may already be in the hollow. A court that both will enter does not exist on the Moon. What can exist, if anyone wrote it down before the ships left, is a rule: who moves, who waits, who shares the sample, and who does not get to call the wait a surrender of title.</w:t>
      </w:r>
    </w:p>
    <w:p>
      <w:pPr/>
      <w:r>
        <w:rPr>
          <w:rFonts w:ascii="Georgia" w:hAnsi="Georgia"/>
        </w:rPr>
        <w:t>She makes the visitor write that rule on the back of the card that says ours. If they cannot write it, they do not have an outpost’s politics. They have a hope that the other drill will be polite. Politeness is not a coordinate. Use is still allowed. A fence is still not. The warm fight about a tank of extracted ice can wait for a hearing on Earth that has read the clause. Arriving first will not settle it. Arriving first is a sortie. It is not a deed.</w:t>
      </w:r>
    </w:p>
    <w:p>
      <w:pPr/>
      <w:hyperlink w:anchor="bm_086"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33" w:name="bm_032"/>
      <w:pPr>
        <w:pStyle w:val="Heading2"/>
      </w:pPr>
      <w:r>
        <w:rPr>
          <w:rFonts w:ascii="Amazon Ember" w:hAnsi="Amazon Ember"/>
          <w:b/>
          <w:color w:val="0000FF"/>
        </w:rPr>
        <w:t>24. What a Program Costs</w:t>
      </w:r>
      <w:bookmarkEnd w:id="133"/>
    </w:p>
    <w:p>
      <w:pPr>
        <w:pStyle w:val="FirstParagraph"/>
      </w:pPr>
      <w:r>
        <w:rPr>
          <w:rFonts w:ascii="Georgia" w:hAnsi="Georgia"/>
        </w:rPr>
        <w:t>A program has a price. A city has another price. They are not the same coin.</w:t>
      </w:r>
    </w:p>
    <w:p>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2"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0"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poster, before routine, is a wish with a dollar sign. He writes the wish in pencil.</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poster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 receipt.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poster can borrow. Dex does not lend it.</w:t>
      </w:r>
    </w:p>
    <w:p>
      <w:pPr/>
      <w:r>
        <w:rPr>
          <w:rFonts w:ascii="Georgia" w:hAnsi="Georgia"/>
        </w:rPr>
        <w:t>Dex adds the pile the photograph crops: the decade of people who are not on the rocket.</w:t>
      </w:r>
    </w:p>
    <w:p>
      <w:pPr/>
      <w:r>
        <w:rPr>
          <w:rFonts w:ascii="Georgia" w:hAnsi="Georgia"/>
        </w:rPr>
        <w:t>A heavy launch can be a billion-class event. A program of a few crewed loops and a landing attempt is tens of billions across a decade. Spread across that decade, the program is a few billion a year. That yearly coin is a serious job on Earth, the size of a set of hospitals or a set of sea walls or a piece of grid. It is not the furnaces, and it is not a species moved. The photograph shows the stack. The invoice shows the standing staff: simulators, the spare that sits in a warehouse, the people who keep the pad honest in the years the rocket does not fly. Cancel the photograph and those people do not become a tide gauge. Fly it and they do not become a cleanup.</w:t>
      </w:r>
    </w:p>
    <w:p>
      <w:pPr/>
      <w:r>
        <w:rPr>
          <w:rFonts w:ascii="Georgia" w:hAnsi="Georgia"/>
        </w:rPr>
        <w:t>He will defend the classroom if the hearing buys it. A suit that finished a shift. A night with the spare already paid. A second bite of ice. A brush with a name beside the step. A hat filled before the storm. A path home with kilograms written next to it. A crater without a fence. Those purchases sit beside a hospital. They do not replace it. Cost per tonne stays in pencil until cadence is a habit: the second flight, and the tenth, with the spare already inside the budget the first flight spent. Until that habit exists, he does not lend the pencil to a poster.</w:t>
      </w:r>
    </w:p>
    <w:p>
      <w:pPr/>
      <w:hyperlink w:anchor="bm_087"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34" w:name="bm_033"/>
      <w:pPr>
        <w:pStyle w:val="Heading1"/>
      </w:pPr>
      <w:r>
        <w:rPr>
          <w:rFonts w:ascii="Amazon Ember" w:hAnsi="Amazon Ember"/>
          <w:b/>
          <w:color w:val="0000FF"/>
        </w:rPr>
        <w:t>PART VI — The Long Ticket</w:t>
      </w:r>
      <w:bookmarkEnd w:id="134"/>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35" w:name="bm_034"/>
      <w:pPr>
        <w:pStyle w:val="Heading2"/>
      </w:pPr>
      <w:r>
        <w:rPr>
          <w:rFonts w:ascii="Amazon Ember" w:hAnsi="Amazon Ember"/>
          <w:b/>
          <w:color w:val="0000FF"/>
        </w:rPr>
        <w:t>25. Crews That Do Not Sleep</w:t>
      </w:r>
      <w:bookmarkEnd w:id="135"/>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was the claim that every clock shares one inventory of moments. It does not. The shove was the measurement that killed the claim. Leftover glow is the habit of treating that dead claim as if it still lit the room.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8"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5"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poster.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 What it may hand her is a machine that can wait. It may not hand her a colleague.</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5"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36" w:name="bm_035"/>
      <w:pPr>
        <w:pStyle w:val="Heading2"/>
      </w:pPr>
      <w:r>
        <w:rPr>
          <w:rFonts w:ascii="Amazon Ember" w:hAnsi="Amazon Ember"/>
          <w:b/>
          <w:color w:val="0000FF"/>
        </w:rPr>
        <w:t>26. A Library of Earth</w:t>
      </w:r>
      <w:bookmarkEnd w:id="13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r>
        <w:rPr>
          <w:rFonts w:ascii="Georgia" w:hAnsi="Georgia"/>
        </w:rPr>
        <w:t>Would we know?</w:t>
      </w:r>
    </w:p>
    <w:p>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the scale, not a theory of mind. To a crew that crossed a century, an ape city may be that nest: organized at its own size, not a colleague. You meet it by being the wrong size, or by pouring. Whether a machine can be a someone is the other book’s unfinished fight. This chapter keeps the box shut until the sea has been tasted.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4"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5"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4"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4"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89"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37" w:name="bm_036"/>
      <w:pPr>
        <w:pStyle w:val="Heading1"/>
      </w:pPr>
      <w:r>
        <w:rPr>
          <w:rFonts w:ascii="Amazon Ember" w:hAnsi="Amazon Ember"/>
          <w:b/>
          <w:color w:val="0000FF"/>
        </w:rPr>
        <w:t>PART VII — Local Fixes, Not Fountains</w:t>
      </w:r>
      <w:bookmarkEnd w:id="137"/>
    </w:p>
    <w:p>
      <w:pPr>
        <w:pStyle w:val="FirstParagraph"/>
      </w:pPr>
      <w:r>
        <w:rPr>
          <w:rFonts w:ascii="Georgia" w:hAnsi="Georgia"/>
        </w:rPr>
        <w:t xml:space="preserve">The camp has been priced. The classroom was the bills a poster skips. The long ticket was a cruise flesh will not take. What follows is the body that stays, on the world that already has a staff. The airlock in the next chapter is the same door as </w:t>
      </w:r>
      <w:hyperlink w:anchor="bm_005"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38" w:name="bm_037"/>
      <w:pPr>
        <w:pStyle w:val="Heading2"/>
      </w:pPr>
      <w:r>
        <w:rPr>
          <w:rFonts w:ascii="Amazon Ember" w:hAnsi="Amazon Ember"/>
          <w:b/>
          <w:color w:val="0000FF"/>
        </w:rPr>
        <w:t>27. Her Hands Still Age</w:t>
      </w:r>
      <w:bookmarkEnd w:id="138"/>
    </w:p>
    <w:p>
      <w:pPr>
        <w:pStyle w:val="FirstParagraph"/>
      </w:pPr>
      <w:r>
        <w:rPr>
          <w:rFonts w:ascii="Georgia" w:hAnsi="Georgia"/>
        </w:rPr>
        <w:t>The same glove. A new invoice.</w:t>
      </w:r>
    </w:p>
    <w:p>
      <w:pPr/>
      <w:r>
        <w:rPr>
          <w:rFonts w:ascii="Georgia" w:hAnsi="Georgia"/>
        </w:rPr>
        <w:t xml:space="preserve">Mara’s airlock still sticks. She already hit it, in </w:t>
      </w:r>
      <w:hyperlink w:anchor="bm_005" w:history="1">
        <w:r>
          <w:rPr>
            <w:sz w:val="22"/>
            <w:rFonts w:ascii="Georgia" w:hAnsi="Georgia" w:cs="Georgia"/>
          </w:rPr>
          <w:t xml:space="preserve">Chapter 1</w:t>
        </w:r>
      </w:hyperlink>
      <w:r>
        <w:rPr>
          <w:rFonts w:ascii="Georgia" w:hAnsi="Georgia"/>
        </w:rPr>
        <w:t>, and the seal already sighed. What arrives on the delay this morning is a capsule.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w:t>
      </w:r>
    </w:p>
    <w:p>
      <w:pPr/>
      <w:r>
        <w:rPr>
          <w:rFonts w:ascii="Georgia" w:hAnsi="Georgia"/>
        </w:rPr>
        <w:t>She takes the dose because a joint that still works is a local win, and local wins are the only kind biology has ever reliably sold. She does not become a different species. She names the basil, which is sentimental, and logs the pH, which is not. On Mars, sentiment is allowed as long as it does not get to vote.</w:t>
      </w:r>
    </w:p>
    <w:p>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pPr>
        <w:pStyle w:val="FirstParagraph"/>
      </w:pPr>
      <w:r>
        <w:rPr>
          <w:rFonts w:ascii="Georgia" w:hAnsi="Georgia"/>
        </w:rPr>
        <w:t>Worldwide, on the most recent count anyone has bothered to run properly, something like 595 million people carry osteoarthritis in some joint, and roughly 194 million of those cases sit in the hands specifically.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w:t>
      </w:r>
    </w:p>
    <w:p>
      <w:pPr/>
      <w:r>
        <w:rPr>
          <w:rFonts w:ascii="Georgia" w:hAnsi="Georgia"/>
        </w:rPr>
        <w:t>Local means this tissue, this season, this invoice. It does not mean a reset of the house.</w:t>
      </w:r>
    </w:p>
    <w:p>
      <w:pPr/>
      <w:r>
        <w:rPr>
          <w:rFonts w:ascii="Georgia" w:hAnsi="Georgia"/>
        </w:rPr>
        <w:t xml:space="preserve">The same woman still copies DNA with a small error rate. She still shortens the little caps on the ends of chromosomes, the long strands of coiled DNA inside a cell,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39" w:history="1">
        <w:r>
          <w:rPr>
            <w:sz w:val="22"/>
            <w:rFonts w:ascii="Georgia" w:hAnsi="Georgia" w:cs="Georgia"/>
          </w:rPr>
          <w:t xml:space="preserve">Chapter 29</w:t>
        </w:r>
      </w:hyperlink>
      <w:r>
        <w:rPr>
          <w:rFonts w:ascii="Georgia" w:hAnsi="Georgia"/>
        </w:rPr>
        <w:t xml:space="preserve"> is those clocks. This chapter is the refusal to let one useful dose pretend it wound them all back.</w:t>
      </w:r>
    </w:p>
    <w:p>
      <w:pPr/>
      <w:r>
        <w:rPr>
          <w:rFonts w:ascii="Georgia" w:hAnsi="Georgia"/>
        </w:rPr>
        <w:t>The test is a jar, and then it is the airlock.</w:t>
      </w:r>
    </w:p>
    <w:p>
      <w:pPr/>
      <w:r>
        <w:rPr>
          <w:rFonts w:ascii="Georgia" w:hAnsi="Georgia"/>
        </w:rPr>
        <w:t>The first thing Mara loses is not a speech. It is the jar. The lid that used to turn without a thought now asks for a second hand, then for Rohan, then for a postponement she pretends is about the basil. The heel of the glove is the same joint, asked to do a ruder job. A camp that cannot open its own seal has been stopped by a knuckle.</w:t>
      </w:r>
    </w:p>
    <w:p>
      <w:pPr/>
      <w:r>
        <w:rPr>
          <w:rFonts w:ascii="Georgia" w:hAnsi="Georgia"/>
        </w:rPr>
        <w:t>What the capsule is allowed to be.</w:t>
      </w:r>
    </w:p>
    <w:p>
      <w:pPr/>
      <w:r>
        <w:rPr>
          <w:rFonts w:ascii="Georgia" w:hAnsi="Georgia"/>
        </w:rPr>
        <w:t xml:space="preserve">She reads the label the way she reads a pump manual. Support. Maintenance. A season that can still be used. No sentence in it claims a new species, a rewound telomere, or a brain that was waiting in a cupboard. She takes it. The blister at the edge of the figure is the entry fee, small and visible, the way a real invoice is small and visible. A dose that quiets the graffiti for a season is a local win. A dose that lets her hit the seal herself, this month, is the win she would vote for. The vote in this book is not a survey. It is a Tuesday. A joint that is a two, not an eight, is a morning she would repeat. A pulse that continues while the jar stays shut is a longer evening. </w:t>
      </w:r>
      <w:hyperlink w:anchor="bm_038" w:history="1">
        <w:r>
          <w:rPr>
            <w:sz w:val="22"/>
            <w:rFonts w:ascii="Georgia" w:hAnsi="Georgia" w:cs="Georgia"/>
          </w:rPr>
          <w:t xml:space="preserve">Chapter 28</w:t>
        </w:r>
      </w:hyperlink>
      <w:r>
        <w:rPr>
          <w:rFonts w:ascii="Georgia" w:hAnsi="Georgia"/>
        </w:rPr>
        <w:t xml:space="preserve"> will split those pots. Here, keep the jar.</w:t>
      </w:r>
    </w:p>
    <w:p>
      <w:pPr/>
      <w:r>
        <w:rPr>
          <w:rFonts w:ascii="Georgia" w:hAnsi="Georgia"/>
        </w:rPr>
        <w:t>Rohan notices the blister before he notices the label.</w:t>
      </w:r>
    </w:p>
    <w:p>
      <w:pPr/>
      <w:r>
        <w:rPr>
          <w:rFonts w:ascii="Georgia" w:hAnsi="Georgia"/>
        </w:rPr>
        <w:t>He is better at pumps than at basil, and he is worse at pretending a hand is fine. He does not make a speech. He sets the spare lid where her left hand can reach it. She logs the pH, then she logs the joint the way she logs the seal torque: a number, an instrument, an action. Two, today. Not eight. The number is allowed to be boring. Boring is how she will know, in a month, whether the capsule bought a season or only bought a paragraph.</w:t>
      </w:r>
    </w:p>
    <w:p>
      <w:pPr/>
      <w:r>
        <w:rPr>
          <w:rFonts w:ascii="Georgia" w:hAnsi="Georgia"/>
        </w:rPr>
        <w:t>Priya’s hands are the same diagnosis on a different invoice.</w:t>
      </w:r>
    </w:p>
    <w:p>
      <w:pPr/>
      <w:r>
        <w:rPr>
          <w:rFonts w:ascii="Georgia" w:hAnsi="Georgia"/>
        </w:rPr>
        <w:t xml:space="preserve">The same count sits in hands like theirs. Priya will not get a ticket, and she will not get this capsule by being Mara’s sister. Her clinic, on the coast, has a fridge and a surgery date and a stack of letters that say not eligible. </w:t>
      </w:r>
      <w:hyperlink w:anchor="bm_056" w:history="1">
        <w:r>
          <w:rPr>
            <w:sz w:val="22"/>
            <w:rFonts w:ascii="Georgia" w:hAnsi="Georgia" w:cs="Georgia"/>
          </w:rPr>
          <w:t xml:space="preserve">Chapter 43</w:t>
        </w:r>
      </w:hyperlink>
      <w:r>
        <w:rPr>
          <w:rFonts w:ascii="Georgia" w:hAnsi="Georgia"/>
        </w:rPr>
        <w:t xml:space="preserve"> is that morning. This chapter only refuses the promotion: a useful dose on Mars is not proof that the coast received one. The hands still age in both rooms. That is hot. The delivery is a zip code. That is the rest of the book’s receipt.</w:t>
      </w:r>
    </w:p>
    <w:p>
      <w:pPr/>
      <w:r>
        <w:rPr>
          <w:rFonts w:ascii="Georgia" w:hAnsi="Georgia"/>
        </w:rPr>
        <w:t>Temperatures, and the word helium, are already in How to Read. Use them on the capsule. A useful season is not helium. A sermon that calls the dose the first day of a new species is helium. Put the sermon down and keep the joint, if the joint is what she paid for.</w:t>
      </w:r>
    </w:p>
    <w:p>
      <w:pPr/>
      <w:hyperlink w:anchor="bm_092"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w:t>
      </w:r>
    </w:p>
    <w:p>
      <w:pPr>
        <w:spacing w:after="0" w:before="0"/>
      </w:pPr>
      <w:r>
        <w:br w:type="page"/>
      </w:r>
    </w:p>
    <w:p>
      <w:bookmarkStart w:id="139" w:name="bm_038"/>
      <w:pPr>
        <w:pStyle w:val="Heading2"/>
      </w:pPr>
      <w:r>
        <w:rPr>
          <w:rFonts w:ascii="Amazon Ember" w:hAnsi="Amazon Ember"/>
          <w:b/>
          <w:color w:val="0000FF"/>
        </w:rPr>
        <w:t>28. Lifespan Is Not Healthspan</w:t>
      </w:r>
      <w:bookmarkEnd w:id="139"/>
    </w:p>
    <w:p>
      <w:pPr>
        <w:pStyle w:val="FirstParagraph"/>
      </w:pPr>
      <w:r>
        <w:rPr>
          <w:rFonts w:ascii="Georgia" w:hAnsi="Georgia"/>
        </w:rPr>
        <w:t>Lifespan is not healthspan. 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 xml:space="preserve">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 HALE is the years lived in a state you would, on present evidence, vote to repeat. 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 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 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 The longest well-documented human life ended at 122. 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 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 A person who wants helium hears 122 and adds a gene. The arithmetic feels like science because both sides have numbers. It is not a method. </w:t>
      </w:r>
      <w:hyperlink w:anchor="bm_043"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 What would a vote even mean? 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 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 founder says 150 is conservative, ask for the fence, the species, and the invoice. 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 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6"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 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 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Averages rose mostly by sparing the young from slaughter. That leap is mostly finished where pipes, vaccines, and midwives already run. Keep the two bars hatched differently. If a founder sells lifespan as if it were healthspan, ask which bar is on the invoice. Mara prices the hatch in the figure with a person who has already arrived, not with a baby.</w:t>
      </w:r>
    </w:p>
    <w:p>
      <w:pPr/>
      <w:r>
        <w:rPr>
          <w:rFonts w:ascii="Georgia" w:hAnsi="Georgia"/>
        </w:rPr>
        <w:t>A woman who has already reached eighty, in a lucky kitchen, is often looking at about another decade. Not forty years. Not 122. The decade is where the frail years and the mornings share a calendar. Some of those years she would vote to repeat: the walk, the work, a joint that is a two and not an eight. Some of them are the walk that became a shuffle while the pulse still embarrasses the wall clock. Buying the joint back, so the decade still includes the airlock, moves healthspan inside a life that was already going to be about that long. It does not move the fence. Jeanne Calment’s 122 is the far tail of a distribution, checked and still standing. It is not the remaining life of the woman at eighty, and it is not a ship date.</w:t>
      </w:r>
    </w:p>
    <w:p>
      <w:pPr/>
      <w:r>
        <w:rPr>
          <w:rFonts w:ascii="Georgia" w:hAnsi="Georgia"/>
        </w:rPr>
        <w:t>Life expectancy at birth jumped, in the last century, mostly because children stopped dying. That leap is hot, and it is mostly finished where the pipes, the vaccines, and the midwives already run. The fence on the right did not sprint with the average. A founder who hears eighties and prints 150 has changed pots. Ask which bar is on the invoice. The wall-clock bar can rise because a bed got better at not letting the pulse stop. The hatched bar rises only when the morning is one she would take again.</w:t>
      </w:r>
    </w:p>
    <w:p>
      <w:pPr/>
      <w:hyperlink w:anchor="bm_093"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w:t>
      </w:r>
    </w:p>
    <w:p>
      <w:pPr>
        <w:spacing w:after="0" w:before="0"/>
      </w:pPr>
      <w:r>
        <w:br w:type="page"/>
      </w:r>
    </w:p>
    <w:p>
      <w:bookmarkStart w:id="140" w:name="bm_039"/>
      <w:pPr>
        <w:pStyle w:val="Heading2"/>
      </w:pPr>
      <w:r>
        <w:rPr>
          <w:rFonts w:ascii="Amazon Ember" w:hAnsi="Amazon Ember"/>
          <w:b/>
          <w:color w:val="0000FF"/>
        </w:rPr>
        <w:t>29. Many Clocks, Not One Fuse</w:t>
      </w:r>
      <w:bookmarkEnd w:id="140"/>
    </w:p>
    <w:p>
      <w:pPr>
        <w:pStyle w:val="FirstParagraph"/>
      </w:pPr>
      <w:r>
        <w:rPr>
          <w:rFonts w:ascii="Georgia" w:hAnsi="Georgia"/>
        </w:rPr>
        <w:t>Aging is not one fuse. It is many clocks. 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FirstParagraph"/>
      </w:pPr>
      <w:r>
        <w:rPr>
          <w:rFonts w:ascii="Georgia" w:hAnsi="Georgia"/>
        </w:rPr>
        <w:t xml:space="preserve">Start with the letters. 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 Telomeres are the plastic tips on the shoelace. Each time a linear chromosome copies, the very end is an awkward job. The cap shortens. An enzyme, telomerase, can pay the cap back. Most of your somatic cells do not run that enzyme as a lifestyle. A limit appears. The cell-division fence is the observation that many human cell types in a dish divide about forty to sixty times and then stop. 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 Mitochondria forget their job. 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helium. The immune system grows bitter. 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 Senescent cells refuse to die and then spoil the room. 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mixed, and not a fountain. A senescent cell is one clock. Clearing some of them is a local experiment. The house still has the other clocks. The brain wears its own grooves. 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5"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 Those six are not a complete inventory. They are a kitchen tour. Researchers who try to be complete publish hallmarks: a list that began as nine and grew to twelve when the papers needed more drawers.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4"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 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 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 Why do people want one fuse? 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 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 She can take a capsule that helps a joint and still be running the other clocks. The basil does not care. The pH log does not care. A shout at telomeres does not rewind the immune grudges. A clearance of senescent cells in a knee does not unclump a protein in a hippocampus. This is not pessimism. It is the reason local wins are worth taking and sermons are worth putting down. </w:t>
      </w:r>
      <w:hyperlink w:anchor="bm_094"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 founder shows you one knob, ask which five they left in the drawer.</w:t>
      </w:r>
    </w:p>
    <w:p>
      <w:pPr>
        <w:spacing w:after="0" w:before="0"/>
      </w:pPr>
      <w:r>
        <w:br w:type="page"/>
      </w:r>
    </w:p>
    <w:p>
      <w:bookmarkStart w:id="141" w:name="bm_040"/>
      <w:pPr>
        <w:pStyle w:val="Heading2"/>
      </w:pPr>
      <w:r>
        <w:rPr>
          <w:rFonts w:ascii="Amazon Ember" w:hAnsi="Amazon Ember"/>
          <w:b/>
          <w:color w:val="0000FF"/>
        </w:rPr>
        <w:t>30. Every Clock Has a Cousin</w:t>
      </w:r>
      <w:bookmarkEnd w:id="141"/>
    </w:p>
    <w:p>
      <w:pPr>
        <w:pStyle w:val="FirstParagraph"/>
      </w:pPr>
      <w:hyperlink w:anchor="bm_039"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 Hot: at least four lineages combine an ordinary body plan with a hazard of death that barely climbs, or a clock that runs for centuries, or a way to reset a cell’s job description after damage. Cold: that nature is hiding one trick, and finding it hands you a capsule.</w:t>
      </w:r>
    </w:p>
    <w:p>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FirstParagraph"/>
      </w:pPr>
      <w:r>
        <w:rPr>
          <w:rFonts w:ascii="Georgia" w:hAnsi="Georgia"/>
        </w:rPr>
        <w:t xml:space="preserve">A hazard curve plots the chance of dying in the next year against age; a rising curve is what “aging” means at the level of a population, and a flat curve past maturity is what these four species show instead. Start with a rodent about the size of a mouse that outlives a mouse by a factor of ten. 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 It keeps breeding into its third decade. It almost never gets cancer. It has, in short, done everything right while looking like nothing at all. 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 The mice made the oversized hyaluronan, got less cancer, ran cooler inflammation, and lived longer and healthier than their unmodified littermates. That is </w:t>
      </w:r>
      <w:hyperlink w:anchor="bm_041" w:history="1">
        <w:r>
          <w:rPr>
            <w:sz w:val="22"/>
            <w:rFonts w:ascii="Georgia" w:hAnsi="Georgia" w:cs="Georgia"/>
          </w:rPr>
          <w:t xml:space="preserve">Chapter 31</w:t>
        </w:r>
      </w:hyperlink>
      <w:r>
        <w:rPr>
          <w:rFonts w:ascii="Georgia" w:hAnsi="Georgia"/>
        </w:rPr>
        <w:t xml:space="preserve">’s local fix arriving a chapter early: one gene, borrowed wholesale from a different animal, doing one job, in mice, not yet in a clinic, not a rewrite of what aging is. Take the clock that barely moves at all. 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 Nothing here is a stopped clock. It is the same clock, run cold, slow, and with absolutely nowhere to be. Take the animal that resets its own job description. 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8" w:history="1">
        <w:r>
          <w:rPr>
            <w:sz w:val="22"/>
            <w:rFonts w:ascii="Georgia" w:hAnsi="Georgia" w:cs="Georgia"/>
          </w:rPr>
          <w:t xml:space="preserve">Chapter 45</w:t>
        </w:r>
      </w:hyperlink>
      <w:r>
        <w:rPr>
          <w:rFonts w:ascii="Georgia" w:hAnsi="Georgia"/>
        </w:rPr>
        <w:t xml:space="preserve"> will come back to exactly this distinction, for a very different kind of copy. Take the one that used no trick at all. Jonathan, a Seychelles giant tortoise living on Saint Helena, is a reasonable one hundred ninety-three years old as this book is written,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 None of the four rewrote </w:t>
      </w:r>
      <w:hyperlink w:anchor="bm_039" w:history="1">
        <w:r>
          <w:rPr>
            <w:sz w:val="22"/>
            <w:rFonts w:ascii="Georgia" w:hAnsi="Georgia" w:cs="Georgia"/>
          </w:rPr>
          <w:t xml:space="preserve">Chapter 29</w:t>
        </w:r>
      </w:hyperlink>
      <w:r>
        <w:rPr>
          <w:rFonts w:ascii="Georgia" w:hAnsi="Georgia"/>
        </w:rPr>
        <w:t xml:space="preserve">’s six clocks. Each leaned on one and left the rest standing. 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 Rohan attaches the mole rat gene study to his weekly packet, with a note that arrives, like everything he says, several minutes after he has stopped thinking about it. “So we just need the mole rat’s gene,” his message says, with the cheerful confidence of a man who has never had to file a permit for anything. She logs the pH,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 His reply, when it lands, has clearly been composed before hers arrived, the two of them always half a conversation out of step. “The shark got four hundred years,” it says. 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 Days later, his answer to an answer he never heard: “So the secret of eternal life is being a bad-tempered, freezing, four-hundred-year-old fish who never got anywhere in a hurry.” 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 Here is the invoice underneath all four. 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 Temperatures, applied to comparative biology. Hot: at least four real lineages combine an ordinary vertebrate or near-vertebrate body with a hazard of death that stays flat, runs on a multi-century clock, or resets after damage; the mole-rat mechanism has already been moved into a mouse and measurably helped it. Warm: more species will likely turn out to combine other tricks with other costs; comparative biology is an active field, not a closed inventory. Cold: that one of these tricks is a suppressed answer waiting for funding, transferable to a human body without also transferring the burrow, the ocean, the reset, or the size. </w:t>
      </w:r>
      <w:hyperlink w:anchor="bm_095" w:history="1">
        <w:r>
          <w:rPr>
            <w:sz w:val="22"/>
            <w:rFonts w:ascii="Georgia" w:hAnsi="Georgia" w:cs="Georgia"/>
          </w:rPr>
          <w:t xml:space="preserve">Appendix A30</w:t>
        </w:r>
      </w:hyperlink>
      <w:r>
        <w:rPr>
          <w:rFonts w:ascii="Georgia" w:hAnsi="Georgia"/>
        </w:rPr>
        <w:t xml:space="preserve"> writes the four cousins and the price each trick already paid. Here, keep the invoice. None of them is a capsule.</w:t>
      </w:r>
    </w:p>
    <w:p>
      <w:pPr>
        <w:spacing w:after="0" w:before="0"/>
      </w:pPr>
      <w:r>
        <w:br w:type="page"/>
      </w:r>
    </w:p>
    <w:p>
      <w:bookmarkStart w:id="142" w:name="bm_041"/>
      <w:pPr>
        <w:pStyle w:val="Heading2"/>
      </w:pPr>
      <w:r>
        <w:rPr>
          <w:rFonts w:ascii="Amazon Ember" w:hAnsi="Amazon Ember"/>
          <w:b/>
          <w:color w:val="0000FF"/>
        </w:rPr>
        <w:t>31. Local Fixes</w:t>
      </w:r>
      <w:bookmarkEnd w:id="142"/>
    </w:p>
    <w:p>
      <w:pPr>
        <w:pStyle w:val="FirstParagraph"/>
      </w:pPr>
      <w:r>
        <w:rPr>
          <w:rFonts w:ascii="Georgia" w:hAnsi="Georgia"/>
        </w:rPr>
        <w:t>Gene fixes are local. That sentence should be printed on every slide that says DNA as if DNA were a fountain. Hot: we can, in a growing list of cases, reach into a lineage of cells and correct a broken instruction — a blood disease, a rare enzyme, a tissue that will take the edit and keep it. CRISPR and its cousins are tools. They are not magic. They are scissors with paperwork.</w:t>
      </w:r>
    </w:p>
    <w:p>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not a fountain."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31. </w:t>
      </w:r>
      <w:r>
        <w:rPr>
          <w:rFonts w:ascii="Georgia" w:hAnsi="Georgia"/>
        </w:rPr>
        <w:t>One door unstuck in a simple house. The label is this tissue. Scissors with paperwork, not a fountain.</w:t>
      </w:r>
    </w:p>
    <w:p>
      <w:pPr>
        <w:pStyle w:val="FirstParagraph"/>
      </w:pPr>
      <w:r>
        <w:rPr>
          <w:rFonts w:ascii="Georgia" w:hAnsi="Georgia"/>
        </w:rPr>
        <w:t xml:space="preserve">Start with the scissors, because the brand names will rot and the class will not. 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 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 A local fix means this gene, in this tissue, in this person, at this price, with this known damage as the entry fee. The sickle-cell-class win is the one that should be taught in every school that already teaches Mendel. 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 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It is not a fountain. The person’s telomeres did not rewind. Their arteries did not become twenty. Their brain did not unlock a cupboard. Their children, if the edit was only in blood, still inherit the letter unless a different, ruder conversation is had about germline work. 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 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 Rare enzymes are the other honest drawer. 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6"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 Cancer, ironically, is already a gene-therapy customer and still not a fountain.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3" w:history="1">
        <w:r>
          <w:rPr>
            <w:sz w:val="22"/>
            <w:rFonts w:ascii="Georgia" w:hAnsi="Georgia" w:cs="Georgia"/>
          </w:rPr>
          <w:t xml:space="preserve">Chapter 33</w:t>
        </w:r>
      </w:hyperlink>
      <w:r>
        <w:rPr>
          <w:rFonts w:ascii="Georgia" w:hAnsi="Georgia"/>
        </w:rPr>
        <w:t xml:space="preserve"> is that policy. 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4" w:history="1">
        <w:r>
          <w:rPr>
            <w:sz w:val="22"/>
            <w:rFonts w:ascii="Georgia" w:hAnsi="Georgia" w:cs="Georgia"/>
          </w:rPr>
          <w:t xml:space="preserve">Chapter 42</w:t>
        </w:r>
      </w:hyperlink>
      <w:r>
        <w:rPr>
          <w:rFonts w:ascii="Georgia" w:hAnsi="Georgia"/>
        </w:rPr>
        <w:t xml:space="preserve">’s kind of wall. This book will not print a catalog of designer children. Look first. A slide that says enhancement about a child who cannot consent is the carrot with a new face. The off-switch was not hired. What CRISPR is not. 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 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 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 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 </w:t>
      </w:r>
      <w:hyperlink w:anchor="bm_096"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helium. Here, print the sentence again. Gene fixes are local. Keep it.</w:t>
      </w:r>
    </w:p>
    <w:p>
      <w:pPr>
        <w:spacing w:after="0" w:before="0"/>
      </w:pPr>
      <w:r>
        <w:br w:type="page"/>
      </w:r>
    </w:p>
    <w:p>
      <w:bookmarkStart w:id="143" w:name="bm_042"/>
      <w:pPr>
        <w:pStyle w:val="Heading2"/>
      </w:pPr>
      <w:r>
        <w:rPr>
          <w:rFonts w:ascii="Amazon Ember" w:hAnsi="Amazon Ember"/>
          <w:b/>
          <w:color w:val="0000FF"/>
        </w:rPr>
        <w:t>32. The Reset That Isn’t</w:t>
      </w:r>
      <w:bookmarkEnd w:id="143"/>
    </w:p>
    <w:p>
      <w:pPr>
        <w:pStyle w:val="FirstParagraph"/>
      </w:pPr>
      <w:hyperlink w:anchor="bm_041" w:history="1">
        <w:r>
          <w:rPr>
            <w:sz w:val="22"/>
            <w:rFonts w:ascii="Georgia" w:hAnsi="Georgia" w:cs="Georgia"/>
          </w:rPr>
          <w:t xml:space="preserve">Chapter 31</w:t>
        </w:r>
      </w:hyperlink>
      <w:r>
        <w:rPr>
          <w:rFonts w:ascii="Georgia" w:hAnsi="Georgia"/>
        </w:rPr>
        <w:t xml:space="preserve"> drew the line: a local fix is this gene, this tissue, this invoice, not a fountain. One line of research keeps getting sold as the fountain anyway, because for once the picture looks almost like one. It is worth a chapter of its own, because it is the best real candidate the popular version has, and it is still not what the slide says it is. Hot: cells carry a partial, recoverable record of an earlier state, and biologists can nudge some of them to read from it again. Cold: that this means aging can be reset, in a body, the way a document reverts to an earlier save.</w:t>
      </w:r>
    </w:p>
    <w:p>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FirstParagraph"/>
      </w:pPr>
      <w:r>
        <w:rPr>
          <w:rFonts w:ascii="Georgia" w:hAnsi="Georgia"/>
        </w:rPr>
        <w:t xml:space="preserve">The fence is not a mystery; it is the difference between nudging a cell’s markings younger and erasing what kind of cell it is. Start with the four keys and the door they open too far. 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receipt,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 Full reprogramming does not know when to stop. Taken all the way, a cell does not get younger. It forgets it is a stomach cell at all, and starts building the wrong parts, with the enthusiasm of an intern given no job description. That is the fence. The question since 2013 has been whether the same clock can be nudged partway, and held there, without walking through the door marked identity. Two different answers have since shipped, and they are not the same trick. The first answer kept all four proteins and changed the rhythm instead of the recipe. In 2016 a lab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39" w:history="1">
        <w:r>
          <w:rPr>
            <w:sz w:val="22"/>
            <w:rFonts w:ascii="Georgia" w:hAnsi="Georgia" w:cs="Georgia"/>
          </w:rPr>
          <w:t xml:space="preserve">Chapter 29</w:t>
        </w:r>
      </w:hyperlink>
      <w:r>
        <w:rPr>
          <w:rFonts w:ascii="Georgia" w:hAnsi="Georgia"/>
        </w:rPr>
        <w:t xml:space="preserve">’s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 In 2020 a lab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 The chapter title is not being cute. This is a reset. It is not the reset the slide sells. 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That is the real, current, hot fact: a human trial exists,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 Mara reads the trial announcement on the same downlink that carries her mail, and records her line before she has finished deciding what she thinks of it. “They’re testing it on people now,” she says. The reply is waiting for her a day later, sent, she suspects, before he had finished reading past the headline. “On an eye,” Rohan’s message says. “One eye. For a nerve that’s already dying. It’s not exactly a press release for eternal youth, is it.” She lets that sit for an evening before she answers it. “It could reach a knee eventually. A whole knee.” 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 “You’re very cheerful about this,” she tells a version of him that, by the time he hears it, will have moved on to some other argument entirely. 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 She doesn’t answer. She logs the pH instead, which has never needed thirteen years to tell her the truth. Here is the invoice underneath the headline. 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 Temperatures, applied to reprogramming. 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exists as of January 2026. Warm: the same approaches may extend to other organs, other kinds of damage, and ordinary aging rather than one genetic defect, over the coming decade; partial reprogramming by either route is an active, well-funded research program, not a dead end. Cold: whole-body reprogramming, a reprogramming pill, or reprogramming as a general reversal of aging rather than a local repair of one tissue’s readable record. </w:t>
      </w:r>
      <w:hyperlink w:anchor="bm_097" w:history="1">
        <w:r>
          <w:rPr>
            <w:sz w:val="22"/>
            <w:rFonts w:ascii="Georgia" w:hAnsi="Georgia" w:cs="Georgia"/>
          </w:rPr>
          <w:t xml:space="preserve">Appendix A32</w:t>
        </w:r>
      </w:hyperlink>
      <w:r>
        <w:rPr>
          <w:rFonts w:ascii="Georgia" w:hAnsi="Georgia"/>
        </w:rPr>
        <w:t xml:space="preserve"> writes the tumors, the short pulses, the mouse eye, and the human trial that is still one organ. Here, keep the four lines on the invoice. A photograph is not a schedule.</w:t>
      </w:r>
    </w:p>
    <w:p>
      <w:pPr>
        <w:spacing w:after="0" w:before="0"/>
      </w:pPr>
      <w:r>
        <w:br w:type="page"/>
      </w:r>
    </w:p>
    <w:p>
      <w:bookmarkStart w:id="144" w:name="bm_043"/>
      <w:pPr>
        <w:pStyle w:val="Heading2"/>
      </w:pPr>
      <w:r>
        <w:rPr>
          <w:rFonts w:ascii="Amazon Ember" w:hAnsi="Amazon Ember"/>
          <w:b/>
          <w:color w:val="0000FF"/>
        </w:rPr>
        <w:t>33. Not a Fountain</w:t>
      </w:r>
      <w:bookmarkEnd w:id="144"/>
    </w:p>
    <w:p>
      <w:pPr>
        <w:pStyle w:val="FirstParagraph"/>
      </w:pPr>
      <w:r>
        <w:rPr>
          <w:rFonts w:ascii="Georgia" w:hAnsi="Georgia"/>
        </w:rPr>
        <w:t xml:space="preserve">A local fix is not a reset of every clock. That is the laundering this chapter exists to stop. </w:t>
      </w:r>
      <w:hyperlink w:anchor="bm_041"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 Cold: a body-wide rewind. A thousand-year ape as a scheduled product. Helium. The rest of the house still ages while you celebrate the one door you unstuck. Cancer is not one door. The brain’s long goodbye is not one door. Atherosclerosis is a plumbing problem with a biological accent. Local is the word. Keep it.</w:t>
      </w:r>
    </w:p>
    <w:p>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 xml:space="preserve">Cancer is not one door. 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 and exactly not a fountain. 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 Atherosclerosis is plumbing with a biological accent. 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 The brain’s long goodbye is not one door. 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39"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 the other by roughly a third,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8"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 150. 200. 1,000. Those numbers arrive on slides the way helium arrives in balloons: they look like they are already flying. Mark them. Typical human life to 150 years as a scheduled product: cold. Allowed as a wish. Not selected by present levers. We have a tail at ~122 and a mean in the eighties in the lucky kitchens. We do not have a protocol. 200: colder. You have left the observed fence and entered a different animal. 1,000: costume. A thousand-year ape is a science-fiction staffing problem — cancer, brain, pipes, teeth, boredom, the carrot with no off-switch, the institutions that would have to keep the insulin coming — dressed as a roadmap. This book will not print the roadmap. It will name the invoices. Modest further gains in healthy years this century in rich-country medicine: warm. A few more mornings, if the boring work continues and the trials stay honest and the pipes do not fail. Not a law. Not a species change. Everyone shares them: cold as a default. The zip code still votes. A note on “aging is a disease.” If the phrase gets a trial endpoint that measures walking speed and cognition and hospitalization, it can be a useful bureaucratic trick. If the phrase gets a supplement aisle and a founder who is already 150 on the slide, it is a costume. Temperatures, not vibes. She will die of something. 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 The dirt still has a chemistry. The chemistry can be bullied. That was always the whole trick. The trick is already enough to grow basil under a lie of LEDs. It is not enough to purchase helium. Do not wait. Hit the airlock. Log the pH. Take the capsule if the joint is the thing it buys. Put the sermon down. 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1"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 A mouse can be made to live a noticeable fraction longer. A diet. A drug. A cage. The graph is real inside the cage. The cage is not a Tuesday. The mouse does not bring a childhood, a zip code, or a cancer policy written for a two-hundred-year exposure. More calendar is more copies of cells, and more copies are more chances for a rude lineage. A body-wide rewind that does not say what it does about cancer, pipes, and the long goodbye has not read the house. It has photographed the one door </w:t>
      </w:r>
      <w:hyperlink w:anchor="bm_041" w:history="1">
        <w:r>
          <w:rPr>
            <w:sz w:val="22"/>
            <w:rFonts w:ascii="Georgia" w:hAnsi="Georgia" w:cs="Georgia"/>
          </w:rPr>
          <w:t xml:space="preserve">Chapter 31</w:t>
        </w:r>
      </w:hyperlink>
      <w:r>
        <w:rPr>
          <w:rFonts w:ascii="Georgia" w:hAnsi="Georgia"/>
        </w:rPr>
        <w:t xml:space="preserve"> unstuck and rented the photograph a halo.</w:t>
      </w:r>
    </w:p>
    <w:p>
      <w:pPr/>
      <w:r>
        <w:rPr>
          <w:rFonts w:ascii="Georgia" w:hAnsi="Georgia"/>
        </w:rPr>
        <w:t>The translation rule is dull and sufficient. A result that moves a mouse fence is a paper. It becomes a human product only when a trial measures walking, memory, and hospitalization in people, and even then only as a local door with a price. Modest further healthy years, in the kitchens that already run trials, stay warm. A scheduled 150, 200, or 1,000 stays cold. She will not let the cage rent the halo. She will take the capsule if the joint is the door it actually opens, and she will leave the master key on the table.</w:t>
      </w:r>
    </w:p>
    <w:p>
      <w:pPr/>
      <w:hyperlink w:anchor="bm_098"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1" w:history="1">
        <w:r>
          <w:rPr>
            <w:sz w:val="22"/>
            <w:rFonts w:ascii="Georgia" w:hAnsi="Georgia" w:cs="Georgia"/>
          </w:rPr>
          <w:t xml:space="preserve">Chapter 31</w:t>
        </w:r>
      </w:hyperlink>
      <w:r>
        <w:rPr>
          <w:rFonts w:ascii="Georgia" w:hAnsi="Georgia"/>
        </w:rPr>
        <w:t xml:space="preserve"> unstuck one. That was honest. This chapter is the honesty that follows. Rule: A local fix is not a remodel. Cancer, plumbing, and the long goodbye are still three stuck doors.</w:t>
      </w:r>
    </w:p>
    <w:p>
      <w:pPr>
        <w:spacing w:after="0" w:before="0"/>
      </w:pPr>
      <w:r>
        <w:br w:type="page"/>
      </w:r>
    </w:p>
    <w:p>
      <w:bookmarkStart w:id="145" w:name="bm_044"/>
      <w:pPr>
        <w:pStyle w:val="Heading1"/>
      </w:pPr>
      <w:r>
        <w:rPr>
          <w:rFonts w:ascii="Amazon Ember" w:hAnsi="Amazon Ember"/>
          <w:b/>
          <w:color w:val="0000FF"/>
        </w:rPr>
        <w:t>PART VIII — The Organ You Already Use</w:t>
      </w:r>
      <w:bookmarkEnd w:id="145"/>
    </w:p>
    <w:p>
      <w:pPr>
        <w:spacing w:after="0" w:before="0"/>
      </w:pPr>
      <w:r>
        <w:br w:type="page"/>
      </w:r>
    </w:p>
    <w:p>
      <w:bookmarkStart w:id="146" w:name="bm_045"/>
      <w:pPr>
        <w:pStyle w:val="Heading2"/>
      </w:pPr>
      <w:r>
        <w:rPr>
          <w:rFonts w:ascii="Amazon Ember" w:hAnsi="Amazon Ember"/>
          <w:b/>
          <w:color w:val="0000FF"/>
        </w:rPr>
        <w:t>34. We Already Use the Organ</w:t>
      </w:r>
      <w:bookmarkEnd w:id="146"/>
    </w:p>
    <w:p>
      <w:pPr>
        <w:pStyle w:val="FirstParagraph"/>
      </w:pPr>
      <w:r>
        <w:rPr>
          <w:rFonts w:ascii="Georgia" w:hAnsi="Georgia"/>
        </w:rPr>
        <w:t>Then the sentence that will not die, because it is useful to people who sell keys: we only use ten percent of our brain. False. Hot as a correction. 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 xml:space="preserve">The sentence is a zombie because it is flattering. It tells you that the person you already are is a draft. It tells you that a course, a pill, a headset, a founder’s password will open the real draft. It turns a limit into a treasure hunt. Treasure hunts sell. Limits do not. 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 Start with the bill, because the bill does not flatter. The brain is roughly two percent of a body’s mass and takes roughly twenty percent of the resting energy. The twenty percent is of resting metabolic rate — the quiet kitchen, not a sprint. 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 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 Lesions are the rude teacher. 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7"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 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 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 Imaging is the other teacher, and it is easy to lie with. 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 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 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 Why the zombie survives. 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 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6" w:history="1">
        <w:r>
          <w:rPr>
            <w:sz w:val="22"/>
            <w:rFonts w:ascii="Georgia" w:hAnsi="Georgia" w:cs="Georgia"/>
          </w:rPr>
          <w:t xml:space="preserve">Chapter 35</w:t>
        </w:r>
      </w:hyperlink>
      <w:r>
        <w:rPr>
          <w:rFonts w:ascii="Georgia" w:hAnsi="Georgia"/>
        </w:rPr>
        <w:t xml:space="preserve"> is the tools with temperatures. </w:t>
      </w:r>
      <w:hyperlink w:anchor="bm_057" w:history="1">
        <w:r>
          <w:rPr>
            <w:sz w:val="22"/>
            <w:rFonts w:ascii="Georgia" w:hAnsi="Georgia" w:cs="Georgia"/>
          </w:rPr>
          <w:t xml:space="preserve">Chapter 44</w:t>
        </w:r>
      </w:hyperlink>
      <w:r>
        <w:rPr>
          <w:rFonts w:ascii="Georgia" w:hAnsi="Georgia"/>
        </w:rPr>
        <w:t xml:space="preserve"> is the expensive rerouting. This chapter is the refusal. 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 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 </w:t>
      </w:r>
      <w:hyperlink w:anchor="bm_099"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w:t>
      </w:r>
    </w:p>
    <w:p>
      <w:pPr>
        <w:spacing w:after="0" w:before="0"/>
      </w:pPr>
      <w:r>
        <w:br w:type="page"/>
      </w:r>
    </w:p>
    <w:p>
      <w:bookmarkStart w:id="147" w:name="bm_046"/>
      <w:pPr>
        <w:pStyle w:val="Heading2"/>
      </w:pPr>
      <w:r>
        <w:rPr>
          <w:rFonts w:ascii="Amazon Ember" w:hAnsi="Amazon Ember"/>
          <w:b/>
          <w:color w:val="0000FF"/>
        </w:rPr>
        <w:t>35. Cognitive Enhancement, Two Temperatures</w:t>
      </w:r>
      <w:bookmarkEnd w:id="147"/>
    </w:p>
    <w:p>
      <w:pPr>
        <w:pStyle w:val="FirstParagraph"/>
      </w:pPr>
      <w:r>
        <w:rPr>
          <w:rFonts w:ascii="Georgia" w:hAnsi="Georgia"/>
        </w:rPr>
        <w:t>Cognitive enhancement, two temperatures. Education, eyeglasses, a hearing aid, a stimulant with a known invoice: warm-to-hot as tools. A chip that returns a lost function: a local fix again, with scars. Unlocking a hidden full brain: cold. Do not dress the myth up as a future.</w:t>
      </w:r>
    </w:p>
    <w:p>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 xml:space="preserve">A tool is a bargain you can name. 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helium. 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 Sleep is a tool that looks like nothing. 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7"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 Education is the slowest tool and the one that actually moved civilizations. 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 Stimulants are a warmer, messier drawer. Caffeine is the world’s most popular cognitive enhancer and nobody puts it on a slide next to helium.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 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 A chip that returns a lost function is </w:t>
      </w:r>
      <w:hyperlink w:anchor="bm_041" w:history="1">
        <w:r>
          <w:rPr>
            <w:sz w:val="22"/>
            <w:rFonts w:ascii="Georgia" w:hAnsi="Georgia" w:cs="Georgia"/>
          </w:rPr>
          <w:t xml:space="preserve">Chapter 31</w:t>
        </w:r>
      </w:hyperlink>
      <w:r>
        <w:rPr>
          <w:rFonts w:ascii="Georgia" w:hAnsi="Georgia"/>
        </w:rPr>
        <w:t xml:space="preserve">’s logic in metal. 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 What would a real enhancement look like, if we keep the word? 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 The cold costume is specific. 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4" w:history="1">
        <w:r>
          <w:rPr>
            <w:sz w:val="22"/>
            <w:rFonts w:ascii="Georgia" w:hAnsi="Georgia" w:cs="Georgia"/>
          </w:rPr>
          <w:t xml:space="preserve">Chapter 42</w:t>
        </w:r>
      </w:hyperlink>
      <w:r>
        <w:rPr>
          <w:rFonts w:ascii="Georgia" w:hAnsi="Georgia"/>
        </w:rPr>
        <w:t xml:space="preserve"> is the meeting. </w:t>
      </w:r>
      <w:hyperlink w:anchor="bm_057" w:history="1">
        <w:r>
          <w:rPr>
            <w:sz w:val="22"/>
            <w:rFonts w:ascii="Georgia" w:hAnsi="Georgia" w:cs="Georgia"/>
          </w:rPr>
          <w:t xml:space="preserve">Chapter 44</w:t>
        </w:r>
      </w:hyperlink>
      <w:r>
        <w:rPr>
          <w:rFonts w:ascii="Georgia" w:hAnsi="Georgia"/>
        </w:rPr>
        <w:t xml:space="preserve"> is the expensive reroute. </w:t>
      </w:r>
      <w:hyperlink w:anchor="bm_051"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 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 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 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 </w:t>
      </w:r>
      <w:hyperlink w:anchor="bm_100"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w:t>
      </w:r>
    </w:p>
    <w:p>
      <w:pPr>
        <w:spacing w:after="0" w:before="0"/>
      </w:pPr>
      <w:r>
        <w:br w:type="page"/>
      </w:r>
    </w:p>
    <w:p>
      <w:bookmarkStart w:id="148" w:name="bm_047"/>
      <w:pPr>
        <w:pStyle w:val="Heading2"/>
      </w:pPr>
      <w:r>
        <w:rPr>
          <w:rFonts w:ascii="Amazon Ember" w:hAnsi="Amazon Ember"/>
          <w:b/>
          <w:color w:val="0000FF"/>
        </w:rPr>
        <w:t>36. The Carrot Has No Off-Switch</w:t>
      </w:r>
      <w:bookmarkEnd w:id="148"/>
    </w:p>
    <w:p>
      <w:pPr>
        <w:pStyle w:val="FirstParagraph"/>
      </w:pPr>
      <w:r>
        <w:rPr>
          <w:rFonts w:ascii="Georgia" w:hAnsi="Georgia"/>
        </w:rPr>
        <w:t>The carrot has no off-switch. 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 xml:space="preserve">Food is not a sandwich. Food is a slope. 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 The point is: a copy that ships, and a body that lasts long enough to ship it. Wanting is one juice. Liking is another. 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 The carrot has no off-switch labeled this is only a picture. 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 If you have Book 1, </w:t>
      </w:r>
      <w:hyperlink w:anchor="bm_040"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 A longer life is more calendar for the same loop. That is the sentence the helium slide does not print. 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 Look first. 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 founder chasing 1,000 years is a loop aimed at a fuse that </w:t>
      </w:r>
      <w:hyperlink w:anchor="bm_039"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5" w:history="1">
        <w:r>
          <w:rPr>
            <w:sz w:val="22"/>
            <w:rFonts w:ascii="Georgia" w:hAnsi="Georgia" w:cs="Georgia"/>
          </w:rPr>
          <w:t xml:space="preserve">Chapter 34</w:t>
        </w:r>
      </w:hyperlink>
      <w:r>
        <w:rPr>
          <w:rFonts w:ascii="Georgia" w:hAnsi="Georgia"/>
        </w:rPr>
        <w:t xml:space="preserve"> emptied. Mismatch is the grown-up word. 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 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 What would an off-switch even be? 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 A second origin might have hired a different carrot, or no carrot, or a committee instead of a skull. Courtesy: that zoo is not this book’s. This ape is. This ape’s loop is old, cheap to spoof, and not a king. 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 The honest upgrade, if you want the noun, is not a longer seek. It is more Tuesdays you would vote to repeat, with the seek still in the house, and a kitchen that knows the difference between a tool and a fake. </w:t>
      </w:r>
      <w:hyperlink w:anchor="bm_038"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 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 </w:t>
      </w:r>
      <w:hyperlink w:anchor="bm_101"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 Rule: The carrot has no off-switch. A longer life is more calendar for the same loop. Look first.</w:t>
      </w:r>
    </w:p>
    <w:p>
      <w:pPr>
        <w:spacing w:after="0" w:before="0"/>
      </w:pPr>
      <w:r>
        <w:br w:type="page"/>
      </w:r>
    </w:p>
    <w:p>
      <w:bookmarkStart w:id="149" w:name="bm_048"/>
      <w:pPr>
        <w:pStyle w:val="Heading1"/>
      </w:pPr>
      <w:r>
        <w:rPr>
          <w:rFonts w:ascii="Amazon Ember" w:hAnsi="Amazon Ember"/>
          <w:b/>
          <w:color w:val="0000FF"/>
        </w:rPr>
        <w:t>PART IX — Not a Straight Line</w:t>
      </w:r>
      <w:bookmarkEnd w:id="149"/>
    </w:p>
    <w:p>
      <w:pPr>
        <w:spacing w:after="0" w:before="0"/>
      </w:pPr>
      <w:r>
        <w:br w:type="page"/>
      </w:r>
    </w:p>
    <w:p>
      <w:bookmarkStart w:id="150" w:name="bm_049"/>
      <w:pPr>
        <w:pStyle w:val="Heading2"/>
      </w:pPr>
      <w:r>
        <w:rPr>
          <w:rFonts w:ascii="Amazon Ember" w:hAnsi="Amazon Ember"/>
          <w:b/>
          <w:color w:val="0000FF"/>
        </w:rPr>
        <w:t>37. The Last Fifty Years Were Not a Straight Line</w:t>
      </w:r>
      <w:bookmarkEnd w:id="150"/>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 None of it is a method for year 12,000.</w:t>
      </w:r>
    </w:p>
    <w:p>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pPr>
        <w:pStyle w:val="FirstParagraph"/>
      </w:pPr>
      <w:r>
        <w:rPr>
          <w:rFonts w:ascii="Georgia" w:hAnsi="Georgia"/>
        </w:rPr>
        <w:t xml:space="preserve">Hot: the last half-century, in the lucky kitchens, saw uneven, huge gains in a handful of sports. A child in 1975 died of diseases a child in 2025 can miss. Smallpox was already gone;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 A genome you can read without a monastery: the first human draft cost on the order of three billion dollars and thirteen years of argument, finished in 2003. A generation later, the same order of letters can be sequenced for a few hundred dollars in a day — a drop of three or four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0"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 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 The walls were always in the house. 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 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 Attention. A pocket that never stops is not an extra brain. It is a cue factory aimed at </w:t>
      </w:r>
      <w:hyperlink w:anchor="bm_047" w:history="1">
        <w:r>
          <w:rPr>
            <w:sz w:val="22"/>
            <w:rFonts w:ascii="Georgia" w:hAnsi="Georgia" w:cs="Georgia"/>
          </w:rPr>
          <w:t xml:space="preserve">Chapter 36</w:t>
        </w:r>
      </w:hyperlink>
      <w:r>
        <w:rPr>
          <w:rFonts w:ascii="Georgia" w:hAnsi="Georgia"/>
        </w:rPr>
        <w:t xml:space="preserve">’s loop. The last fifty years invented a way to spend a species’ mornings on a feed. That is a gain only if you liked the feed. It is a wall if you wanted the mornings. 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4" w:history="1">
        <w:r>
          <w:rPr>
            <w:sz w:val="22"/>
            <w:rFonts w:ascii="Georgia" w:hAnsi="Georgia" w:cs="Georgia"/>
          </w:rPr>
          <w:t xml:space="preserve">Chapter 42</w:t>
        </w:r>
      </w:hyperlink>
      <w:r>
        <w:rPr>
          <w:rFonts w:ascii="Georgia" w:hAnsi="Georgia"/>
        </w:rPr>
        <w:t xml:space="preserve"> is that failure with the lights on. None of this cancels the stairs. It stops you from laying a ruler on them and calling the far end a kitchen you can name. 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 Mara’s radio is a packet gift and a light-time insult. The gift is fifty years. The insult is Einstein, who is older. She logs the pH with a meter that used to be a lab and is now a tool. The tool is a stair. The basil is still a plant. The plant does not care that the meter got cheaper. The plant cares that the film is honest. A ledger of the uneven, so “the last fifty years” cannot mean one kitchen. 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 The board will not let “we” stand in for that ledger. We sequenced. We vaccinated. We invented a pocket. Some of us did. Some of us received. Some of us were the mine. The stair is real. The pronoun is a costume if it erases the invoice. Mara’s meter is a lucky-zip-code object that rode a cargo to a dead world. Her sister Priya’s clinic, back on the coast, is a different S-curve entirely. Both are this species. Only one of them is in the poster. 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Mara’s meter is a lucky object on a dead world. Priya’s clinic is a different curve. Both are this species. Only one is in the poster. Keep climbing. Rest on landings, where methods survive so the next climber does not reinvent the flight. Store the method. A continuous ray is a sales prop. Leave it on the floor. One flight, with both ends kept in the picture.</w:t>
      </w:r>
    </w:p>
    <w:p>
      <w:pPr/>
      <w:r>
        <w:rPr>
          <w:rFonts w:ascii="Georgia" w:hAnsi="Georgia"/>
        </w:rPr>
        <w:t>Smallpox was declared gone in 1980. That stair has a top: a vaccine, a program, a last case, a room that stayed closed. Measles is the same class of molecule and an unfinished flight, because a program can be skipped and the disease walks back in. The stair did not fail as chemistry. It failed as a meeting. The genome draft finished in 2003 at a cost on the order of three billion dollars. A read of the same order of letters can now be a few hundred dollars in a day. That drop is one of the steepest any kitchen has measured. The nurse who gives the measles shot did not get cheaper on that curve. Her wage, the fridge, the cold box, and the rumor that keeps a door shut are the wall at the end of the flight.</w:t>
      </w:r>
    </w:p>
    <w:p>
      <w:pPr/>
      <w:r>
        <w:rPr>
          <w:rFonts w:ascii="Georgia" w:hAnsi="Georgia"/>
        </w:rPr>
        <w:t>Mara’s meter rode the cheap curve and then rode a cargo ship. Priya’s clinic did not. Both are this species. A ruler laid from the vaccine to the year 12,000 deletes the nurse, and the nurse is the reason one flight finished and the other did not. Keep the stair. Name the wall. Leave the ruler on the floor.</w:t>
      </w:r>
    </w:p>
    <w:p>
      <w:pPr/>
      <w:hyperlink w:anchor="bm_102"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w:t>
      </w:r>
    </w:p>
    <w:p>
      <w:pPr>
        <w:spacing w:after="0" w:before="0"/>
      </w:pPr>
      <w:r>
        <w:br w:type="page"/>
      </w:r>
    </w:p>
    <w:p>
      <w:bookmarkStart w:id="151" w:name="bm_050"/>
      <w:pPr>
        <w:pStyle w:val="Heading2"/>
      </w:pPr>
      <w:r>
        <w:rPr>
          <w:rFonts w:ascii="Amazon Ember" w:hAnsi="Amazon Ember"/>
          <w:b/>
          <w:color w:val="0000FF"/>
        </w:rPr>
        <w:t>38. S-Curves and Invoices</w:t>
      </w:r>
      <w:bookmarkEnd w:id="151"/>
    </w:p>
    <w:p>
      <w:pPr>
        <w:pStyle w:val="FirstParagraph"/>
      </w:pPr>
      <w:r>
        <w:rPr>
          <w:rFonts w:ascii="Georgia" w:hAnsi="Georgia"/>
        </w:rPr>
        <w:t>Progress is logistic more often than exponential. Diminishing returns are a kitchen fact. An S-curve is a slow start, a drunk middle, a wall. The wall is not a moral. The wall is what a kitchen looks like when the easy fat has been skimmed: the first half of the dirt is cheap to clean, the last corner is a career.</w:t>
      </w:r>
    </w:p>
    <w:p>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FirstParagraph"/>
      </w:pPr>
      <w:r>
        <w:rPr>
          <w:rFonts w:ascii="Georgia" w:hAnsi="Georgia"/>
        </w:rPr>
        <w:t xml:space="preserve">A logistic is a growth that feeds on what is left to gain, and therefore slows as the room fills. 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 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 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 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 Why the rocket story sells. Exponential is a feeling. It is a middle of an S photographed without the shoulders. A founder who lived through the drunk years of packets and chips thinks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 Warm: whatever is invented will still pay energy, coordination, and the body’s invoices. That is not a proof that nothing new will be invented. It is a proof that the invoice will not be waived because the slide is steep. 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 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 Mara’s meter got cheaper. The ice did not. Melting the ice is energy and a pump and a morning. The pump has an S-curve: the first reliable pump was a career, the tenth was a spare, the hundredth is a supply chain from a world that still has to send it. She logs the pH. The log is a tool. The tool will not become a fountain because the last fifty years were impressive. How to read an invoice when the slide is still steep. 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 The same hygiene applies to a clinic. A drug that worked in a Phase 3 is a drunk middle for the people who got it. The leftover — the people who were not eligible, the rare harm that shows up in Phase 4, the zip code without a trial site — is the shoulder of the curve. Founders photograph the middle. The napkin keeps the shoulders. 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4" w:history="1">
        <w:r>
          <w:rPr>
            <w:sz w:val="22"/>
            <w:rFonts w:ascii="Georgia" w:hAnsi="Georgia" w:cs="Georgia"/>
          </w:rPr>
          <w:t xml:space="preserve">Chapter 42</w:t>
        </w:r>
      </w:hyperlink>
      <w:r>
        <w:rPr>
          <w:rFonts w:ascii="Georgia" w:hAnsi="Georgia"/>
        </w:rPr>
        <w:t xml:space="preserve">. Here, keep the shape: the next unit of gain, in a kitchen that already skimmed the easy fat, costs more than the last. That is diminishing returns spoken without a graph. Warm: new stairs can still open. A new platform can start a fresh S. Cold: the fresh S is not a repeal of invoices. It is a new drunk middle that will someday meet a wall, and the wall will still have names. </w:t>
      </w:r>
      <w:hyperlink w:anchor="bm_103"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w:t>
      </w:r>
    </w:p>
    <w:p>
      <w:pPr>
        <w:spacing w:after="0" w:before="0"/>
      </w:pPr>
      <w:r>
        <w:br w:type="page"/>
      </w:r>
    </w:p>
    <w:p>
      <w:bookmarkStart w:id="152" w:name="bm_051"/>
      <w:pPr>
        <w:pStyle w:val="Heading2"/>
      </w:pPr>
      <w:r>
        <w:rPr>
          <w:rFonts w:ascii="Amazon Ember" w:hAnsi="Amazon Ember"/>
          <w:b/>
          <w:color w:val="0000FF"/>
        </w:rPr>
        <w:t>39. Ten Thousand Years Is Not ×200</w:t>
      </w:r>
      <w:bookmarkEnd w:id="152"/>
    </w:p>
    <w:p>
      <w:pPr>
        <w:pStyle w:val="FirstParagraph"/>
      </w:pPr>
      <w:r>
        <w:rPr>
          <w:rFonts w:ascii="Georgia" w:hAnsi="Georgia"/>
        </w:rPr>
        <w:t>Fifty into ten thousand is two hundred. That is arithmetic. It is not physics. Claim, cold: last fifty × 200 = the furniture of the year 12,000. We cannot name that furniture. Do not print a 10,000-year gadget catalog. The catalog would be a costume, and the costume would be wrong in both directions: too shy about accidents, too loud about transistors.</w:t>
      </w:r>
    </w:p>
    <w:p>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39. </w:t>
      </w:r>
      <w:r>
        <w:rPr>
          <w:rFonts w:ascii="Georgia" w:hAnsi="Georgia"/>
        </w:rPr>
        <w:t>10,000 / 50 = 200, crossed out. The label: arithmetic, not a method.</w:t>
      </w:r>
    </w:p>
    <w:p>
      <w:pPr>
        <w:pStyle w:val="FirstParagraph"/>
      </w:pPr>
      <w:r>
        <w:rPr>
          <w:rFonts w:ascii="Georgia" w:hAnsi="Georgia"/>
        </w:rPr>
        <w:t xml:space="preserve">The sum 10,000 / 50 = 200 is a ratio of years, not a law that copies a kitchen 200 times. What the abuse does: it takes a drunk middle — cheap bits, cheap letters, a vaccine platform — and treats it as a slope that continues through walls, wars, and the body’s many clocks. It then names the far kitchen as if naming were a forecast. Flying cities, helium bodies, spare brains, a mind in a file, energy too cheap to meter, a politics that finally agrees. None of that is selected by a ratio. What an honest extrapolation is allowed to say: 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 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 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the calendar would have jumped ten thousand years. The sum later in this chapter names the year. It does not let you pack furniture from a century you have not reached. The method fails in the rearview. It does not get a promotion because we like this rearview better. Look first. A slide that says the next 10,000 years of medicine and then shows a 200-year ape is not forecasting. It is </w:t>
      </w:r>
      <w:hyperlink w:anchor="bm_047" w:history="1">
        <w:r>
          <w:rPr>
            <w:sz w:val="22"/>
            <w:rFonts w:ascii="Georgia" w:hAnsi="Georgia" w:cs="Georgia"/>
          </w:rPr>
          <w:t xml:space="preserve">Chapter 36</w:t>
        </w:r>
      </w:hyperlink>
      <w:r>
        <w:rPr>
          <w:rFonts w:ascii="Georgia" w:hAnsi="Georgia"/>
        </w:rPr>
        <w:t xml:space="preserve">’s carrot with a calendar. The calendar is a cue. The ape is a fake egg. She will not see year 12,000. No one she can radio will. The loaf, if you like the courtesy, already has that year as a region; you cannot rent it. The honest body is a morning. The morning has a pH. The pH is not a gadget from a catalog. It is a number a plant will die over. A worked example, so the arithmetic has to sit in public. 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 Take compute. Fifty years packed switches until the packing became a cathedral. ×200 is not two hundred more cathedrals of the same kind. It is a wish that heat, lithography, and mines will keep pretending to be a hobby. Take sequencing. The read got cheap. The act — this letter, this tissue, this trial, this zip code — did not get two hundred times cheaper, and will not, if </w:t>
      </w:r>
      <w:hyperlink w:anchor="bm_056" w:history="1">
        <w:r>
          <w:rPr>
            <w:sz w:val="22"/>
            <w:rFonts w:ascii="Georgia" w:hAnsi="Georgia" w:cs="Georgia"/>
          </w:rPr>
          <w:t xml:space="preserve">Chapter 43</w:t>
        </w:r>
      </w:hyperlink>
      <w:r>
        <w:rPr>
          <w:rFonts w:ascii="Georgia" w:hAnsi="Georgia"/>
        </w:rPr>
        <w:t xml:space="preserve">’s invoices are real. The method fails the moment you name a sport. That is why the catalog is refused. A catalog is a list of sports with the walls deleted. What the ratio smuggles when it sounds humble. 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0" w:history="1">
        <w:r>
          <w:rPr>
            <w:sz w:val="22"/>
            <w:rFonts w:ascii="Georgia" w:hAnsi="Georgia" w:cs="Georgia"/>
          </w:rPr>
          <w:t xml:space="preserve">Chapter 38</w:t>
        </w:r>
      </w:hyperlink>
      <w:r>
        <w:rPr>
          <w:rFonts w:ascii="Georgia" w:hAnsi="Georgia"/>
        </w:rPr>
        <w:t xml:space="preserve"> already said the S bends. </w:t>
      </w:r>
      <w:hyperlink w:anchor="bm_054" w:history="1">
        <w:r>
          <w:rPr>
            <w:sz w:val="22"/>
            <w:rFonts w:ascii="Georgia" w:hAnsi="Georgia" w:cs="Georgia"/>
          </w:rPr>
          <w:t xml:space="preserve">Chapter 42</w:t>
        </w:r>
      </w:hyperlink>
      <w:r>
        <w:rPr>
          <w:rFonts w:ascii="Georgia" w:hAnsi="Georgia"/>
        </w:rPr>
        <w:t xml:space="preserve"> will say the meeting can fail. </w:t>
      </w:r>
      <w:hyperlink w:anchor="bm_039"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 Temperatures, applied to the far kitchen: Hot: we cannot name the furniture of year 12,000. That is not humility as a pose. It is a measurement of what a forecast is allowed to do when the variables include wars, dark ages, and biology that is not a transistor. Warm: energy, heat rejection, coordination, many clocks, and losable knowledge will still be due. Children will still need a childhood that was not overwritten for a slide. Local fixes — a class of edit, a vaccine platform, a tool — can still open doors. Doors are not a downtown. Cold: last fifty × 200 as a kitchen you can sell. A scheduled thousand-year ape. A mind in a file as travel. Progress as a law that fires if we wait. The catalog this chapter refuses to print. 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 One more hygiene, because founders love a loophole called expected value. They will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Cold hopes sold as method are not. Mara will not see the far kitchen. She does not need to. She needs a pump that arrives, a film that stays honest, a joint that still opens a jar. Those are invoices with dates. A founder’s skyline labeled 12,000 has no date that can be embarrassed by a measurement. Look first. Ask which wall was waived. Ask which war was cancelled. Ask which childhood was treated as a construction site because a calendar said thank-you. 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 Do the arithmetic where a hearing can see it. Ten thousand divided by fifty is two hundred. Write the two hundred on the slide, then ask what was multiplied. If the thing multiplied was “childhood death became rare,” two hundred times that is not a child who cannot die. If it was “a letter got cheaper to read,” two hundred times that is not wisdom about the letter. The ratio is a clock divided by a clock. It does not copy a kitchen.</w:t>
      </w:r>
    </w:p>
    <w:p>
      <w:pPr/>
      <w:r>
        <w:rPr>
          <w:rFonts w:ascii="Georgia" w:hAnsi="Georgia"/>
        </w:rPr>
        <w:t>Run it backward, with the calendar visible. A fifty-year window that ends in 1900, stretched by the same trick, claims the year 11900. The claim would have been more engines and more wire. The method is not allowed to import, from a future it has not reached, the antibiotic, the transistor, or the wars that ate the people who would have built either. That is the method failing in a century we already lived. It does not get a promotion because the last fifty years felt larger. Felt is surprise. Surprise is not a slope.</w:t>
      </w:r>
    </w:p>
    <w:p>
      <w:pPr/>
      <w:r>
        <w:rPr>
          <w:rFonts w:ascii="Georgia" w:hAnsi="Georgia"/>
        </w:rPr>
        <w:t>Cross out the sum. Keep the invoices that do not care about the feeling: energy, heat that has to go somewhere, a meeting that can fail, a body of many clocks, a childhood that is not a construction site.</w:t>
      </w:r>
    </w:p>
    <w:p>
      <w:pPr/>
      <w:hyperlink w:anchor="bm_104"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 founder shows you a skyline labeled 12,000, ask which wall they waived and which war they cancelled.</w:t>
      </w:r>
    </w:p>
    <w:p>
      <w:pPr>
        <w:spacing w:after="0" w:before="0"/>
      </w:pPr>
      <w:r>
        <w:br w:type="page"/>
      </w:r>
    </w:p>
    <w:p>
      <w:bookmarkStart w:id="153" w:name="bm_052"/>
      <w:pPr>
        <w:pStyle w:val="Heading2"/>
      </w:pPr>
      <w:r>
        <w:rPr>
          <w:rFonts w:ascii="Amazon Ember" w:hAnsi="Amazon Ember"/>
          <w:b/>
          <w:color w:val="0000FF"/>
        </w:rPr>
        <w:t>40. A Fast Trip Is Not a Long Life</w:t>
      </w:r>
      <w:bookmarkEnd w:id="153"/>
    </w:p>
    <w:p>
      <w:pPr>
        <w:pStyle w:val="FirstParagraph"/>
      </w:pPr>
      <w:hyperlink w:anchor="bm_051"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 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FirstParagraph"/>
      </w:pPr>
      <w:r>
        <w:rPr>
          <w:rFonts w:ascii="Georgia" w:hAnsi="Georgia"/>
        </w:rPr>
        <w:t xml:space="preserve">The clock along a path reads the length of that path, measured the way time and space measure it together, and a bend can only shorten the reading. 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 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 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 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 Now the sentence the slides drop. Nothing in the traveler feels slow. Her heartbeat, her telomeres, the healing of a cut, the whole staff of clocks from </w:t>
      </w:r>
      <w:hyperlink w:anchor="bm_039"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 The exchange rate is arithmetic. At ninety percent of the speed of light, her year is a little over two of the home years. At ninety-nine percent, about seven. At 99.9 percent, about twenty-two. At 99.99 percent, seventy-one. 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 She has spent thirty-four years of her life. She arrives in a kitchen nobody can name, in a language that has moved, among people who never voted for her seat. She cannot report back to the ones who sent her. They are dust. </w:t>
      </w:r>
      <w:hyperlink w:anchor="bm_051"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 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 In 1971 two physicists flew atomic clocks around the world on scheduled airliners and compared them with clocks left on the ground. The flown clocks came back off by tens to hundreds of billionths of a second, behind when they flew east and ahead when they flew west, as the theory said. The satellites that tell your phone where it is carry clocks that would run wrong by about thirty-eight millionths of a second every day if nobody corrected them. Uncorrected, a position fix would drift by more than ten kilometers a day. A year aboard the space station leaves the crew younger than the twin at home by about nine thousandths of a second. Real. Small. Paid. Speed is one knob. Depth in a gravitational well is the other. 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 Live your whole life in a cabin a kilometer up a mountain and you are ahead of the sea-level people by about a quarter of a thousandth of a second by your eightieth birthday. That is the bill for a lifetime of altitude. 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 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 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 Rohan, who knows the pump and every bad joke about it, catches her reading the correction term. “Half a millisecond a day,” he says. “You’ll be ahead of mission control by the time you’re old.” “About seven seconds over a career,” she says. “I’ll take it.” “That’s the whole prize?” “That’s the whole prize.” “If you want the big one,” he says, “go fast enough and come home after they’ve discontinued the pump.” 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 Now the invoice, because this book always brings one. Energy. To bring one tonne to 99.9 percent of the speed of light takes about two billion trillion joules. That is about three years of everything humanity burns, dams, splits, and harvests, for one tonne, one way, with nothing aboard to eat or breathe. Stopping costs the same again. 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 Coordination. Someone has to keep the ship, the fuel, and the money for thirty-four of her years while the world outside spends twelve thousand of its own. </w:t>
      </w:r>
      <w:hyperlink w:anchor="bm_054" w:history="1">
        <w:r>
          <w:rPr>
            <w:sz w:val="22"/>
            <w:rFonts w:ascii="Georgia" w:hAnsi="Georgia" w:cs="Georgia"/>
          </w:rPr>
          <w:t xml:space="preserve">Chapter 42</w:t>
        </w:r>
      </w:hyperlink>
      <w:r>
        <w:rPr>
          <w:rFonts w:ascii="Georgia" w:hAnsi="Georgia"/>
        </w:rPr>
        <w:t xml:space="preserve"> is the meeting that can fail. This trip has no one left to call. Home. The kitchen she left has no seat for her. Temperatures, applied to the fast trip. Hot: moving clocks and low clocks disagree with clocks left behind. It is measured in muons, airliners, satellites, and laboratory stools. A traveler’s ship time and the world’s time can differ without limit in the arithmetic. The traveler lives no more ticks. Warm: any settled world will need its own time standard and a correction to tie it to home. That is a spreadsheet, not a miracle. Cold: a fast trip sold as an anti-aging plan. A body that ages slowly by its own count. A ship to the year 12,000 as a way to see how it turns out. A physics fact repackaged as a longevity product. </w:t>
      </w:r>
      <w:hyperlink w:anchor="bm_105" w:history="1">
        <w:r>
          <w:rPr>
            <w:sz w:val="22"/>
            <w:rFonts w:ascii="Georgia" w:hAnsi="Georgia" w:cs="Georgia"/>
          </w:rPr>
          <w:t xml:space="preserve">Appendix A40</w:t>
        </w:r>
      </w:hyperlink>
      <w:r>
        <w:rPr>
          <w:rFonts w:ascii="Georgia" w:hAnsi="Georgia"/>
        </w:rPr>
        <w:t xml:space="preserve"> writes proper time, the muon, the airliner clocks, and the fuel. Here, keep the traveler’s own ticks. A fast trip is not a longer life.</w:t>
      </w:r>
    </w:p>
    <w:p>
      <w:pPr>
        <w:spacing w:after="0" w:before="0"/>
      </w:pPr>
      <w:r>
        <w:br w:type="page"/>
      </w:r>
    </w:p>
    <w:p>
      <w:bookmarkStart w:id="154" w:name="bm_053"/>
      <w:pPr>
        <w:pStyle w:val="Heading2"/>
      </w:pPr>
      <w:r>
        <w:rPr>
          <w:rFonts w:ascii="Amazon Ember" w:hAnsi="Amazon Ember"/>
          <w:b/>
          <w:color w:val="0000FF"/>
        </w:rPr>
        <w:t>41. A Long Sleep Is Not a Long Life</w:t>
      </w:r>
      <w:bookmarkEnd w:id="154"/>
    </w:p>
    <w:p>
      <w:pPr>
        <w:pStyle w:val="FirstParagraph"/>
      </w:pPr>
      <w:hyperlink w:anchor="bm_052"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 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FirstParagraph"/>
      </w:pPr>
      <w:r>
        <w:rPr>
          <w:rFonts w:ascii="Georgia" w:hAnsi="Georgia"/>
        </w:rPr>
        <w:t xml:space="preserve">Torpor is a real, reversible drop in body temperature and metabolic rate, seen naturally in hibernating mammals and induced experimentally, in narrower forms, in humans. Start with the reason this door gets proposed at all: a crew, not a body. 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 Human medicine already runs a narrower version of the same idea, and its record is honest and mixed. 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 The animals that actually hibernate show something stranger than either story. 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a substantial part of that marker comes back down, site by site. It does not clear as one switch, and the connections the cold pulled back are not a therapy with a human dose.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 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 His answer takes its usual day to arrive. “They ran the numbers,” it says. “Less food, less water, smaller habitat. All real savings. Somebody in an office loved it.” “And the aging?” she sends back, once she has had a night to decide the question is not rhetorical. “Nobody’s claiming that part yet. Officially it’s a life-support answer, not a longevity one. Off the record, every mission planner secretly hopes it’s both, the way everyone secretly hopes the diet will also fix their marriage.” “The squirrels get both,” she says. “We don’t know if we would.” 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 “So the plan is: wait for evolution to finish the paperwork.” “The plan,” he says, “is a well-funded question mark with excellent PowerPoint. I wouldn’t have booked the flight, for what that’s worth now.” She writes the pH down instead of an answer. Some invoices are not due yet, and some were already paid in a couch, months ago, by a version of her who did not get a vote. Here is what the honest version of this door costs. 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 Temperatures, applied to induced torpor. Hot: hibernating mammals raise, in torpor, a brain marker that would read as severe disease in a human, and bring a substantial part of it back down after arousal. That reversal is the squirrel’s. Targeted cooling has a real, narrow role in specific acute injuries like cardiac arrest. Warm: whether any of this transfers to inducing safe, reversible torpor in a healthy human, for any purpose, is an open and actively funded research question, not a settled no. Cold: a scheduled human hibernation flight; torpor as a general anti-aging tool; the assumption that slowing the clock during transit would also slow the traveler’s own aging, which nobody has shown and the cardiac-arrest evidence does not support as a general rule. </w:t>
      </w:r>
      <w:hyperlink w:anchor="bm_106" w:history="1">
        <w:r>
          <w:rPr>
            <w:sz w:val="22"/>
            <w:rFonts w:ascii="Georgia" w:hAnsi="Georgia" w:cs="Georgia"/>
          </w:rPr>
          <w:t xml:space="preserve">Appendix A41</w:t>
        </w:r>
      </w:hyperlink>
      <w:r>
        <w:rPr>
          <w:rFonts w:ascii="Georgia" w:hAnsi="Georgia"/>
        </w:rPr>
        <w:t xml:space="preserve"> writes the cardiac-arrest trials, the squirrel paper, and the food a sleeping crew would not eat. Here, keep the dial. A slower clock is not a longer life.</w:t>
      </w:r>
    </w:p>
    <w:p>
      <w:pPr>
        <w:spacing w:after="0" w:before="0"/>
      </w:pPr>
      <w:r>
        <w:br w:type="page"/>
      </w:r>
    </w:p>
    <w:p>
      <w:bookmarkStart w:id="155" w:name="bm_054"/>
      <w:pPr>
        <w:pStyle w:val="Heading2"/>
      </w:pPr>
      <w:r>
        <w:rPr>
          <w:rFonts w:ascii="Amazon Ember" w:hAnsi="Amazon Ember"/>
          <w:b/>
          <w:color w:val="0000FF"/>
        </w:rPr>
        <w:t>42. Coordination, Wars, Institutions</w:t>
      </w:r>
      <w:bookmarkEnd w:id="155"/>
    </w:p>
    <w:p>
      <w:pPr>
        <w:pStyle w:val="FirstParagraph"/>
      </w:pPr>
      <w:r>
        <w:rPr>
          <w:rFonts w:ascii="Georgia" w:hAnsi="Georgia"/>
        </w:rPr>
        <w:t>The limit is often a meeting, a ledger, a famine, a front — not a transistor.</w:t>
      </w:r>
    </w:p>
    <w:p>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18" w:history="1">
        <w:r>
          <w:rPr>
            <w:sz w:val="22"/>
            <w:rFonts w:ascii="Georgia" w:hAnsi="Georgia" w:cs="Georgia"/>
          </w:rPr>
          <w:t xml:space="preserve">Chapter 12</w:t>
        </w:r>
      </w:hyperlink>
      <w:r>
        <w:rPr>
          <w:rFonts w:ascii="Georgia" w:hAnsi="Georgia"/>
        </w:rPr>
        <w:t xml:space="preserve">’s seven rows, and this chapter’s meeting. 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 The clearest live example is a disease this book already called a win. Vaccines closed rooms of death, and one of those diseases, wild poliovirus, has been reduced from a global menace to two countries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 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 Famine is an energy and coordination failure with a body count. It does not care that a lab can edit a letter. It cares that a crop failed, a road was cut, a price was a weapon. The body keeps its own clock; a hungry body keeps a faster one. Germline enhancement as a front, not a gadget. </w:t>
      </w:r>
      <w:hyperlink w:anchor="bm_041"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7"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 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 Mara hears, on the delay, that a date slipped because a module did not leave a factory. The factory is an institution. The slip is </w:t>
      </w:r>
      <w:hyperlink w:anchor="bm_007" w:history="1">
        <w:r>
          <w:rPr>
            <w:sz w:val="22"/>
            <w:rFonts w:ascii="Georgia" w:hAnsi="Georgia" w:cs="Georgia"/>
          </w:rPr>
          <w:t xml:space="preserve">Chapter 3</w:t>
        </w:r>
      </w:hyperlink>
      <w:r>
        <w:rPr>
          <w:rFonts w:ascii="Georgia" w:hAnsi="Georgia"/>
        </w:rPr>
        <w:t xml:space="preserve">; a moved year is a meeting, not a destiny. A meeting moved a year. A year is not destiny. A meeting is not a transistor. She logs the pH. The plant does not have a board. The plant has a chemistry. The chemistry can be bullied. The bullying still needs a spare part from a world that still has meetings. </w:t>
      </w:r>
      <w:hyperlink w:anchor="bm_107"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X is what is still on the counter: who gets the local fix, what plasticity actually costs, why a file is not a life, and the morning that is left when helium is put down. Rule: Meetings, ledgers, famines, and fronts can delete methods. Progress is not a law that fires if we wait.</w:t>
      </w:r>
    </w:p>
    <w:p>
      <w:pPr>
        <w:spacing w:after="0" w:before="0"/>
      </w:pPr>
      <w:r>
        <w:br w:type="page"/>
      </w:r>
    </w:p>
    <w:p>
      <w:bookmarkStart w:id="156" w:name="bm_055"/>
      <w:pPr>
        <w:pStyle w:val="Heading1"/>
      </w:pPr>
      <w:r>
        <w:rPr>
          <w:rFonts w:ascii="Amazon Ember" w:hAnsi="Amazon Ember"/>
          <w:b/>
          <w:color w:val="0000FF"/>
        </w:rPr>
        <w:t>PART X — The Honest Body</w:t>
      </w:r>
      <w:bookmarkEnd w:id="156"/>
    </w:p>
    <w:p>
      <w:pPr>
        <w:spacing w:after="0" w:before="0"/>
      </w:pPr>
      <w:r>
        <w:br w:type="page"/>
      </w:r>
    </w:p>
    <w:p>
      <w:bookmarkStart w:id="157" w:name="bm_056"/>
      <w:pPr>
        <w:pStyle w:val="Heading2"/>
      </w:pPr>
      <w:r>
        <w:rPr>
          <w:rFonts w:ascii="Amazon Ember" w:hAnsi="Amazon Ember"/>
          <w:b/>
          <w:color w:val="0000FF"/>
        </w:rPr>
        <w:t>43. Medicine’s Invoices</w:t>
      </w:r>
      <w:bookmarkEnd w:id="157"/>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 xml:space="preserve">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 A trial is how a kitchen refuses to take a founder’s word.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 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6" w:history="1">
        <w:r>
          <w:rPr>
            <w:sz w:val="22"/>
            <w:rFonts w:ascii="Georgia" w:hAnsi="Georgia" w:cs="Georgia"/>
          </w:rPr>
          <w:t xml:space="preserve">Chapter 35</w:t>
        </w:r>
      </w:hyperlink>
      <w:r>
        <w:rPr>
          <w:rFonts w:ascii="Georgia" w:hAnsi="Georgia"/>
        </w:rPr>
        <w:t xml:space="preserve">’s toolbox with the lights on. Naming the fee is not pessimism. It is the difference between a tool and a sermon. Who pays. 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1" w:history="1">
        <w:r>
          <w:rPr>
            <w:sz w:val="22"/>
            <w:rFonts w:ascii="Georgia" w:hAnsi="Georgia" w:cs="Georgia"/>
          </w:rPr>
          <w:t xml:space="preserve">Chapter 31</w:t>
        </w:r>
      </w:hyperlink>
      <w:r>
        <w:rPr>
          <w:rFonts w:ascii="Georgia" w:hAnsi="Georgia"/>
        </w:rPr>
        <w:t xml:space="preserve">’s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 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 Look first. Do not overwrite a childhood in a poor kitchen because a rich kitchen’s slide said enhancement. The child in the poor kitchen may need a vaccine that already exists and a fridge that already exists. The slide likes the new scissors. The fridge is ruder and hotter. What a trial is, when you sit still with it. 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helium. A no is how you do not staff a funeral with a slogan. 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39"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 A trial doctor enrolls people and then sits with the ones the trial did not choose. The sitting is the job. There is a win on the wall and a stack of letters that say not eligible. Eligible is a biological word and a geographic word and an insurance word. Do not let a founder use that wall as a downtown. The wall is a door that opened for some. </w:t>
      </w:r>
      <w:hyperlink w:anchor="bm_043"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 Mara’s capsule has a label and a delay. Someone paid. A ministry, a contractor, a theater of “crew health.” She takes the dose for the joint. She does not become a different species, and she does not become a proof that Priya will get the same dose. Priya already has a name. The letter on this downlink says the trial two ferries from her clinic closed enrollment before her scans came back. Not a villain. A number: the study needed a narrower biology than hers, and narrower biology fills faster in a city with three hospitals than in a clinic with one. What remains on her board is the boring operation, the one for the hands, still scheduled, still waiting on a surgeon who can be afforded because the operation is not the one on the poster. Mara writes back that she is glad the surgeon is still on the board, and sorry that gladness is the whole of what a late radio can send. The receipt, line by line, without a founder’s font. Trial. A protocol, a statistician, a data lock — the day a trial’s numbers stop being editable — a meeting that can say no. Cost in years and money and hope. Failure is on the invoice as a line item, not as a scandal. Harm. Conditioning that can kill on the way to a save. A side effect that stays. A drug that buys a morning and steals a sleep. Naming the fee is how a tool stays a tool. Zip code. Distance to a trial site. A fridge. A nurse. An insurance word that decides whether the molecule is a gift or a rumor. Access is a clock that demographers already know how to count; marketers prefer not to. Price. Millions per person, in some present ledgers, for a class of edit that is real and narrow. Delivery of payment is delivery of the win. A village without a kingdom’s ledger does not get the last line of the receipt. Staff. Someone has to run the apheresis — hours hooked to a machine that filters out the needed cells — watch the liver number, teach the family what “not eligible” means without lying. Staff is an S-curve. You cannot download it. 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receipt is cropped. Warm: modest further healthy-year gains this century in rich-country medicine, if institutions hold. Hot: local fixes exist and have bills. Cold: everyone shares them on a schedule, and the bill was only money. A morning in the clinic, without a founder’s font. Priya opens the fridge before she opens the mail. The vaccine that already exists is only a vaccine if the temperature log stayed inside its band overnight. She writes the number. Then she sits with the family the trial did not choose. The wall has a photograph of a win. The desk has a stack that says not eligible. She does not lie. She names the three clocks: the biology that did not match the protocol, the geography that put the trial two ferries away, the insurance word that turned a molecule into a rumor. The family wanted a downtown. They leave with a blood-pressure pill that already exists. Priya’s own hands stay on the desk after they go. The knuckles have started to look like her sister’s. The boring surgery is still on the board. She wants the surgeon to show up, the anesthesia to hold, and a hallway she can walk. She does not want a fountain. She writes Mara anyway. The letter will take its day and a half. </w:t>
      </w:r>
      <w:hyperlink w:anchor="bm_059" w:history="1">
        <w:r>
          <w:rPr>
            <w:sz w:val="22"/>
            <w:rFonts w:ascii="Georgia" w:hAnsi="Georgia" w:cs="Georgia"/>
          </w:rPr>
          <w:t xml:space="preserve">Chapter 46</w:t>
        </w:r>
      </w:hyperlink>
      <w:r>
        <w:rPr>
          <w:rFonts w:ascii="Georgia" w:hAnsi="Georgia"/>
        </w:rPr>
        <w:t xml:space="preserve"> is the answer, if the surgeon comes. What “local” costs when you refuse the costume. A sickle-cell-class edit is a door. The door has a conditioning month that can kill on the way to a save, a staff that cannot be downloaded, a ledger that decides whether the door is a gift or a membership. Hot as a class of win. Cold as a default for every zip code. Warm only if you keep the receipt on the counter where helium cannot sweep it off. Delivery of the molecule was </w:t>
      </w:r>
      <w:hyperlink w:anchor="bm_041" w:history="1">
        <w:r>
          <w:rPr>
            <w:sz w:val="22"/>
            <w:rFonts w:ascii="Georgia" w:hAnsi="Georgia" w:cs="Georgia"/>
          </w:rPr>
          <w:t xml:space="preserve">Chapter 31</w:t>
        </w:r>
      </w:hyperlink>
      <w:r>
        <w:rPr>
          <w:rFonts w:ascii="Georgia" w:hAnsi="Georgia"/>
        </w:rPr>
        <w:t xml:space="preserve">’s truck. Delivery of the payment is this chapter’s. Two trucks. Same rule: a molecule without a route is a press release. Say it so a smart person does not check her phone: a trial is a meeting that can say no; a mouse paper is not a woman at an airlock; inequality is a clock; keep the receipt. </w:t>
      </w:r>
      <w:hyperlink w:anchor="bm_108" w:history="1">
        <w:r>
          <w:rPr>
            <w:sz w:val="22"/>
            <w:rFonts w:ascii="Georgia" w:hAnsi="Georgia" w:cs="Georgia"/>
          </w:rPr>
          <w:t xml:space="preserve">Appendix A43</w:t>
        </w:r>
      </w:hyperlink>
      <w:r>
        <w:rPr>
          <w:rFonts w:ascii="Georgia" w:hAnsi="Georgia"/>
        </w:rPr>
        <w:t xml:space="preserve"> writes trials, harm, and why a price is a delivery truck. Here, keep the receipt.</w:t>
      </w:r>
    </w:p>
    <w:p>
      <w:pPr>
        <w:spacing w:after="0" w:before="0"/>
      </w:pPr>
      <w:r>
        <w:br w:type="page"/>
      </w:r>
    </w:p>
    <w:p>
      <w:bookmarkStart w:id="158" w:name="bm_057"/>
      <w:pPr>
        <w:pStyle w:val="Heading2"/>
      </w:pPr>
      <w:r>
        <w:rPr>
          <w:rFonts w:ascii="Amazon Ember" w:hAnsi="Amazon Ember"/>
          <w:b/>
          <w:color w:val="0000FF"/>
        </w:rPr>
        <w:t>44. Adjusting Is Not Spare Capacity</w:t>
      </w:r>
      <w:bookmarkEnd w:id="158"/>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5"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 Expensive is the word the ten-percent story skips. 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 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 New challenges — a climate needle, a new pathogen, a camp on a dead world, a job that does not exist yet — will be met this way or not met. They will not be met by unlocking a hidden loft. </w:t>
      </w:r>
      <w:hyperlink w:anchor="bm_045" w:history="1">
        <w:r>
          <w:rPr>
            <w:sz w:val="22"/>
            <w:rFonts w:ascii="Georgia" w:hAnsi="Georgia" w:cs="Georgia"/>
          </w:rPr>
          <w:t xml:space="preserve">Chapter 34</w:t>
        </w:r>
      </w:hyperlink>
      <w:r>
        <w:rPr>
          <w:rFonts w:ascii="Georgia" w:hAnsi="Georgia"/>
        </w:rPr>
        <w:t xml:space="preserve"> emptied the loft. </w:t>
      </w:r>
      <w:hyperlink w:anchor="bm_046" w:history="1">
        <w:r>
          <w:rPr>
            <w:sz w:val="22"/>
            <w:rFonts w:ascii="Georgia" w:hAnsi="Georgia" w:cs="Georgia"/>
          </w:rPr>
          <w:t xml:space="preserve">Chapter 35</w:t>
        </w:r>
      </w:hyperlink>
      <w:r>
        <w:rPr>
          <w:rFonts w:ascii="Georgia" w:hAnsi="Georgia"/>
        </w:rPr>
        <w:t xml:space="preserve"> put tools on the table. </w:t>
      </w:r>
      <w:hyperlink w:anchor="bm_047"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helium. A second origin might have hired a web, a committee, a mind that is only itself when plugged into itself. Courtesy: that zoo is not this book’s. This ape adjusts with this skull, this sleep, this staff of other apes, this notebook. It is already a great deal. It is not a spare tank. 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 She logs the pH. The log is part of the adjustment. Sentiment named the basil. The log kept it alive. What overtime looks like when you refuse the loft story. A stroke takes a hand’s map and leaves a person who has to rebuild a reach with sweat and a therapist’s boredom. The rebuild is real. The bill is a year of mornings that cannot also be spent inventing a new job, a new language, a new self that the slide promised was free. Sensitive periods in a child are cheaper plasticity, not a proof that adults have a tank. Adults pay more per increment. That is hot as a developmental fact and cold as a marketing denial. Practice thickens a skill and eats a calendar. Sleep consolidates and cannot be replaced by a sermon about unlocking. A crew on a dead world meets a new failure mode the way crews always have: someone talks, someone writes a checklist, someone does the wrong thing until the right thing sticks, someone else already knew. That is </w:t>
      </w:r>
      <w:hyperlink w:anchor="bm_046" w:history="1">
        <w:r>
          <w:rPr>
            <w:sz w:val="22"/>
            <w:rFonts w:ascii="Georgia" w:hAnsi="Georgia" w:cs="Georgia"/>
          </w:rPr>
          <w:t xml:space="preserve">Chapter 35</w:t>
        </w:r>
      </w:hyperlink>
      <w:r>
        <w:rPr>
          <w:rFonts w:ascii="Georgia" w:hAnsi="Georgia"/>
        </w:rPr>
        <w:t xml:space="preserve">’s toolbox with dirt on it. Tools and other people are not confessions that the skull was idle. They are how a staff that was busy from the start hires help. The ten-percent sentence loved a hidden room. </w:t>
      </w:r>
      <w:hyperlink w:anchor="bm_045" w:history="1">
        <w:r>
          <w:rPr>
            <w:sz w:val="22"/>
            <w:rFonts w:ascii="Georgia" w:hAnsi="Georgia" w:cs="Georgia"/>
          </w:rPr>
          <w:t xml:space="preserve">Chapter 34</w:t>
        </w:r>
      </w:hyperlink>
      <w:r>
        <w:rPr>
          <w:rFonts w:ascii="Georgia" w:hAnsi="Georgia"/>
        </w:rPr>
        <w:t xml:space="preserve"> emptied it. This chapter’s job is the labor theory of mind that remains: you meet novelty with rerouting, watts, frustration, and a notebook. Climate needle, new pathogen, camp chemistry, a job title that did not exist when you were twenty — same method or no method. There is no password. There is overtime. What the bill itemizes, when you refuse to romanticize it. Time. A year of hallway walks is a year not spent on a different skill. Plasticity is a budget. Budgets have opportunity costs. Watts. The skull already runs expensive. Learning adds overtime on top of the baseline bill </w:t>
      </w:r>
      <w:hyperlink w:anchor="bm_045" w:history="1">
        <w:r>
          <w:rPr>
            <w:sz w:val="22"/>
            <w:rFonts w:ascii="Georgia" w:hAnsi="Georgia" w:cs="Georgia"/>
          </w:rPr>
          <w:t xml:space="preserve">Chapter 34</w:t>
        </w:r>
      </w:hyperlink>
      <w:r>
        <w:rPr>
          <w:rFonts w:ascii="Georgia" w:hAnsi="Georgia"/>
        </w:rPr>
        <w:t xml:space="preserve"> named. You cannot invent a free reroute. Frustration. Error is not optional. Twelve wrong grips on a pump are the method. A slide that sells unlocking deletes the ugly middle because ugly does not fundraise. Borrowed function. Sometimes the staff that covers for a lost chair was doing another job. Recovery can thin a neighbor map. More often the neighbor is just a morning you no longer have. Teachers. Rohan on the delay. A therapist. A notebook written by someone dead. Other people are not a workaround for a cupboard. They are the oldest line on the invoice. Temperatures, short: Hot: brains change with use, injury, sleep, and teaching; the change costs. Warm: tools and institutions are part of how this ape adjusts at species scale. Cold: a spare ninety percent waiting for a key; helium as unlocking; adjustment as proof you were not already on duty. 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 Look first when a founder says we will adapt. Adapt is a verb with a receipt.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 A second blister of time, after the pump week. The joint is a two. The radio is late. Rohan is on the delay teaching a valve she has never seen. She wants the learning to be free — a cupboard opening, a spare self stepping forward. It is not free. It costs the morning she would have spent on the basil log, the sleep she almost skipped, the frustration that is the method. Twelve wrong grips. A right one. No loft. </w:t>
      </w:r>
      <w:hyperlink w:anchor="bm_045" w:history="1">
        <w:r>
          <w:rPr>
            <w:sz w:val="22"/>
            <w:rFonts w:ascii="Georgia" w:hAnsi="Georgia" w:cs="Georgia"/>
          </w:rPr>
          <w:t xml:space="preserve">Chapter 34</w:t>
        </w:r>
      </w:hyperlink>
      <w:r>
        <w:rPr>
          <w:rFonts w:ascii="Georgia" w:hAnsi="Georgia"/>
        </w:rPr>
        <w:t xml:space="preserve"> emptied the loft; this chapter is the invoice for using the staff you already had. What institutions buy that skulls cannot. A checklist is a tool. A night nurse is a tool. A school that protects sleep for the people who will walk the stroke hallway is a tool. Species-scale adjustment is not a password; it is overtime plus help plus mornings that do not come twice. Cold: selling that package as unlocking. Warm: naming tools and other people as the method, with no need to call the skull idle. Hot: brains change, and the change costs. </w:t>
      </w:r>
      <w:hyperlink w:anchor="bm_109" w:history="1">
        <w:r>
          <w:rPr>
            <w:sz w:val="22"/>
            <w:rFonts w:ascii="Georgia" w:hAnsi="Georgia" w:cs="Georgia"/>
          </w:rPr>
          <w:t xml:space="preserve">Appendix A44</w:t>
        </w:r>
      </w:hyperlink>
      <w:r>
        <w:rPr>
          <w:rFonts w:ascii="Georgia" w:hAnsi="Georgia"/>
        </w:rPr>
        <w:t xml:space="preserve"> writes sensitive periods, stroke recovery, and why practice eats mornings. Here, keep the log. Say it so she stays in the chair: plasticity is real; spare capacity was a sales word; keep the log.</w:t>
      </w:r>
    </w:p>
    <w:p>
      <w:pPr>
        <w:spacing w:after="0" w:before="0"/>
      </w:pPr>
      <w:r>
        <w:br w:type="page"/>
      </w:r>
    </w:p>
    <w:p>
      <w:bookmarkStart w:id="159" w:name="bm_058"/>
      <w:pPr>
        <w:pStyle w:val="Heading2"/>
      </w:pPr>
      <w:r>
        <w:rPr>
          <w:rFonts w:ascii="Amazon Ember" w:hAnsi="Amazon Ember"/>
          <w:b/>
          <w:color w:val="0000FF"/>
        </w:rPr>
        <w:t>45. Copies, Uploads, and Cold Immortality</w:t>
      </w:r>
      <w:bookmarkEnd w:id="159"/>
    </w:p>
    <w:p>
      <w:pPr>
        <w:pStyle w:val="FirstParagraph"/>
      </w:pPr>
      <w:r>
        <w:rPr>
          <w:rFonts w:ascii="Georgia" w:hAnsi="Georgia"/>
        </w:rPr>
        <w:t>A file is not a worldline. Cold: a mind poured into a machine, running forever, you in the pour. Allowed as a story. Not selected by present levers. Not selected, either, by a careful reading of what a copy is.</w:t>
      </w:r>
    </w:p>
    <w:p>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 xml:space="preserve">If you have the longer book, you have already been told that branches are not destinations and that a required last mind at the end of time fails the leftover shove. Courtesy: that is all. This kitchen can teach the smaller sentence. A scan of a brain, if we had one fine enough — we do not — would be a map. A map is not a walk. Running the map on a substrate that is not the meat would be, at best, a second person who thinks they remember your Tuesdays. The first person would still be in the meat, aging, or dead. Travel did not happen. A photocopy of a letter does not move the sender. The carrot loves the file. The file looks like an off-switch for death and a spare tank for the mind and a 10,000-year catalog all at once. It is three colds in a trench coat. Death is not an engineering problem with a single port. The mind is not ninety percent waiting to be ported. The catalog is not a method. What is warm, and should be kept: prostheses, a chip that returns a lost function, a closed-loop stimulator that quiets a tremor, a cochlear implant that is a tool with scars. Local. </w:t>
      </w:r>
      <w:hyperlink w:anchor="bm_041" w:history="1">
        <w:r>
          <w:rPr>
            <w:sz w:val="22"/>
            <w:rFonts w:ascii="Georgia" w:hAnsi="Georgia" w:cs="Georgia"/>
          </w:rPr>
          <w:t xml:space="preserve">Chapter 31</w:t>
        </w:r>
      </w:hyperlink>
      <w:r>
        <w:rPr>
          <w:rFonts w:ascii="Georgia" w:hAnsi="Georgia"/>
        </w:rPr>
        <w:t xml:space="preserve">’s word. A restoration is not an upload. A restoration is a hearing aid with a worse invoice and a better miracle-story. Take the restoration if the Tuesday votes for it. Put the forever-mind down. Omega-ish stories — a last computation, a required immortality of information, a universe that must end as a mind — stay cold. They were not selected by the accelerating stretch — the universe’s expansion, which is speeding up — and they are not selected by a clinic. Anthroposophy and a craftsman cosmos are a different game. This book does not play them. Incompleteness, if you need a wall: a formal system cannot be its own finished proof — no set of rules can fully verify itself from the inside. A map of a mind is not obliged to be the mind. That is enough. No sermon from a named book. No helium in a footnote. She will not be uploaded. The sentence is a kindness. The capsule may keep a joint useful. The radio will stay late. The basil will still need a number. A file of her would be a file. The pH log is already a file, and it is not her. She hits the airlock. The seal is a body fact. Bodies end. The ending is not a failure of a port. It is the size of a worldline. Copy versus travel, without incense. A photocopy of a letter leaves the sender at the desk. A twin born tomorrow is not you moved; it is a second person with a shared past up to a cut. A perfect scan — which we do not have — would still be a map unless something continuous carried the walk. Continuity is what death interrupts. Interruption is not solved by naming a hard drive. The second person on the substrate may insist they remember your Tuesdays. Their insistence is a psychology. It is not a ticket stub from your worldline. What people mean when they say upload, sorted so the temperatures can stick. Sometimes they mean a backup: a record for historians, a medical chart, a pH log. That is a file. Files are useful. Files are not persons. Mara’s log is already this case. Sometimes they mean a prosthesis network: sensors and stimulators that keep a body in the game. That is restoration. Local. Warm when the Tuesday votes for it. Not a pour. Sometimes they mean a second runner who wakes up sure they are you. That is a copy. Hot as a distinction: the first worldline did not travel. Cold as a product if sold as immortality-for-the-original. Sometimes they mean the original somehow continues in the machine. That claim needs a carrier for continuity that we do not have and a clinic that does not exist. Cold. The carrot stacks three colds and calls the stack a product. Off-switch for death: cold as a single port. Spare tank for the mind: already emptied in </w:t>
      </w:r>
      <w:hyperlink w:anchor="bm_045" w:history="1">
        <w:r>
          <w:rPr>
            <w:sz w:val="22"/>
            <w:rFonts w:ascii="Georgia" w:hAnsi="Georgia" w:cs="Georgia"/>
          </w:rPr>
          <w:t xml:space="preserve">Chapter 34</w:t>
        </w:r>
      </w:hyperlink>
      <w:r>
        <w:rPr>
          <w:rFonts w:ascii="Georgia" w:hAnsi="Georgia"/>
        </w:rPr>
        <w:t xml:space="preserve">. Catalog for year 12,000: refused in </w:t>
      </w:r>
      <w:hyperlink w:anchor="bm_051" w:history="1">
        <w:r>
          <w:rPr>
            <w:sz w:val="22"/>
            <w:rFonts w:ascii="Georgia" w:hAnsi="Georgia" w:cs="Georgia"/>
          </w:rPr>
          <w:t xml:space="preserve">Chapter 39</w:t>
        </w:r>
      </w:hyperlink>
      <w:r>
        <w:rPr>
          <w:rFonts w:ascii="Georgia" w:hAnsi="Georgia"/>
        </w:rPr>
        <w:t xml:space="preserve">. A file that promises all three is a trench coat. Look first. Ask what was measured. Ask what still ages. Ask who is left in the meat when the copy boots. Identity talk without a sermon: the kitchen does not need a finished metaphysics. It needs one refusal. Do not let a map launder a walk. Do not let a second person’s confidence launder a ticket. Do not let a restoration’s miracle-story launder a forever. Take the implant if the joint of hearing is what you paid for. Put the port down. Warm: prostheses and closed-loop tools that return a Tuesday. Hot: a file is not a worldline; travel did not happen. Cold: poured forever-you as a scheduled product; required last mind; helium as a port. </w:t>
      </w:r>
      <w:hyperlink w:anchor="bm_110" w:history="1">
        <w:r>
          <w:rPr>
            <w:sz w:val="22"/>
            <w:rFonts w:ascii="Georgia" w:hAnsi="Georgia" w:cs="Georgia"/>
          </w:rPr>
          <w:t xml:space="preserve">Appendix A45</w:t>
        </w:r>
      </w:hyperlink>
      <w:r>
        <w:rPr>
          <w:rFonts w:ascii="Georgia" w:hAnsi="Georgia"/>
        </w:rPr>
        <w:t xml:space="preserve"> writes why a map is not a walk, and why a run of the map is at best a second person. Here, keep the thread and the box apart.</w:t>
      </w:r>
    </w:p>
    <w:p>
      <w:pPr>
        <w:spacing w:after="0" w:before="0"/>
      </w:pPr>
      <w:r>
        <w:br w:type="page"/>
      </w:r>
    </w:p>
    <w:p>
      <w:bookmarkStart w:id="160" w:name="bm_059"/>
      <w:pPr>
        <w:pStyle w:val="Heading2"/>
      </w:pPr>
      <w:r>
        <w:rPr>
          <w:rFonts w:ascii="Amazon Ember" w:hAnsi="Amazon Ember"/>
          <w:b/>
          <w:color w:val="0000FF"/>
        </w:rPr>
        <w:t>46. The Honest Body</w:t>
      </w:r>
      <w:bookmarkEnd w:id="160"/>
    </w:p>
    <w:p>
      <w:pPr>
        <w:pStyle w:val="FirstParagraph"/>
      </w:pPr>
      <w:r>
        <w:rPr>
          <w:rFonts w:ascii="Georgia" w:hAnsi="Georgia"/>
        </w:rPr>
        <w:t>Cash the recognitions. Lifespan is not healthspan. That split is hot. The product, if you want one, is mornings you would vote to repeat, not a longer evening in a chair. Aging is many clocks, not one fuse. Hot-to-warm. A shout at one clock does not reset the kitchen. Gene fixes are local. Sickle-cell-class wins are hot. A fountain is cold. 150, 200, 1,000 as a scheduled product: cold. Modest further healthy years this century in rich-country medicine: warm. Everyone shares them: cold. We already use the organ. The ten-percent sentence is false. Hot as a correction. Plasticity is real and expensive. A spare-tank unlock is cold. The carrot has no off-switch. A longer life is more calendar for the same loop. Look first before you call that an upgrade. Do not overwrite a childhood because a slide said enhancement. The last fifty years were real and not a straight line. Progress is more often an S. Ten thousand years is not ×200. The limit is often a meeting, a ledger, a famine, a front. A file is not a worldline. Forever-mind stays cold.</w:t>
      </w:r>
    </w:p>
    <w:p>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 xml:space="preserve">She names the basil. Sentiment does not get to vote. The capsule may buy her a useful season. It will not buy her helium, and it will not unlock a brain she was not already using. She is not a different species. Her hands still age. The dirt still has a chemistry. The chemistry can be bullied. That was always the whole trick. Hit the airlock. Log the pH. Take the local win. Put the sermon down. 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A destinations book, if you want it, will keep her seal and refuse a downtown. A loaf book, if you want it, already refused a cosmic now and a required last mind. You do not need them. You can stop here. The hands will still be the hands tomorrow. 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does not have a file that is her. She has a log that is not her. She does not have year 12,000. She has a film that will go alkaline if she gets sentimental. That is the honest body. It is not small. It is the only size that has ever reliably been for sale. Cash the inventory by temperature, so a slide cannot rearrange it on the way out. Hot. Lifespan is not healthspan. The ten-percent sentence is false. Hands age after a useful dose. Sickle-cell-class edits are a real class of local win. The last fifty years produced uneven stairs — vaccines, sequences, packets, cheaper compute — that were not myths. A file is not a worldline. Fifty into ten thousand is two hundred, which is arithmetic, not a method. The limit is often a meeting, a ledger, a famine, a front. 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helium. Cold. A fountain. A scheduled 150-, 200-, or thousand-year ape. Unlocking a spare tank of mind. Last fifty × 200 as named furniture. Forever-you in a file. A required last mind. Progress as a law that fires if we wait. A childhood overwritten because a ruler said enhancement. The gadget catalog this book refused to print. 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refuse a file that claims to be a person and still love a log that keeps a plant alive. None of that is small-mindedness. It is temperature hygiene applied to a morning. Priya, on the coast, still needs the boring wins. The fridge. The vaccine that already exists. The surgeon who can still be afforded. A book that only sings to the lucky zip code has failed its own receipt. Inequality is a clock. </w:t>
      </w:r>
      <w:hyperlink w:anchor="bm_056" w:history="1">
        <w:r>
          <w:rPr>
            <w:sz w:val="22"/>
            <w:rFonts w:ascii="Georgia" w:hAnsi="Georgia" w:cs="Georgia"/>
          </w:rPr>
          <w:t xml:space="preserve">Chapter 43</w:t>
        </w:r>
      </w:hyperlink>
      <w:r>
        <w:rPr>
          <w:rFonts w:ascii="Georgia" w:hAnsi="Georgia"/>
        </w:rPr>
        <w:t xml:space="preserve"> said so. This closing keeps it on the counter so helium cannot sweep it off. 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 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 </w:t>
      </w:r>
      <w:hyperlink w:anchor="bm_111"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 Rule: Do not wait for helium. Cash the recognitions once. Vote for the Tuesday you would repeat — and for the Tuesday that did not get the capsule. Seal it.</w:t>
      </w:r>
    </w:p>
    <w:p>
      <w:pPr>
        <w:spacing w:after="0" w:before="0"/>
      </w:pPr>
      <w:r>
        <w:br w:type="page"/>
      </w:r>
    </w:p>
    <w:p>
      <w:bookmarkStart w:id="161" w:name="bm_060"/>
      <w:pPr>
        <w:pStyle w:val="Heading1"/>
      </w:pPr>
      <w:r>
        <w:rPr>
          <w:rFonts w:ascii="Amazon Ember" w:hAnsi="Amazon Ember"/>
          <w:b/>
          <w:color w:val="0000FF"/>
        </w:rPr>
        <w:t>APPENDIX</w:t>
      </w:r>
      <w:bookmarkEnd w:id="161"/>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162" w:name="bm_061"/>
      <w:pPr>
        <w:pStyle w:val="Heading1"/>
      </w:pPr>
      <w:r>
        <w:rPr>
          <w:rFonts w:ascii="Amazon Ember" w:hAnsi="Amazon Ember"/>
          <w:b/>
          <w:color w:val="0000FF"/>
        </w:rPr>
        <w:t>APPENDIX — The Scientific Detail</w:t>
      </w:r>
      <w:bookmarkEnd w:id="162"/>
    </w:p>
    <w:p>
      <w:pPr>
        <w:spacing w:after="0" w:before="0"/>
      </w:pPr>
      <w:r>
        <w:br w:type="page"/>
      </w:r>
    </w:p>
    <w:p>
      <w:bookmarkStart w:id="163" w:name="bm_062"/>
      <w:pPr>
        <w:pStyle w:val="Heading2"/>
      </w:pPr>
      <w:r>
        <w:rPr>
          <w:rFonts w:ascii="Amazon Ember" w:hAnsi="Amazon Ember"/>
          <w:b/>
          <w:color w:val="0000FF"/>
        </w:rPr>
        <w:t>How to Read These Notes</w:t>
      </w:r>
      <w:bookmarkEnd w:id="163"/>
    </w:p>
    <w:p>
      <w:pPr>
        <w:pStyle w:val="FirstParagraph"/>
      </w:pPr>
      <w:r>
        <w:rPr>
          <w:rFonts w:ascii="Georgia" w:hAnsi="Georgia"/>
        </w:rPr>
        <w:t>Each note An twins popular chapter n, through A26. The body notes begin at A27 and use the same rule. Units are SI unless stated. c is the speed of light. Dates in this kitchen are September 2026; official years will move. Classes of mission are the durable objects. Sources and the glossary are once, at the end of this appendix. Equation numbers run in one sequence: (1)–(16) are the camp, (17) on are the body. String theory, if named: a mathematical framework that cannot currently be tested. It is not needed for dirt, delay, or dates.</w:t>
      </w:r>
    </w:p>
    <w:p>
      <w:pPr>
        <w:spacing w:after="0" w:before="0"/>
      </w:pPr>
      <w:r>
        <w:br w:type="page"/>
      </w:r>
    </w:p>
    <w:p>
      <w:bookmarkStart w:id="164" w:name="bm_063"/>
      <w:pPr>
        <w:pStyle w:val="Heading2"/>
      </w:pPr>
      <w:r>
        <w:rPr>
          <w:rFonts w:ascii="Amazon Ember" w:hAnsi="Amazon Ember"/>
          <w:b/>
          <w:color w:val="0000FF"/>
        </w:rPr>
        <w:t>A0 / A1. Delay, Dirt, and Why a Kitchen Is Not a Loaf</w:t>
      </w:r>
      <w:bookmarkEnd w:id="164"/>
    </w:p>
    <w:p>
      <w:pPr>
        <w:pStyle w:val="FirstParagraph"/>
      </w:pPr>
      <w:r>
        <w:rPr>
          <w:rFonts w:ascii="Georgia" w:hAnsi="Georgia"/>
        </w:rPr>
        <w:t>Hot / warm / cold as in the front matter. A claim can change temperature. A stack that has flown is hotter than a rendering. A slipped year is not, by itself, a con. (1)  t = d / c In that line, t is one-way light-time, d is distance, c ≈ 3.00 × 10⁸ m s⁻¹. Moon: d ≈ 3.84 × 10⁸ m ⇒ t ≈ 1.28 s (about 1.3 s). Round trip ≈ 2.6 s. A conversation is possible if both ends are patient. 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 A loaf — all times on one inventory — is a courtesy from another book. This appendix does not need it. Dirt and delay are local measurements. 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165" w:name="bm_064"/>
      <w:pPr>
        <w:pStyle w:val="Heading2"/>
      </w:pPr>
      <w:r>
        <w:rPr>
          <w:rFonts w:ascii="Amazon Ember" w:hAnsi="Amazon Ember"/>
          <w:b/>
          <w:color w:val="0000FF"/>
        </w:rPr>
        <w:t>A2. What Counts as Flown Hardware</w:t>
      </w:r>
      <w:bookmarkEnd w:id="165"/>
    </w:p>
    <w:p>
      <w:pPr>
        <w:pStyle w:val="FirstParagraph"/>
      </w:pPr>
      <w:r>
        <w:rPr>
          <w:rFonts w:ascii="Georgia" w:hAnsi="Georgia"/>
        </w:rPr>
        <w:t>Flown: a vehicle or payload that completed the named job in public, with a serial number and a result (including a failure that still arrived). This-century lunar inventory, as classes (logos will rot): •  Uncrewed crew-shaped loop and splashdown: Artemis I (2022). Empty seats on purpose. •  Sample return, near side: Chang’e-5 (2020). •  Sample return, far side: Chang’e-6 (2024). •  Soft landing and rover, south polar region: Chandrayaan-3 (2023). •  Precision landing with mixed posture: SLIM (2023–24). •  Commercial landers: mixed stand / tip / quiet. Data, not a downtown. •  Crewed lunar orbit or landing, this century: not flown as of this kitchen. A rendering, a contract, a clean-room module, a hopped prototype: not flown as the job on the slide. 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 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 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166" w:name="bm_065"/>
      <w:pPr>
        <w:pStyle w:val="Heading2"/>
      </w:pPr>
      <w:r>
        <w:rPr>
          <w:rFonts w:ascii="Amazon Ember" w:hAnsi="Amazon Ember"/>
          <w:b/>
          <w:color w:val="0000FF"/>
        </w:rPr>
        <w:t>A3. Slip as Invoice: Historical Pattern</w:t>
      </w:r>
      <w:bookmarkEnd w:id="166"/>
    </w:p>
    <w:p>
      <w:pPr>
        <w:pStyle w:val="FirstParagraph"/>
      </w:pPr>
      <w:r>
        <w:rPr>
          <w:rFonts w:ascii="Georgia" w:hAnsi="Georgia"/>
        </w:rPr>
        <w:t xml:space="preserve">A slip is a moved official date for a named class of mission. 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 Read a slip as information when it names the long pole (shield, suit, pour, weld, partner can). Read it as fog when it names only “integration.” Fog is not automatically fraud. An empty oven with a roast on the slide is the fraud test. 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69"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 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167" w:name="bm_066"/>
      <w:pPr>
        <w:pStyle w:val="Heading2"/>
      </w:pPr>
      <w:r>
        <w:rPr>
          <w:rFonts w:ascii="Amazon Ember" w:hAnsi="Amazon Ember"/>
          <w:b/>
          <w:color w:val="0000FF"/>
        </w:rPr>
        <w:t>A4. Three Days, 1.3 Seconds, One-Sixth g</w:t>
      </w:r>
      <w:bookmarkEnd w:id="167"/>
    </w:p>
    <w:p>
      <w:pPr>
        <w:pStyle w:val="FirstParagraph"/>
      </w:pPr>
      <w:r>
        <w:rPr>
          <w:rFonts w:ascii="Georgia" w:hAnsi="Georgia"/>
        </w:rPr>
        <w:t>Transit Earth–Moon at the speeds we actually use: on the order of three days, not a Hohmann season. Surface gravity: gMoon ≈ 1.62 m s⁻² ≈ g/6. Lunar Δv sketch (order of magnitude, not a flight plan): (3)  LEO (low Earth orbit) → TLI (trans-lunar injection, the burn that leaves Earth orbit for the Moon) ~ 3.1–3.2 km s⁻¹; lunar orbit capture and landing add several more; Earth return is a heat-shield problem as much as a propellant problem. Polar ice: permanently shadowed craters show hydrogen signatures consistent with water ice in useful-if-true amounts. Useful-if-true is not a tank farm. ISRU from that ice is a middle-noun program. 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 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168" w:name="bm_067"/>
      <w:pPr>
        <w:pStyle w:val="Heading2"/>
      </w:pPr>
      <w:r>
        <w:rPr>
          <w:rFonts w:ascii="Amazon Ember" w:hAnsi="Amazon Ember"/>
          <w:b/>
          <w:color w:val="0000FF"/>
        </w:rPr>
        <w:t>A5. Uncrewed Loops, Landers, Sample Returns</w:t>
      </w:r>
      <w:bookmarkEnd w:id="168"/>
    </w:p>
    <w:p>
      <w:pPr>
        <w:pStyle w:val="FirstParagraph"/>
      </w:pPr>
      <w:r>
        <w:rPr>
          <w:rFonts w:ascii="Georgia" w:hAnsi="Georgia"/>
        </w:rPr>
        <w:t>Loop ≠ landing ≠ return ≠ shift. 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 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169" w:name="bm_068"/>
      <w:pPr>
        <w:pStyle w:val="Heading2"/>
      </w:pPr>
      <w:r>
        <w:rPr>
          <w:rFonts w:ascii="Amazon Ember" w:hAnsi="Amazon Ember"/>
          <w:b/>
          <w:color w:val="0000FF"/>
        </w:rPr>
        <w:t>A6. Artemis-II-Class: Sortie, Not Town</w:t>
      </w:r>
      <w:bookmarkEnd w:id="169"/>
    </w:p>
    <w:p>
      <w:pPr>
        <w:pStyle w:val="FirstParagraph"/>
      </w:pPr>
      <w:r>
        <w:rPr>
          <w:rFonts w:ascii="Georgia" w:hAnsi="Georgia"/>
        </w:rPr>
        <w:t xml:space="preserve">Class of mission: crew in a cabin on a cis-lunar loop — a path that stays within the Earth-Moon system rather than landing — home in days if the stack behaves. Warm as a this decade class. The exact month is a mood. What it must demonstrate: life support with breath in it, crew operations, comms, entry with people. What it is not asked to demonstrate: landing, ISRU, a town, a child. If the morning has already happened when you read this, you own a flown sortie. You still do not own a settlement. 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69" w:history="1">
        <w:r>
          <w:rPr>
            <w:sz w:val="22"/>
            <w:rFonts w:ascii="Georgia" w:hAnsi="Georgia" w:cs="Georgia"/>
          </w:rPr>
          <w:t xml:space="preserve">see A7</w:t>
        </w:r>
      </w:hyperlink>
      <w:r>
        <w:rPr>
          <w:rFonts w:ascii="Georgia" w:hAnsi="Georgia"/>
        </w:rPr>
        <w:t>. 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170" w:name="bm_069"/>
      <w:pPr>
        <w:pStyle w:val="Heading2"/>
      </w:pPr>
      <w:r>
        <w:rPr>
          <w:rFonts w:ascii="Amazon Ember" w:hAnsi="Amazon Ember"/>
          <w:b/>
          <w:color w:val="0000FF"/>
        </w:rPr>
        <w:t>A7. HLS / Starship-Class Long Poles</w:t>
      </w:r>
      <w:bookmarkEnd w:id="170"/>
    </w:p>
    <w:p>
      <w:pPr>
        <w:pStyle w:val="FirstParagraph"/>
      </w:pPr>
      <w:r>
        <w:rPr>
          <w:rFonts w:ascii="Georgia" w:hAnsi="Georgia"/>
        </w:rPr>
        <w:t xml:space="preserve">Human Landing System class: a cabin that goes down and is supposed to come up. Long poles: 1.  Orbital refueling if the architecture pours (cryogenic transfer, many times). 2.  Last kilometer: no air, dust, throttle, slope. 3.  Ascent / leave and meeting the home cabin. 4.  Suits as workplaces in glass dust. 5.  Power, abort, medical, polar night if that is the site. Landing attempt in the 2030s: warm. “Attempt” is the honest noun. Mission structure, revised in this kitchen’s year. In February 2026, the American ledger inserted an additional crewed mission between the flyby </w:t>
      </w:r>
      <w:hyperlink w:anchor="bm_068"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 Late in this same kitchen, 20 September 2026, the agency’s own note to its staff said the Earth-orbit rehearsal was about ninety days behind a summer-2027 best case.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 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 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171" w:name="bm_070"/>
      <w:pPr>
        <w:pStyle w:val="Heading2"/>
      </w:pPr>
      <w:r>
        <w:rPr>
          <w:rFonts w:ascii="Amazon Ember" w:hAnsi="Amazon Ember"/>
          <w:b/>
          <w:color w:val="0000FF"/>
        </w:rPr>
        <w:t>A8. NRHO, Stations, and Floor Plans</w:t>
      </w:r>
      <w:bookmarkEnd w:id="171"/>
    </w:p>
    <w:p>
      <w:pPr>
        <w:pStyle w:val="FirstParagraph"/>
      </w:pPr>
      <w:r>
        <w:rPr>
          <w:rFonts w:ascii="Georgia" w:hAnsi="Georgia"/>
        </w:rPr>
        <w:t>(NRHO) near-rectilinear halo orbit: a high, lopsided lunar path with long Earth view. A porch, not a law. The station in Earth orbit is the existence proof of a continuously staffed outpost, and the proof that the supply ships never became optional. A cargo cult, in this book’s glossary, is a copy of the form without the supply. The station is the opposite lesson: the form has lasted because the supply did not stop. Gateway-class is a smaller, farther cousin on paper. Architecture fights (porch vs surface-first) can move a decade. Warm-to-cold as a 2030s–2040s winter-over. Resolved, this kitchen. In March 2026 the halo-orbit station was paused in its existing design; its budget was redirected to a phased surface-base plan (order $20–30B over roughly a decade, 20+ robotic cargo landings in the plan’s first phase, crewed missions targeted at roughly twice a year from about 2028).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 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 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now exceeds 90% by NASA’s own reporting, still leaving food, spare parts, and net water top-up as imports. Planned deorbit: a purpose-built tug is contracted to guide the station to a controlled reentry near the end of this decade.</w:t>
      </w:r>
    </w:p>
    <w:p>
      <w:pPr>
        <w:spacing w:after="0" w:before="0"/>
      </w:pPr>
      <w:r>
        <w:br w:type="page"/>
      </w:r>
    </w:p>
    <w:p>
      <w:bookmarkStart w:id="172" w:name="bm_071"/>
      <w:pPr>
        <w:pStyle w:val="Heading2"/>
      </w:pPr>
      <w:r>
        <w:rPr>
          <w:rFonts w:ascii="Amazon Ember" w:hAnsi="Amazon Ember"/>
          <w:b/>
          <w:color w:val="0000FF"/>
        </w:rPr>
        <w:t>A9. Chang’e-Class, ILRS, Partner Camps</w:t>
      </w:r>
      <w:bookmarkEnd w:id="172"/>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cargo-cult test. Two outposts are two outposts. Addition of flags is not closure of air, water, and calories. 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 Other ledgers, sketched. India: Chandrayaan-3 landed August 2023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173" w:name="bm_072"/>
      <w:pPr>
        <w:pStyle w:val="Heading2"/>
      </w:pPr>
      <w:r>
        <w:rPr>
          <w:rFonts w:ascii="Amazon Ember" w:hAnsi="Amazon Ember"/>
          <w:b/>
          <w:color w:val="0000FF"/>
        </w:rPr>
        <w:t>A10. Mass, Cadence, and the Unpaid Routine</w:t>
      </w:r>
      <w:bookmarkEnd w:id="173"/>
    </w:p>
    <w:p>
      <w:pPr>
        <w:pStyle w:val="FirstParagraph"/>
      </w:pPr>
      <w:r>
        <w:rPr>
          <w:rFonts w:ascii="Georgia" w:hAnsi="Georgia"/>
        </w:rPr>
        <w:t>Cheap per tonne is conditional on routine. Routine means lights, flies, is refilled, repeats on a planner’s calendar, and does not make the news every time. Refuel campaigns ≠ one pour. Reliability for a hull that is also a house is a funeral statistic until the rate is boring. Uncrewed Mars this decade because a founder named a year: cold as a schedule. Vehicle class changing mass if routine: warm. (9)  Cadence(useful) = Flights(quiet) / Flights(total) × Payload(reliable) A “quiet” flight is one that completed its stated mission without becoming a news event about a failure, and “reliable” payload excludes any mass lost to that flight’s own anomalies. 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 The cold call, resolved this kitchen’s year. In February 2026 the vehicle’s own operator publicly retargeted the near-term program away from an uncrewed Mars attempt in the late-2026 window — the one a founder had named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a founder’s Mars year was not this book’s guess. It was the arithmetic in this note.</w:t>
      </w:r>
    </w:p>
    <w:p>
      <w:pPr>
        <w:spacing w:after="0" w:before="0"/>
      </w:pPr>
      <w:r>
        <w:br w:type="page"/>
      </w:r>
    </w:p>
    <w:p>
      <w:bookmarkStart w:id="174" w:name="bm_073"/>
      <w:pPr>
        <w:pStyle w:val="Heading2"/>
      </w:pPr>
      <w:r>
        <w:rPr>
          <w:rFonts w:ascii="Amazon Ember" w:hAnsi="Amazon Ember"/>
          <w:b/>
          <w:color w:val="0000FF"/>
        </w:rPr>
        <w:t>A11. Windows, EDL, ISRU, Light-Time</w:t>
      </w:r>
      <w:bookmarkEnd w:id="174"/>
    </w:p>
    <w:p>
      <w:pPr>
        <w:pStyle w:val="Equation"/>
      </w:pPr>
      <w:r>
        <w:rPr>
          <w:rFonts w:ascii="Georgia" w:hAnsi="Georgia"/>
        </w:rPr>
        <w:t>(2)  Hohmann-class Earth–Mars: ~6–9 months. Synodic repeat: ~26 months (about 2.14 years). Mars surface pressure: order 6 mbar (0.6 kPa), ~0.6% of Earth’s sea-level 1013 mbar. Parachutes are underemployed. EDL at house-mass is not rover-mass. MOXIE-class: a box on a rover made grams-per-hour of O₂ from CO₂. Hot as a trick in miniature. Not a tank farm. Light-time: see (1) and A1. Crewed Mars landing in the 2030s: warm-to-cold. City this decade: cold. (4)  pMars ≈ 6 mbar ≈ 0.006 × pEarth(sea level) (5)  MOXIE (2021–2023 operations aboard Perseverance): up to ≈ 12 g O₂/hour at peak, ≈ 122 g total across a full run,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 EDL record, by mass class. Seven US Mars landing attempts using parachute-plus-terminal-propulsion architectures have been made on rover/lander-class payloads (up to ≈ 1,000 kg), six successful; the most recent two (Curiosity 2012, Perseverance 2021) used a sky-crane maneuver at masses of ≈ 900 kg.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175" w:name="bm_074"/>
      <w:pPr>
        <w:pStyle w:val="Heading2"/>
      </w:pPr>
      <w:r>
        <w:rPr>
          <w:rFonts w:ascii="Amazon Ember" w:hAnsi="Amazon Ember"/>
          <w:b/>
          <w:color w:val="0000FF"/>
        </w:rPr>
        <w:t>A12. The Cargo-Cult Test</w:t>
      </w:r>
      <w:bookmarkEnd w:id="175"/>
    </w:p>
    <w:p>
      <w:pPr>
        <w:pStyle w:val="Equation"/>
      </w:pPr>
      <w:r>
        <w:rPr>
          <w:rFonts w:ascii="Georgia" w:hAnsi="Georgia"/>
        </w:rPr>
        <w:t>(8)  A settlement test: if ships from Earth stop, do the babies still eat? Closed-enough loops to show: air, water, calories, spare parts, medicine, law, teaching. Headcount is not a loop. ISS and Antarctic stations fail the test on purpose and are honest outposts. ISRU is the middle noun trying to become the third. Papers exist. A city does not. The seven-row scorecard, as a table. Loop ISS Best lunar/Martian plan on paper Closed anywhere off Earth? Air Electrolysis + scrubbers, imported spares ISRU electrolysis of ice/regolith, paper-stage No Water &gt;90% recycled, net import top-up ISRU ice mining, paper-stage No Calories 100% imported Greenhouse pilots only No Power Solar, imported hardware Solar/reactor, hardware in progress Partially (generation only) Medicine First aid + evacuation plan First aid only No Spare parts 100% imported Not attempted No Law/culture Not applicable at crew scale Not applicable at outpost scale N/A</w:t>
      </w:r>
    </w:p>
    <w:p>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 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 poster’s confidence.</w:t>
      </w:r>
    </w:p>
    <w:p>
      <w:pPr>
        <w:spacing w:after="0" w:before="0"/>
      </w:pPr>
      <w:r>
        <w:br w:type="page"/>
      </w:r>
    </w:p>
    <w:p>
      <w:bookmarkStart w:id="176" w:name="bm_075"/>
      <w:pPr>
        <w:pStyle w:val="Heading2"/>
      </w:pPr>
      <w:r>
        <w:rPr>
          <w:rFonts w:ascii="Amazon Ember" w:hAnsi="Amazon Ember"/>
          <w:b/>
          <w:color w:val="0000FF"/>
        </w:rPr>
        <w:t>A13. Headcount, Tickets, and Why “We” Is Rude</w:t>
      </w:r>
      <w:bookmarkEnd w:id="176"/>
    </w:p>
    <w:p>
      <w:pPr>
        <w:pStyle w:val="FirstParagraph"/>
      </w:pPr>
      <w:r>
        <w:rPr>
          <w:rFonts w:ascii="Georgia" w:hAnsi="Georgia"/>
        </w:rPr>
        <w:t>People ever in orbit: a village. People on the Moon: a last-century dinner party. Near-term Mars seasons, if a lucky decade arrives: a campus, not a nation. Species headcount: order 8 × 10⁹. Launch cadence and tickets are not a species-move. “We left” is a grammar error unless the referent is a camp. (10)  N(ever flown) / N(species) ≈ 780 / 8×10⁹ ≈ 1.0 × 10⁻⁷ a fraction with several zeros before the first significant digit; smaller than the population of a single city block against a nation. (13)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 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177" w:name="bm_076"/>
      <w:pPr>
        <w:pStyle w:val="Heading2"/>
      </w:pPr>
      <w:r>
        <w:rPr>
          <w:rFonts w:ascii="Amazon Ember" w:hAnsi="Amazon Ember"/>
          <w:b/>
          <w:color w:val="0000FF"/>
        </w:rPr>
        <w:t>A14. Air, Ice, Plastics, Extinction</w:t>
      </w:r>
      <w:bookmarkEnd w:id="177"/>
    </w:p>
    <w:p>
      <w:pPr>
        <w:pStyle w:val="Equation"/>
      </w:pPr>
      <w:r>
        <w:rPr>
          <w:rFonts w:ascii="Georgia" w:hAnsi="Georgia"/>
        </w:rPr>
        <w:t>(6)  An extra CO₂ pulse: a large share taken up by ocean and land in decades to a few centuries; a tail in the deep ocean and rocks over millennia. Not a weekend reset to 1800. Ice sheets: committed response on centuries–millennia. Mountain glaciers faster; sea ice faster still and a different invoice (albedo vs sea-level). Plastics: persistent solids; fragmentation, not resignation. Production can stop; the drawer remains. Extinction: one-way on any human clock. A freezer genome is a library, not a grandmother. (15)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 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178" w:name="bm_077"/>
      <w:pPr>
        <w:pStyle w:val="Heading2"/>
      </w:pPr>
      <w:r>
        <w:rPr>
          <w:rFonts w:ascii="Amazon Ember" w:hAnsi="Amazon Ember"/>
          <w:b/>
          <w:color w:val="0000FF"/>
        </w:rPr>
        <w:t>A15. Settlers vs CO₂; Collapse vs Cleanup</w:t>
      </w:r>
      <w:bookmarkEnd w:id="178"/>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 The thermostat is industry and land, not headcount on a ship. If industry collapsed: emissions fall fast; sulfate/soot parasol falls too; short-term unmasking of heat is a warm caution. Collapse is not a cleanup method. Leaving as cleanup: cold. (11)  Settlement share = 10⁴ settlers × (50–100 t CO₂e/settler-year, camp-loaded) / 3.7 × 10¹⁰ t global ≈ 1.4–2.7 × 10⁻⁵ roughly one part in 40,000 to 70,000 of global annual emissions — smaller than typical year-to-year measurement noise in the global total. 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179" w:name="bm_078"/>
      <w:pPr>
        <w:pStyle w:val="Heading2"/>
      </w:pPr>
      <w:r>
        <w:rPr>
          <w:rFonts w:ascii="Amazon Ember" w:hAnsi="Amazon Ember"/>
          <w:b/>
          <w:color w:val="0000FF"/>
        </w:rPr>
        <w:t>A16. Rockets, Metals, and the World with a Staff</w:t>
      </w:r>
      <w:bookmarkEnd w:id="179"/>
    </w:p>
    <w:p>
      <w:pPr>
        <w:pStyle w:val="FirstParagraph"/>
      </w:pPr>
      <w:r>
        <w:rPr>
          <w:rFonts w:ascii="Georgia" w:hAnsi="Georgia"/>
        </w:rPr>
        <w:t xml:space="preserve">A single launch is a small line on a global carbon ledger next to a coal fleet. A scaled industry of leaving (energy, mines, cement, pads) plus a write-off story (Earth is already lost) can worsen the bill for those who stay. Warm, not a law that spaceflight is a crime. Rockets are not a carbon offset. Backup-world talk is not a climate policy. (16)  Debris cascade (Kessler, 1978):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2" w:history="1">
        <w:r>
          <w:rPr>
            <w:sz w:val="22"/>
            <w:rFonts w:ascii="Georgia" w:hAnsi="Georgia" w:cs="Georgia"/>
          </w:rPr>
          <w:t xml:space="preserve">(A10)</w:t>
        </w:r>
      </w:hyperlink>
      <w:r>
        <w:rPr>
          <w:rFonts w:ascii="Georgia" w:hAnsi="Georgia"/>
        </w:rPr>
        <w:t xml:space="preserve"> is, without separate engineering discipline around deorbit and collision avoidance, also scaling this risk — a bill this note itemizes so a later reader does not discover it by surprise. (12)  Per-launch CO₂(direct) ≈ 300–2,000 t, depending on propellant mass and mix, versus a mid-size coal plant’s ≈ 3–6 Mt/year (roughly one launch’s worth of CO₂ every few hours of plant operation). 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180" w:name="bm_079"/>
      <w:pPr>
        <w:pStyle w:val="Heading2"/>
      </w:pPr>
      <w:r>
        <w:rPr>
          <w:rFonts w:ascii="Amazon Ember" w:hAnsi="Amazon Ember"/>
          <w:b/>
          <w:color w:val="0000FF"/>
        </w:rPr>
        <w:t>Equations at a Glance</w:t>
      </w:r>
      <w:bookmarkEnd w:id="180"/>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w:t>
            </w:r>
          </w:p>
        </w:tc>
        <w:tc>
          <w:tcPr>
            <w:tcW w:type="dxa" w:w="2208"/>
          </w:tcPr>
          <w:p>
            <w:pPr>
              <w:spacing w:line="240" w:lineRule="auto"/>
              <w:ind w:firstLine="0"/>
            </w:pPr>
            <w:r/>
            <w:r>
              <w:rPr>
                <w:rFonts w:ascii="Georgia" w:hAnsi="Georgia"/>
                <w:sz w:val="18"/>
              </w:rPr>
              <w:t>t = d/c</w:t>
            </w:r>
          </w:p>
        </w:tc>
        <w:tc>
          <w:tcPr>
            <w:tcW w:type="dxa" w:w="2208"/>
          </w:tcPr>
          <w:p>
            <w:pPr>
              <w:spacing w:line="240" w:lineRule="auto"/>
              <w:ind w:firstLine="0"/>
            </w:pPr>
            <w:r/>
            <w:r>
              <w:rPr>
                <w:rFonts w:ascii="Georgia" w:hAnsi="Georgia"/>
                <w:sz w:val="18"/>
              </w:rPr>
              <w:t>Light-time</w:t>
            </w:r>
          </w:p>
        </w:tc>
      </w:tr>
      <w:tr>
        <w:tc>
          <w:tcPr>
            <w:tcW w:type="dxa" w:w="2208"/>
          </w:tcPr>
          <w:p>
            <w:pPr>
              <w:spacing w:line="240" w:lineRule="auto"/>
              <w:ind w:firstLine="0"/>
            </w:pPr>
            <w:r/>
            <w:r>
              <w:rPr>
                <w:rFonts w:ascii="Georgia" w:hAnsi="Georgia"/>
                <w:sz w:val="18"/>
              </w:rPr>
              <w:t>(2)</w:t>
            </w:r>
          </w:p>
        </w:tc>
        <w:tc>
          <w:tcPr>
            <w:tcW w:type="dxa" w:w="2208"/>
          </w:tcPr>
          <w:p>
            <w:pPr>
              <w:spacing w:line="240" w:lineRule="auto"/>
              <w:ind w:firstLine="0"/>
            </w:pPr>
            <w:r/>
            <w:r>
              <w:rPr>
                <w:rFonts w:ascii="Georgia" w:hAnsi="Georgia"/>
                <w:sz w:val="18"/>
              </w:rPr>
              <w:t>Hohmann ~6–9 mo; synodic ~26 mo</w:t>
            </w:r>
          </w:p>
        </w:tc>
        <w:tc>
          <w:tcPr>
            <w:tcW w:type="dxa" w:w="2208"/>
          </w:tcPr>
          <w:p>
            <w:pPr>
              <w:spacing w:line="240" w:lineRule="auto"/>
              <w:ind w:firstLine="0"/>
            </w:pPr>
            <w:r/>
            <w:r>
              <w:rPr>
                <w:rFonts w:ascii="Georgia" w:hAnsi="Georgia"/>
                <w:sz w:val="18"/>
              </w:rPr>
              <w:t>Mars clocks</w:t>
            </w:r>
          </w:p>
        </w:tc>
      </w:tr>
      <w:tr>
        <w:tc>
          <w:tcPr>
            <w:tcW w:type="dxa" w:w="2208"/>
          </w:tcPr>
          <w:p>
            <w:pPr>
              <w:spacing w:line="240" w:lineRule="auto"/>
              <w:ind w:firstLine="0"/>
            </w:pPr>
            <w:r/>
            <w:r>
              <w:rPr>
                <w:rFonts w:ascii="Georgia" w:hAnsi="Georgia"/>
                <w:sz w:val="18"/>
              </w:rPr>
              <w:t>(3)</w:t>
            </w:r>
          </w:p>
        </w:tc>
        <w:tc>
          <w:tcPr>
            <w:tcW w:type="dxa" w:w="2208"/>
          </w:tcPr>
          <w:p>
            <w:pPr>
              <w:spacing w:line="240" w:lineRule="auto"/>
              <w:ind w:firstLine="0"/>
            </w:pPr>
            <w:r/>
            <w:r>
              <w:rPr>
                <w:rFonts w:ascii="Georgia" w:hAnsi="Georgia"/>
                <w:sz w:val="18"/>
              </w:rPr>
              <w:t>Lunar Δv sketch</w:t>
            </w:r>
          </w:p>
        </w:tc>
        <w:tc>
          <w:tcPr>
            <w:tcW w:type="dxa" w:w="2208"/>
          </w:tcPr>
          <w:p>
            <w:pPr>
              <w:spacing w:line="240" w:lineRule="auto"/>
              <w:ind w:firstLine="0"/>
            </w:pPr>
            <w:r/>
            <w:r>
              <w:rPr>
                <w:rFonts w:ascii="Georgia" w:hAnsi="Georgia"/>
                <w:sz w:val="18"/>
              </w:rPr>
              <w:t>Why the Moon is the test kitchen</w:t>
            </w:r>
          </w:p>
        </w:tc>
      </w:tr>
      <w:tr>
        <w:tc>
          <w:tcPr>
            <w:tcW w:type="dxa" w:w="2208"/>
          </w:tcPr>
          <w:p>
            <w:pPr>
              <w:spacing w:line="240" w:lineRule="auto"/>
              <w:ind w:firstLine="0"/>
            </w:pPr>
            <w:r/>
            <w:r>
              <w:rPr>
                <w:rFonts w:ascii="Georgia" w:hAnsi="Georgia"/>
                <w:sz w:val="18"/>
              </w:rPr>
              <w:t>(4)</w:t>
            </w:r>
          </w:p>
        </w:tc>
        <w:tc>
          <w:tcPr>
            <w:tcW w:type="dxa" w:w="2208"/>
          </w:tcPr>
          <w:p>
            <w:pPr>
              <w:spacing w:line="240" w:lineRule="auto"/>
              <w:ind w:firstLine="0"/>
            </w:pPr>
            <w:r/>
            <w:r>
              <w:rPr>
                <w:rFonts w:ascii="Georgia" w:hAnsi="Georgia"/>
                <w:sz w:val="18"/>
              </w:rPr>
              <w:t>~6 mbar</w:t>
            </w:r>
          </w:p>
        </w:tc>
        <w:tc>
          <w:tcPr>
            <w:tcW w:type="dxa" w:w="2208"/>
          </w:tcPr>
          <w:p>
            <w:pPr>
              <w:spacing w:line="240" w:lineRule="auto"/>
              <w:ind w:firstLine="0"/>
            </w:pPr>
            <w:r/>
            <w:r>
              <w:rPr>
                <w:rFonts w:ascii="Georgia" w:hAnsi="Georgia"/>
                <w:sz w:val="18"/>
              </w:rPr>
              <w:t>Mars air as a rumor</w:t>
            </w:r>
          </w:p>
        </w:tc>
      </w:tr>
      <w:tr>
        <w:tc>
          <w:tcPr>
            <w:tcW w:type="dxa" w:w="2208"/>
          </w:tcPr>
          <w:p>
            <w:pPr>
              <w:spacing w:line="240" w:lineRule="auto"/>
              <w:ind w:firstLine="0"/>
            </w:pPr>
            <w:r/>
            <w:r>
              <w:rPr>
                <w:rFonts w:ascii="Georgia" w:hAnsi="Georgia"/>
                <w:sz w:val="18"/>
              </w:rPr>
              <w:t>(5)</w:t>
            </w:r>
          </w:p>
        </w:tc>
        <w:tc>
          <w:tcPr>
            <w:tcW w:type="dxa" w:w="2208"/>
          </w:tcPr>
          <w:p>
            <w:pPr>
              <w:spacing w:line="240" w:lineRule="auto"/>
              <w:ind w:firstLine="0"/>
            </w:pPr>
            <w:r/>
            <w:r>
              <w:rPr>
                <w:rFonts w:ascii="Georgia" w:hAnsi="Georgia"/>
                <w:sz w:val="18"/>
              </w:rPr>
              <w:t>MOXIE-class grams/hour</w:t>
            </w:r>
          </w:p>
        </w:tc>
        <w:tc>
          <w:tcPr>
            <w:tcW w:type="dxa" w:w="2208"/>
          </w:tcPr>
          <w:p>
            <w:pPr>
              <w:spacing w:line="240" w:lineRule="auto"/>
              <w:ind w:firstLine="0"/>
            </w:pPr>
            <w:r/>
            <w:r>
              <w:rPr>
                <w:rFonts w:ascii="Georgia" w:hAnsi="Georgia"/>
                <w:sz w:val="18"/>
              </w:rPr>
              <w:t>ISRU miniature</w:t>
            </w:r>
          </w:p>
        </w:tc>
      </w:tr>
      <w:tr>
        <w:tc>
          <w:tcPr>
            <w:tcW w:type="dxa" w:w="2208"/>
          </w:tcPr>
          <w:p>
            <w:pPr>
              <w:spacing w:line="240" w:lineRule="auto"/>
              <w:ind w:firstLine="0"/>
            </w:pPr>
            <w:r/>
            <w:r>
              <w:rPr>
                <w:rFonts w:ascii="Georgia" w:hAnsi="Georgia"/>
                <w:sz w:val="18"/>
              </w:rPr>
              <w:t>(6)</w:t>
            </w:r>
          </w:p>
        </w:tc>
        <w:tc>
          <w:tcPr>
            <w:tcW w:type="dxa" w:w="2208"/>
          </w:tcPr>
          <w:p>
            <w:pPr>
              <w:spacing w:line="240" w:lineRule="auto"/>
              <w:ind w:firstLine="0"/>
            </w:pPr>
            <w:r/>
            <w:r>
              <w:rPr>
                <w:rFonts w:ascii="Georgia" w:hAnsi="Georgia"/>
                <w:sz w:val="18"/>
              </w:rPr>
              <w:t>CO₂ pulse remaining</w:t>
            </w:r>
          </w:p>
        </w:tc>
        <w:tc>
          <w:tcPr>
            <w:tcW w:type="dxa" w:w="2208"/>
          </w:tcPr>
          <w:p>
            <w:pPr>
              <w:spacing w:line="240" w:lineRule="auto"/>
              <w:ind w:firstLine="0"/>
            </w:pPr>
            <w:r/>
            <w:r>
              <w:rPr>
                <w:rFonts w:ascii="Georgia" w:hAnsi="Georgia"/>
                <w:sz w:val="18"/>
              </w:rPr>
              <w:t>Air pot</w:t>
            </w:r>
          </w:p>
        </w:tc>
      </w:tr>
      <w:tr>
        <w:tc>
          <w:tcPr>
            <w:tcW w:type="dxa" w:w="2208"/>
          </w:tcPr>
          <w:p>
            <w:pPr>
              <w:spacing w:line="240" w:lineRule="auto"/>
              <w:ind w:firstLine="0"/>
            </w:pPr>
            <w:r/>
            <w:r>
              <w:rPr>
                <w:rFonts w:ascii="Georgia" w:hAnsi="Georgia"/>
                <w:sz w:val="18"/>
              </w:rPr>
              <w:t>(7)</w:t>
            </w:r>
          </w:p>
        </w:tc>
        <w:tc>
          <w:tcPr>
            <w:tcW w:type="dxa" w:w="2208"/>
          </w:tcPr>
          <w:p>
            <w:pPr>
              <w:spacing w:line="240" w:lineRule="auto"/>
              <w:ind w:firstLine="0"/>
            </w:pPr>
            <w:r/>
            <w:r>
              <w:rPr>
                <w:rFonts w:ascii="Georgia" w:hAnsi="Georgia"/>
                <w:sz w:val="18"/>
              </w:rPr>
              <w:t>Settler × footprint ≪ global</w:t>
            </w:r>
          </w:p>
        </w:tc>
        <w:tc>
          <w:tcPr>
            <w:tcW w:type="dxa" w:w="2208"/>
          </w:tcPr>
          <w:p>
            <w:pPr>
              <w:spacing w:line="240" w:lineRule="auto"/>
              <w:ind w:firstLine="0"/>
            </w:pPr>
            <w:r/>
            <w:r>
              <w:rPr>
                <w:rFonts w:ascii="Georgia" w:hAnsi="Georgia"/>
                <w:sz w:val="18"/>
              </w:rPr>
              <w:t>Headcount ≠ thermostat</w:t>
            </w:r>
          </w:p>
        </w:tc>
      </w:tr>
      <w:tr>
        <w:tc>
          <w:tcPr>
            <w:tcW w:type="dxa" w:w="2208"/>
          </w:tcPr>
          <w:p>
            <w:pPr>
              <w:spacing w:line="240" w:lineRule="auto"/>
              <w:ind w:firstLine="0"/>
            </w:pPr>
            <w:r/>
            <w:r>
              <w:rPr>
                <w:rFonts w:ascii="Georgia" w:hAnsi="Georgia"/>
                <w:sz w:val="18"/>
              </w:rPr>
              <w:t>(8)</w:t>
            </w:r>
          </w:p>
        </w:tc>
        <w:tc>
          <w:tcPr>
            <w:tcW w:type="dxa" w:w="2208"/>
          </w:tcPr>
          <w:p>
            <w:pPr>
              <w:spacing w:line="240" w:lineRule="auto"/>
              <w:ind w:firstLine="0"/>
            </w:pPr>
            <w:r/>
            <w:r>
              <w:rPr>
                <w:rFonts w:ascii="Georgia" w:hAnsi="Georgia"/>
                <w:sz w:val="18"/>
              </w:rPr>
              <w:t>Babies eat if ships stop?</w:t>
            </w:r>
          </w:p>
        </w:tc>
        <w:tc>
          <w:tcPr>
            <w:tcW w:type="dxa" w:w="2208"/>
          </w:tcPr>
          <w:p>
            <w:pPr>
              <w:spacing w:line="240" w:lineRule="auto"/>
              <w:ind w:firstLine="0"/>
            </w:pPr>
            <w:r/>
            <w:r>
              <w:rPr>
                <w:rFonts w:ascii="Georgia" w:hAnsi="Georgia"/>
                <w:sz w:val="18"/>
              </w:rPr>
              <w:t>Settlement test</w:t>
            </w:r>
          </w:p>
        </w:tc>
      </w:tr>
      <w:tr>
        <w:tc>
          <w:tcPr>
            <w:tcW w:type="dxa" w:w="2208"/>
          </w:tcPr>
          <w:p>
            <w:pPr>
              <w:spacing w:line="240" w:lineRule="auto"/>
              <w:ind w:firstLine="0"/>
            </w:pPr>
            <w:r/>
            <w:r>
              <w:rPr>
                <w:rFonts w:ascii="Georgia" w:hAnsi="Georgia"/>
                <w:sz w:val="18"/>
              </w:rPr>
              <w:t>(9)</w:t>
            </w:r>
          </w:p>
        </w:tc>
        <w:tc>
          <w:tcPr>
            <w:tcW w:type="dxa" w:w="2208"/>
          </w:tcPr>
          <w:p>
            <w:pPr>
              <w:spacing w:line="240" w:lineRule="auto"/>
              <w:ind w:firstLine="0"/>
            </w:pPr>
            <w:r/>
            <w:r>
              <w:rPr>
                <w:rFonts w:ascii="Georgia" w:hAnsi="Georgia"/>
                <w:sz w:val="18"/>
              </w:rPr>
              <w:t>Cadence(useful) = quiet flights × reliable payload</w:t>
            </w:r>
          </w:p>
        </w:tc>
        <w:tc>
          <w:tcPr>
            <w:tcW w:type="dxa" w:w="2208"/>
          </w:tcPr>
          <w:p>
            <w:pPr>
              <w:spacing w:line="240" w:lineRule="auto"/>
              <w:ind w:firstLine="0"/>
            </w:pPr>
            <w:r/>
            <w:r>
              <w:rPr>
                <w:rFonts w:ascii="Georgia" w:hAnsi="Georgia"/>
                <w:sz w:val="18"/>
              </w:rPr>
              <w:t>What a planner can insure</w:t>
            </w:r>
          </w:p>
        </w:tc>
      </w:tr>
      <w:tr>
        <w:tc>
          <w:tcPr>
            <w:tcW w:type="dxa" w:w="2208"/>
          </w:tcPr>
          <w:p>
            <w:pPr>
              <w:spacing w:line="240" w:lineRule="auto"/>
              <w:ind w:firstLine="0"/>
            </w:pPr>
            <w:r/>
            <w:r>
              <w:rPr>
                <w:rFonts w:ascii="Georgia" w:hAnsi="Georgia"/>
                <w:sz w:val="18"/>
              </w:rPr>
              <w:t>(10)</w:t>
            </w:r>
          </w:p>
        </w:tc>
        <w:tc>
          <w:tcPr>
            <w:tcW w:type="dxa" w:w="2208"/>
          </w:tcPr>
          <w:p>
            <w:pPr>
              <w:spacing w:line="240" w:lineRule="auto"/>
              <w:ind w:firstLine="0"/>
            </w:pPr>
            <w:r/>
            <w:r>
              <w:rPr>
                <w:rFonts w:ascii="Georgia" w:hAnsi="Georgia"/>
                <w:sz w:val="18"/>
              </w:rPr>
              <w:t>N(flown)/N(species) ≈ 1.0×10⁻⁷</w:t>
            </w:r>
          </w:p>
        </w:tc>
        <w:tc>
          <w:tcPr>
            <w:tcW w:type="dxa" w:w="2208"/>
          </w:tcPr>
          <w:p>
            <w:pPr>
              <w:spacing w:line="240" w:lineRule="auto"/>
              <w:ind w:firstLine="0"/>
            </w:pPr>
            <w:r/>
            <w:r>
              <w:rPr>
                <w:rFonts w:ascii="Georgia" w:hAnsi="Georgia"/>
                <w:sz w:val="18"/>
              </w:rPr>
              <w:t>Why “we” over-claims</w:t>
            </w:r>
          </w:p>
        </w:tc>
      </w:tr>
      <w:tr>
        <w:tc>
          <w:tcPr>
            <w:tcW w:type="dxa" w:w="2208"/>
          </w:tcPr>
          <w:p>
            <w:pPr>
              <w:spacing w:line="240" w:lineRule="auto"/>
              <w:ind w:firstLine="0"/>
            </w:pPr>
            <w:r/>
            <w:r>
              <w:rPr>
                <w:rFonts w:ascii="Georgia" w:hAnsi="Georgia"/>
                <w:sz w:val="18"/>
              </w:rPr>
              <w:t>(11)</w:t>
            </w:r>
          </w:p>
        </w:tc>
        <w:tc>
          <w:tcPr>
            <w:tcW w:type="dxa" w:w="2208"/>
          </w:tcPr>
          <w:p>
            <w:pPr>
              <w:spacing w:line="240" w:lineRule="auto"/>
              <w:ind w:firstLine="0"/>
            </w:pPr>
            <w:r/>
            <w:r>
              <w:rPr>
                <w:rFonts w:ascii="Georgia" w:hAnsi="Georgia"/>
                <w:sz w:val="18"/>
              </w:rPr>
              <w:t>Settlement share ≈ 10⁻⁵ of global emissions</w:t>
            </w:r>
          </w:p>
        </w:tc>
        <w:tc>
          <w:tcPr>
            <w:tcW w:type="dxa" w:w="2208"/>
          </w:tcPr>
          <w:p>
            <w:pPr>
              <w:spacing w:line="240" w:lineRule="auto"/>
              <w:ind w:firstLine="0"/>
            </w:pPr>
            <w:r/>
            <w:r>
              <w:rPr>
                <w:rFonts w:ascii="Georgia" w:hAnsi="Georgia"/>
                <w:sz w:val="18"/>
              </w:rPr>
              <w:t>The arithmetic, worked</w:t>
            </w:r>
          </w:p>
        </w:tc>
      </w:tr>
      <w:tr>
        <w:tc>
          <w:tcPr>
            <w:tcW w:type="dxa" w:w="2208"/>
          </w:tcPr>
          <w:p>
            <w:pPr>
              <w:spacing w:line="240" w:lineRule="auto"/>
              <w:ind w:firstLine="0"/>
            </w:pPr>
            <w:r/>
            <w:r>
              <w:rPr>
                <w:rFonts w:ascii="Georgia" w:hAnsi="Georgia"/>
                <w:sz w:val="18"/>
              </w:rPr>
              <w:t>(12)</w:t>
            </w:r>
          </w:p>
        </w:tc>
        <w:tc>
          <w:tcPr>
            <w:tcW w:type="dxa" w:w="2208"/>
          </w:tcPr>
          <w:p>
            <w:pPr>
              <w:spacing w:line="240" w:lineRule="auto"/>
              <w:ind w:firstLine="0"/>
            </w:pPr>
            <w:r/>
            <w:r>
              <w:rPr>
                <w:rFonts w:ascii="Georgia" w:hAnsi="Georgia"/>
                <w:sz w:val="18"/>
              </w:rPr>
              <w:t>Launch CO₂ vs coal-plant CO₂</w:t>
            </w:r>
          </w:p>
        </w:tc>
        <w:tc>
          <w:tcPr>
            <w:tcW w:type="dxa" w:w="2208"/>
          </w:tcPr>
          <w:p>
            <w:pPr>
              <w:spacing w:line="240" w:lineRule="auto"/>
              <w:ind w:firstLine="0"/>
            </w:pPr>
            <w:r/>
            <w:r>
              <w:rPr>
                <w:rFonts w:ascii="Georgia" w:hAnsi="Georgia"/>
                <w:sz w:val="18"/>
              </w:rPr>
              <w:t>Plume vs industry</w:t>
            </w:r>
          </w:p>
        </w:tc>
      </w:tr>
      <w:tr>
        <w:tc>
          <w:tcPr>
            <w:tcW w:type="dxa" w:w="2208"/>
          </w:tcPr>
          <w:p>
            <w:pPr>
              <w:spacing w:line="240" w:lineRule="auto"/>
              <w:ind w:firstLine="0"/>
            </w:pPr>
            <w:r/>
            <w:r>
              <w:rPr>
                <w:rFonts w:ascii="Georgia" w:hAnsi="Georgia"/>
                <w:sz w:val="18"/>
              </w:rPr>
              <w:t>(13)</w:t>
            </w:r>
          </w:p>
        </w:tc>
        <w:tc>
          <w:tcPr>
            <w:tcW w:type="dxa" w:w="2208"/>
          </w:tcPr>
          <w:p>
            <w:pPr>
              <w:spacing w:line="240" w:lineRule="auto"/>
              <w:ind w:firstLine="0"/>
            </w:pPr>
            <w:r/>
            <w:r>
              <w:rPr>
                <w:rFonts w:ascii="Georgia" w:hAnsi="Georgia"/>
                <w:sz w:val="18"/>
              </w:rPr>
              <w:t>Workforce/traveler ≈ 17,000:1 (Apollo peak)</w:t>
            </w:r>
          </w:p>
        </w:tc>
        <w:tc>
          <w:tcPr>
            <w:tcW w:type="dxa" w:w="2208"/>
          </w:tcPr>
          <w:p>
            <w:pPr>
              <w:spacing w:line="240" w:lineRule="auto"/>
              <w:ind w:firstLine="0"/>
            </w:pPr>
            <w:r/>
            <w:r>
              <w:rPr>
                <w:rFonts w:ascii="Georgia" w:hAnsi="Georgia"/>
                <w:sz w:val="18"/>
              </w:rPr>
              <w:t>Spaceflight’s hidden pyramid</w:t>
            </w:r>
          </w:p>
        </w:tc>
      </w:tr>
      <w:tr>
        <w:tc>
          <w:tcPr>
            <w:tcW w:type="dxa" w:w="2208"/>
          </w:tcPr>
          <w:p>
            <w:pPr>
              <w:spacing w:line="240" w:lineRule="auto"/>
              <w:ind w:firstLine="0"/>
            </w:pPr>
            <w:r/>
            <w:r>
              <w:rPr>
                <w:rFonts w:ascii="Georgia" w:hAnsi="Georgia"/>
                <w:sz w:val="18"/>
              </w:rPr>
              <w:t>(14)</w:t>
            </w:r>
          </w:p>
        </w:tc>
        <w:tc>
          <w:tcPr>
            <w:tcW w:type="dxa" w:w="2208"/>
          </w:tcPr>
          <w:p>
            <w:pPr>
              <w:spacing w:line="240" w:lineRule="auto"/>
              <w:ind w:firstLine="0"/>
            </w:pPr>
            <w:r/>
            <w:r>
              <w:rPr>
                <w:rFonts w:ascii="Georgia" w:hAnsi="Georgia"/>
                <w:sz w:val="18"/>
              </w:rPr>
              <w:t>Overrun ratio: 1× (Apollo) ≪ several× (ISS) ≪ 20× (a space telescope)</w:t>
            </w:r>
          </w:p>
        </w:tc>
        <w:tc>
          <w:tcPr>
            <w:tcW w:type="dxa" w:w="2208"/>
          </w:tcPr>
          <w:p>
            <w:pPr>
              <w:spacing w:line="240" w:lineRule="auto"/>
              <w:ind w:firstLine="0"/>
            </w:pPr>
            <w:r/>
            <w:r>
              <w:rPr>
                <w:rFonts w:ascii="Georgia" w:hAnsi="Georgia"/>
                <w:sz w:val="18"/>
              </w:rPr>
              <w:t>Memory forgives an overrun that works</w:t>
            </w:r>
          </w:p>
        </w:tc>
      </w:tr>
      <w:tr>
        <w:tc>
          <w:tcPr>
            <w:tcW w:type="dxa" w:w="2208"/>
          </w:tcPr>
          <w:p>
            <w:pPr>
              <w:spacing w:line="240" w:lineRule="auto"/>
              <w:ind w:firstLine="0"/>
            </w:pPr>
            <w:r/>
            <w:r>
              <w:rPr>
                <w:rFonts w:ascii="Georgia" w:hAnsi="Georgia"/>
                <w:sz w:val="18"/>
              </w:rPr>
              <w:t>(15)</w:t>
            </w:r>
          </w:p>
        </w:tc>
        <w:tc>
          <w:tcPr>
            <w:tcW w:type="dxa" w:w="2208"/>
          </w:tcPr>
          <w:p>
            <w:pPr>
              <w:spacing w:line="240" w:lineRule="auto"/>
              <w:ind w:firstLine="0"/>
            </w:pPr>
            <w:r/>
            <w:r>
              <w:rPr>
                <w:rFonts w:ascii="Georgia" w:hAnsi="Georgia"/>
                <w:sz w:val="18"/>
              </w:rPr>
              <w:t>Permafrost carbon ≈ 2× current atmospheric carbon</w:t>
            </w:r>
          </w:p>
        </w:tc>
        <w:tc>
          <w:tcPr>
            <w:tcW w:type="dxa" w:w="2208"/>
          </w:tcPr>
          <w:p>
            <w:pPr>
              <w:spacing w:line="240" w:lineRule="auto"/>
              <w:ind w:firstLine="0"/>
            </w:pPr>
            <w:r/>
            <w:r>
              <w:rPr>
                <w:rFonts w:ascii="Georgia" w:hAnsi="Georgia"/>
                <w:sz w:val="18"/>
              </w:rPr>
              <w:t>The feedback pot with an unknown lid</w:t>
            </w:r>
          </w:p>
        </w:tc>
      </w:tr>
      <w:tr>
        <w:tc>
          <w:tcPr>
            <w:tcW w:type="dxa" w:w="2208"/>
          </w:tcPr>
          <w:p>
            <w:pPr>
              <w:spacing w:line="240" w:lineRule="auto"/>
              <w:ind w:firstLine="0"/>
            </w:pPr>
            <w:r/>
            <w:r>
              <w:rPr>
                <w:rFonts w:ascii="Georgia" w:hAnsi="Georgia"/>
                <w:sz w:val="18"/>
              </w:rPr>
              <w:t>(16)</w:t>
            </w:r>
          </w:p>
        </w:tc>
        <w:tc>
          <w:tcPr>
            <w:tcW w:type="dxa" w:w="2208"/>
          </w:tcPr>
          <w:p>
            <w:pPr>
              <w:spacing w:line="240" w:lineRule="auto"/>
              <w:ind w:firstLine="0"/>
            </w:pPr>
            <w:r/>
            <w:r>
              <w:rPr>
                <w:rFonts w:ascii="Georgia" w:hAnsi="Georgia"/>
                <w:sz w:val="18"/>
              </w:rPr>
              <w:t>Debris cascade: collisions → fragments → more collisions</w:t>
            </w:r>
          </w:p>
        </w:tc>
        <w:tc>
          <w:tcPr>
            <w:tcW w:type="dxa" w:w="2208"/>
          </w:tcPr>
          <w:p>
            <w:pPr>
              <w:spacing w:line="240" w:lineRule="auto"/>
              <w:ind w:firstLine="0"/>
            </w:pPr>
            <w:r/>
            <w:r>
              <w:rPr>
                <w:rFonts w:ascii="Georgia" w:hAnsi="Georgia"/>
                <w:sz w:val="18"/>
              </w:rPr>
              <w:t>Orbit as a finite resource</w:t>
            </w:r>
          </w:p>
        </w:tc>
      </w:tr>
    </w:tbl>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181" w:name="bm_080"/>
      <w:pPr>
        <w:pStyle w:val="Heading2"/>
      </w:pPr>
      <w:r>
        <w:rPr>
          <w:rFonts w:ascii="Amazon Ember" w:hAnsi="Amazon Ember"/>
          <w:b/>
          <w:color w:val="0000FF"/>
        </w:rPr>
        <w:t>A17. Pressure, Heat, and Why a Glove Is a Workplace</w:t>
      </w:r>
      <w:bookmarkEnd w:id="181"/>
    </w:p>
    <w:p>
      <w:pPr>
        <w:pStyle w:val="FirstParagraph"/>
      </w:pPr>
      <w:r>
        <w:rPr>
          <w:rFonts w:ascii="Georgia" w:hAnsi="Georgia"/>
        </w:rPr>
        <w:t>A suit is a spacecraft: pressure garment, cooling loop, radio, visor, bearings. 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 Metabolic heat: order 100 W at rest, several hundred watts at work. Vacuum does not carry that heat on a breeze. A sublimator or a radiator has to be handed it. If the loop stops, the workplace stops, in minutes, not in a shift. 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 An eight-hour suit day is not eight hours at the valve. Pre-breathe, donning, the airlock, and the walk back are part of the shift, so the useful work is a few hours. That overhead is already priced in the chapter. It is not a new physiological constant.</w:t>
      </w:r>
    </w:p>
    <w:p>
      <w:pPr/>
      <w:r>
        <w:rPr>
          <w:rFonts w:ascii="Georgia" w:hAnsi="Georgia"/>
        </w:rPr>
        <w:t>Suit donning and the leak check, in NASA’s published EVA operations timeline for the station-class suit, run on the order of an hour. Airlock egress after the suit is on is about fifteen minutes. A camp drill that wants single minutes from alarm to a cycling airlock is wishing for a fire. It is not the overhead of the suit that has actually flown.</w:t>
      </w:r>
    </w:p>
    <w:p>
      <w:pPr>
        <w:spacing w:after="0" w:before="0"/>
      </w:pPr>
      <w:r>
        <w:br w:type="page"/>
      </w:r>
    </w:p>
    <w:p>
      <w:bookmarkStart w:id="182" w:name="bm_081"/>
      <w:pPr>
        <w:pStyle w:val="Heading2"/>
      </w:pPr>
      <w:r>
        <w:rPr>
          <w:rFonts w:ascii="Amazon Ember" w:hAnsi="Amazon Ember"/>
          <w:b/>
          <w:color w:val="0000FF"/>
        </w:rPr>
        <w:t>A18. The Fortnight, the Polar Bargain, Three Ways to Hold the Night</w:t>
      </w:r>
      <w:bookmarkEnd w:id="182"/>
    </w:p>
    <w:p>
      <w:pPr>
        <w:pStyle w:val="FirstParagraph"/>
      </w:pPr>
      <w:r>
        <w:rPr>
          <w:rFonts w:ascii="Georgia" w:hAnsi="Georgia"/>
        </w:rPr>
        <w:t>Equatorial lunar day: about 29.5 Earth days, noon to noon. Dark half: about 14.75 days. No air to store the day’s heat. Surface temperatures away from the poles swing from above the boiling point of water in the sun to well below a kitchen freezer in the dark. The numbers move with soil and angle. The swing is the fact. 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 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 One kilowatt through fourteen days is 14 × 24 = 336 kilowatt-hours. Several kilowatts through the same fortnight is a few thousand kilowatt-hours. That is why the chapter calls the battery a cargo shipment rather than a lamp. The second shipment is the margin.</w:t>
      </w:r>
    </w:p>
    <w:p>
      <w:pPr/>
      <w:r>
        <w:rPr>
          <w:rFonts w:ascii="Georgia" w:hAnsi="Georgia"/>
        </w:rPr>
        <w:t>At a pack on the order of 200 watt-hours per kilogram, 336 kilowatt-hours is on the order of 1,700 kilograms of battery for one kilowatt through the fortnight, before structure and spares. A pencil assumption of several kilowatts is several tonnes. The tonnes are whatever else the ship does not get to carry. The several kilowatts are an assumption, not a weighed habitat.</w:t>
      </w:r>
    </w:p>
    <w:p>
      <w:pPr>
        <w:spacing w:after="0" w:before="0"/>
      </w:pPr>
      <w:r>
        <w:br w:type="page"/>
      </w:r>
    </w:p>
    <w:p>
      <w:bookmarkStart w:id="183" w:name="bm_082"/>
      <w:pPr>
        <w:pStyle w:val="Heading2"/>
      </w:pPr>
      <w:r>
        <w:rPr>
          <w:rFonts w:ascii="Amazon Ember" w:hAnsi="Amazon Ember"/>
          <w:b/>
          <w:color w:val="0000FF"/>
        </w:rPr>
        <w:t>A19. The Ratio, the Cold, and Why a Deposit Is Not a Well</w:t>
      </w:r>
      <w:bookmarkEnd w:id="183"/>
    </w:p>
    <w:p>
      <w:pPr>
        <w:pStyle w:val="FirstParagraph"/>
      </w:pPr>
      <w:r>
        <w:rPr>
          <w:rFonts w:ascii="Georgia" w:hAnsi="Georgia"/>
        </w:rPr>
        <w:t>Permanently shadowed regions: hollows the Sun does not reach. Floors can sit at tens of kelvin. Cold enough for ice to persist is not the same sentence as a well you can bid. LCROSS (2009), Cabeus: water in the plume at that one site, on the order of several percent by mass, one day. Orbital maps since then are a range, under one percent to several percent, by site and depth. A range is not a tank farm. A4 already said so. This note says the ratio. 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 Uses, if you get the water: drink after you clean it; air after you crack it; propellant if the engines drink the products; cooling; a jacket of shielding. Every use is a plant. The plant is mostly unflown. Look first means the second measurement before the harbor. The enthalpy of fusion of ice is 334 kilojoules per kilogram, about 93 kilowatt-hours per tonne. That number does not depend on pretending the ice was already warm. The specific heat near the melting point is about 2 kilojoules per kilogram per kelvin. It falls as the temperature falls, so a floor at tens of kelvin must not be warmed with 2 times 200 kelvin. That product, about 110 kilowatt-hours per tonne, is a ceiling, not the integral. Warming plus melt, with the cold heat capacity respected, is on the order of a hundred to a few hundred kilowatt-hours per tonne before cleaning. Losses make it larger. Cracking the water is the bill that dominates. An electrolyzer is on the order of 50 kilowatt-hours per kilogram of hydrogen, and a tonne of water holds about 110 kilograms of hydrogen, so the crack is several thousand kilowatt-hours per tonne before the liquefier. The chapter’s “hundreds” are the heat with the cheat removed. The “thousands” are the crack.</w:t>
      </w:r>
    </w:p>
    <w:p>
      <w:pPr>
        <w:spacing w:after="0" w:before="0"/>
      </w:pPr>
      <w:r>
        <w:br w:type="page"/>
      </w:r>
    </w:p>
    <w:p>
      <w:bookmarkStart w:id="184" w:name="bm_083"/>
      <w:pPr>
        <w:pStyle w:val="Heading2"/>
      </w:pPr>
      <w:r>
        <w:rPr>
          <w:rFonts w:ascii="Amazon Ember" w:hAnsi="Amazon Ember"/>
          <w:b/>
          <w:color w:val="0000FF"/>
        </w:rPr>
        <w:t>A20. Charge, Sharpness, and Why a Lasting Print Is Not a Charm</w:t>
      </w:r>
      <w:bookmarkEnd w:id="184"/>
    </w:p>
    <w:p>
      <w:pPr>
        <w:pStyle w:val="FirstParagraph"/>
      </w:pPr>
      <w:r>
        <w:rPr>
          <w:rFonts w:ascii="Georgia" w:hAnsi="Georgia"/>
        </w:rPr>
        <w:t>No wind, no rain. A boot print from the Apollo years is still a print. Gift to a geologist. Threat to a seal. 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 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185" w:name="bm_084"/>
      <w:pPr>
        <w:pStyle w:val="Heading2"/>
      </w:pPr>
      <w:r>
        <w:rPr>
          <w:rFonts w:ascii="Amazon Ember" w:hAnsi="Amazon Ember"/>
          <w:b/>
          <w:color w:val="0000FF"/>
        </w:rPr>
        <w:t>A21. Drizzle versus Storm, and Why the Hat Is Mass</w:t>
      </w:r>
      <w:bookmarkEnd w:id="185"/>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 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 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186" w:name="bm_085"/>
      <w:pPr>
        <w:pStyle w:val="Heading2"/>
      </w:pPr>
      <w:r>
        <w:rPr>
          <w:rFonts w:ascii="Amazon Ember" w:hAnsi="Amazon Ember"/>
          <w:b/>
          <w:color w:val="0000FF"/>
        </w:rPr>
        <w:t>A22. Free Return, and Why a Later Abort Is a Burn</w:t>
      </w:r>
      <w:bookmarkEnd w:id="186"/>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 Once you have braked into orbit, or started down, home is a burn you must still be able to light: an engine that has waited, a rendezvous with a cabin that is moving, propellant you have not already spent. Apollo practiced it. A new heavy lander has not practiced it until it has. 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187" w:name="bm_086"/>
      <w:pPr>
        <w:pStyle w:val="Heading2"/>
      </w:pPr>
      <w:r>
        <w:rPr>
          <w:rFonts w:ascii="Amazon Ember" w:hAnsi="Amazon Ember"/>
          <w:b/>
          <w:color w:val="0000FF"/>
        </w:rPr>
        <w:t>A23. Non-Appropriation, and the Resource Fight as Warm</w:t>
      </w:r>
      <w:bookmarkEnd w:id="187"/>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 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 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188" w:name="bm_087"/>
      <w:pPr>
        <w:pStyle w:val="Heading2"/>
      </w:pPr>
      <w:r>
        <w:rPr>
          <w:rFonts w:ascii="Amazon Ember" w:hAnsi="Amazon Ember"/>
          <w:b/>
          <w:color w:val="0000FF"/>
        </w:rPr>
        <w:t>A24. Program-Scale Money against a City and against the Furnaces</w:t>
      </w:r>
      <w:bookmarkEnd w:id="188"/>
    </w:p>
    <w:p>
      <w:pPr>
        <w:pStyle w:val="FirstParagraph"/>
      </w:pPr>
      <w:r>
        <w:rPr>
          <w:rFonts w:ascii="Georgia" w:hAnsi="Georgia"/>
        </w:rPr>
        <w:t xml:space="preserve">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 That is real money. It is the money of a few large infrastructure jobs on Earth. It is not the money of feeding eight billion people, and it is not the money of the furnaces </w:t>
      </w:r>
      <w:hyperlink w:anchor="bm_022"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0" w:history="1">
        <w:r>
          <w:rPr>
            <w:sz w:val="22"/>
            <w:rFonts w:ascii="Georgia" w:hAnsi="Georgia" w:cs="Georgia"/>
          </w:rPr>
          <w:t xml:space="preserve">Chapter 13</w:t>
        </w:r>
      </w:hyperlink>
      <w:r>
        <w:rPr>
          <w:rFonts w:ascii="Georgia" w:hAnsi="Georgia"/>
        </w:rPr>
        <w:t xml:space="preserve"> counted the heads. 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189" w:name="bm_088"/>
      <w:pPr>
        <w:pStyle w:val="Heading2"/>
      </w:pPr>
      <w:r>
        <w:rPr>
          <w:rFonts w:ascii="Amazon Ember" w:hAnsi="Amazon Ember"/>
          <w:b/>
          <w:color w:val="0000FF"/>
        </w:rPr>
        <w:t>A25. Dose and Travel Time for a Crew That Does Not Sleep</w:t>
      </w:r>
      <w:bookmarkEnd w:id="189"/>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 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190" w:name="bm_089"/>
      <w:pPr>
        <w:pStyle w:val="Heading2"/>
      </w:pPr>
      <w:r>
        <w:rPr>
          <w:rFonts w:ascii="Amazon Ember" w:hAnsi="Amazon Ember"/>
          <w:b/>
          <w:color w:val="0000FF"/>
        </w:rPr>
        <w:t>A26. Genome Size, Synthesis, and the Protection Categories</w:t>
      </w:r>
      <w:bookmarkEnd w:id="190"/>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 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 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191" w:name="bm_090"/>
      <w:pPr>
        <w:pStyle w:val="Heading1"/>
      </w:pPr>
      <w:r>
        <w:rPr>
          <w:rFonts w:ascii="Amazon Ember" w:hAnsi="Amazon Ember"/>
          <w:b/>
          <w:color w:val="0000FF"/>
        </w:rPr>
        <w:t>APPENDIX — The Body Notes</w:t>
      </w:r>
      <w:bookmarkEnd w:id="191"/>
    </w:p>
    <w:p>
      <w:pPr>
        <w:spacing w:after="0" w:before="0"/>
      </w:pPr>
      <w:r>
        <w:br w:type="page"/>
      </w:r>
    </w:p>
    <w:p>
      <w:bookmarkStart w:id="192" w:name="bm_091"/>
      <w:pPr>
        <w:pStyle w:val="Heading2"/>
      </w:pPr>
      <w:r>
        <w:rPr>
          <w:rFonts w:ascii="Amazon Ember" w:hAnsi="Amazon Ember"/>
          <w:b/>
          <w:color w:val="0000FF"/>
        </w:rPr>
        <w:t>How to Read the Body Notes</w:t>
      </w:r>
      <w:bookmarkEnd w:id="192"/>
    </w:p>
    <w:p>
      <w:pPr>
        <w:pStyle w:val="FirstParagraph"/>
      </w:pPr>
      <w:r>
        <w:rPr>
          <w:rFonts w:ascii="Georgia" w:hAnsi="Georgia"/>
        </w:rPr>
        <w:t>Each note from A27 on twins the popular chapter with the same number. Units are SI unless stated. Brand names rot; classes of win do not. String theory, if named: cannot currently be tested. It is not needed for a joint or a genome.</w:t>
      </w:r>
    </w:p>
    <w:p>
      <w:pPr>
        <w:spacing w:after="0" w:before="0"/>
      </w:pPr>
      <w:r>
        <w:br w:type="page"/>
      </w:r>
    </w:p>
    <w:p>
      <w:bookmarkStart w:id="193" w:name="bm_092"/>
      <w:pPr>
        <w:pStyle w:val="Heading2"/>
      </w:pPr>
      <w:r>
        <w:rPr>
          <w:rFonts w:ascii="Amazon Ember" w:hAnsi="Amazon Ember"/>
          <w:b/>
          <w:color w:val="0000FF"/>
        </w:rPr>
        <w:t>A27. A Local Dose Is Not a Species Change</w:t>
      </w:r>
      <w:bookmarkEnd w:id="193"/>
    </w:p>
    <w:p>
      <w:pPr>
        <w:pStyle w:val="FirstParagraph"/>
      </w:pPr>
      <w:r>
        <w:rPr>
          <w:rFonts w:ascii="Georgia" w:hAnsi="Georgia"/>
        </w:rPr>
        <w:t xml:space="preserve">Hot / warm / cold as in </w:t>
      </w:r>
      <w:hyperlink w:anchor="bm_037" w:history="1">
        <w:r>
          <w:rPr>
            <w:sz w:val="22"/>
            <w:rFonts w:ascii="Georgia" w:hAnsi="Georgia" w:cs="Georgia"/>
          </w:rPr>
          <w:t xml:space="preserve">Chapter 27</w:t>
        </w:r>
      </w:hyperlink>
      <w:r>
        <w:rPr>
          <w:rFonts w:ascii="Georgia" w:hAnsi="Georgia"/>
        </w:rPr>
        <w:t>. A local edit that reaches a clinic can warm. A fountain does not warm because the local edit did. Local: this tissue, this season, this invoice. A joint drug, a lubricant, a replacement, an anti-inflammatory: tools. They do not rewind telomeres, immune grudges, or a hippocampus.</w:t>
      </w:r>
    </w:p>
    <w:p>
      <w:pPr>
        <w:spacing w:after="0" w:before="0"/>
      </w:pPr>
      <w:r>
        <w:br w:type="page"/>
      </w:r>
    </w:p>
    <w:p>
      <w:bookmarkStart w:id="194" w:name="bm_093"/>
      <w:pPr>
        <w:pStyle w:val="Heading2"/>
      </w:pPr>
      <w:r>
        <w:rPr>
          <w:rFonts w:ascii="Amazon Ember" w:hAnsi="Amazon Ember"/>
          <w:b/>
          <w:color w:val="0000FF"/>
        </w:rPr>
        <w:t>A28. Life Expectancy, HALE, and the Supercentenarian Tail</w:t>
      </w:r>
      <w:bookmarkEnd w:id="194"/>
    </w:p>
    <w:p>
      <w:pPr>
        <w:pStyle w:val="Equation"/>
      </w:pPr>
      <w:r>
        <w:rPr>
          <w:rFonts w:ascii="Georgia" w:hAnsi="Georgia"/>
        </w:rPr>
        <w:t>(17)  Life expectancy at birth is a period summary of death rates, not a promise to a baby. HALE (healthy life expectancy) subtracts years lived with disability, weighted. Rich-country LE: women often low-to-mid 80s; men a little lower (Japan, Switzerland, Spain, Australia, Italy, Nordics as a band). United States: high 70s in recent ledgers after a dip — a rich-country warning, not a law of biology. Longest documented human life: ~122 years. Tail, not a mean, not a protocol. Supercentenarians (≥110) are a validation sport, not a clinic. Maximum observed lifespan has not sprinted the way averages did. Averages moved largely by not losing the young. Modest further healthy years this century in rich-country medicine: warm. Everyone shares them: cold. 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 Most direct-to-consumer sellers do not publish which algorithm they run, and a saliva sample carries none of the blood-based validation that makes the research-grade clocks predictive at all. A number that moves with what you had for lunch is not HALE with better branding. Life expectancy at birth is not the years left to a woman already at eighty. The Social Security Administration’s 2023 period life table, as used in the 2026 Trustees Report, gives a woman at exact age 80 about 9.8 years remaining. Japan’s published life tables sit higher. The chapter’s “about another decade” is that order. It is not forty years, it is not 122, and it is not a promise written for one woman.</w:t>
      </w:r>
    </w:p>
    <w:p>
      <w:pPr>
        <w:spacing w:after="0" w:before="0"/>
      </w:pPr>
      <w:r>
        <w:br w:type="page"/>
      </w:r>
    </w:p>
    <w:p>
      <w:bookmarkStart w:id="195" w:name="bm_094"/>
      <w:pPr>
        <w:pStyle w:val="Heading2"/>
      </w:pPr>
      <w:r>
        <w:rPr>
          <w:rFonts w:ascii="Amazon Ember" w:hAnsi="Amazon Ember"/>
          <w:b/>
          <w:color w:val="0000FF"/>
        </w:rPr>
        <w:t>A29. Hallmarks, the Dish Fence, and Why One Switch Is Not on the Counter</w:t>
      </w:r>
      <w:bookmarkEnd w:id="195"/>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 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 Aging clocks (epigenetic predictors): hot as correlates, warm as mechanism, cold as a rewind of a person to twenty.</w:t>
      </w:r>
    </w:p>
    <w:p>
      <w:pPr>
        <w:spacing w:after="0" w:before="0"/>
      </w:pPr>
      <w:r>
        <w:br w:type="page"/>
      </w:r>
    </w:p>
    <w:p>
      <w:bookmarkStart w:id="196" w:name="bm_095"/>
      <w:pPr>
        <w:pStyle w:val="Heading2"/>
      </w:pPr>
      <w:r>
        <w:rPr>
          <w:rFonts w:ascii="Amazon Ember" w:hAnsi="Amazon Ember"/>
          <w:b/>
          <w:color w:val="0000FF"/>
        </w:rPr>
        <w:t>A30. Naked Mole Rats, Greenland Sharks, and the Limits of “No Aging”</w:t>
      </w:r>
      <w:bookmarkEnd w:id="196"/>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 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 Greenland shark: eye-lens radiocarbon dating of 28 female sharks put minimum lifespan at 272 years; the largest specimen (502 cm) was estimated at 392 ± 120 years (range 272–512); maturity at roughly 150 years (Nielsen et al., Science, 2016). The longest-lived vertebrate confirmed to date. Turritopsis dohrnii: reverts from medusa to polyp via transdifferentiation after damage or starvation; theoretically unlimited cycling at the colony/lineage level; individual medusae still die of predation and disease. Jonathan (Aldabrachelys gigantea hololissa), Saint Helena: hatched circa 1832, about 193 years old as of 2026, the oldest verified living land animal; shows ordinary age-related decline (cataract blindness, lost sense of smell), not negligible senescence. 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197" w:name="bm_096"/>
      <w:pPr>
        <w:pStyle w:val="Heading2"/>
      </w:pPr>
      <w:r>
        <w:rPr>
          <w:rFonts w:ascii="Amazon Ember" w:hAnsi="Amazon Ember"/>
          <w:b/>
          <w:color w:val="0000FF"/>
        </w:rPr>
        <w:t>A31. CRISPR-Class Edits: This Gene, This Tissue, This Invoice</w:t>
      </w:r>
      <w:bookmarkEnd w:id="197"/>
    </w:p>
    <w:p>
      <w:pPr>
        <w:pStyle w:val="Equation"/>
      </w:pPr>
      <w:r>
        <w:rPr>
          <w:rFonts w:ascii="Georgia" w:hAnsi="Georgia"/>
        </w:rPr>
        <w:t xml:space="preserve">(20)  Local fix: this gene, this tissue, this person, this price, this entry-fee harm. 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 Not a fountain. Delivery is most of the problem (AAV, lentivirus, lipid nanoparticles — fatty capsules that ferry genetic material into a cell; liver ≠ brain). Immune memory can forbid a second truck. Germline editing is a front </w:t>
      </w:r>
      <w:hyperlink w:anchor="bm_107" w:history="1">
        <w:r>
          <w:rPr>
            <w:sz w:val="22"/>
            <w:rFonts w:ascii="Georgia" w:hAnsi="Georgia" w:cs="Georgia"/>
          </w:rPr>
          <w:t xml:space="preserve">(A42)</w:t>
        </w:r>
      </w:hyperlink>
      <w:r>
        <w:rPr>
          <w:rFonts w:ascii="Georgia" w:hAnsi="Georgia"/>
        </w:rPr>
        <w:t>, not a gadget. 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on the order of $75 million and has drawn on philanthropy and public grants rather than industry sponsorship, because a decades-old generic drug has no patent left to sell a company on; as of this writing it has not reported results, and primary results are not expected before 2027–2028.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198" w:name="bm_097"/>
      <w:pPr>
        <w:pStyle w:val="Heading2"/>
      </w:pPr>
      <w:r>
        <w:rPr>
          <w:rFonts w:ascii="Amazon Ember" w:hAnsi="Amazon Ember"/>
          <w:b/>
          <w:color w:val="0000FF"/>
        </w:rPr>
        <w:t>A32. Four-Factor and Three-Factor Reprogramming: Papers, Dates, and the Teratoma Bill</w:t>
      </w:r>
      <w:bookmarkEnd w:id="198"/>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 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 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 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 Temperatures: hot as a mouse-tissue and mechanistic result; warm as an active, well-funded research program; cold as a whole-body or general anti-aging claim.</w:t>
      </w:r>
    </w:p>
    <w:p>
      <w:pPr>
        <w:spacing w:after="0" w:before="0"/>
      </w:pPr>
      <w:r>
        <w:br w:type="page"/>
      </w:r>
    </w:p>
    <w:p>
      <w:bookmarkStart w:id="199" w:name="bm_098"/>
      <w:pPr>
        <w:pStyle w:val="Heading2"/>
      </w:pPr>
      <w:r>
        <w:rPr>
          <w:rFonts w:ascii="Amazon Ember" w:hAnsi="Amazon Ember"/>
          <w:b/>
          <w:color w:val="0000FF"/>
        </w:rPr>
        <w:t>A33. Cancer, Plumbing, Neurodegeneration: Many Doors</w:t>
      </w:r>
      <w:bookmarkEnd w:id="199"/>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 Atherosclerosis: lipids, pressure, smoke, shear, clot. Pills, stents, bypasses: incremental, hot as classes. Not a rewind of seventy years of dinner. Neurodegeneration: Alzheimer’s, Parkinson’s, vascular, Lewy, frontotemporal, ordinary narrowing — plural. A plaque-clearing drug with a modest delay is a local, argued result, not a resurrection. 150 / 200 / 1,000 years as scheduled products: cold.</w:t>
      </w:r>
    </w:p>
    <w:p>
      <w:pPr>
        <w:spacing w:after="0" w:before="0"/>
      </w:pPr>
      <w:r>
        <w:br w:type="page"/>
      </w:r>
    </w:p>
    <w:p>
      <w:bookmarkStart w:id="200" w:name="bm_099"/>
      <w:pPr>
        <w:pStyle w:val="Heading2"/>
      </w:pPr>
      <w:r>
        <w:rPr>
          <w:rFonts w:ascii="Amazon Ember" w:hAnsi="Amazon Ember"/>
          <w:b/>
          <w:color w:val="0000FF"/>
        </w:rPr>
        <w:t>A34. The Ten-Percent Sentence, Lesions, and the Energy Bill</w:t>
      </w:r>
      <w:bookmarkEnd w:id="200"/>
    </w:p>
    <w:p>
      <w:pPr>
        <w:pStyle w:val="Equation"/>
      </w:pPr>
      <w:r>
        <w:rPr>
          <w:rFonts w:ascii="Georgia" w:hAnsi="Georgia"/>
        </w:rPr>
        <w:t>(18)  Brain ≈ 2% of body mass, ≈ 20% of resting metabolic rate. A miser mesh does not keep a 90% dark warehouse at that wattage. 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 False; correction hot. Do not dress as a future unlock.</w:t>
      </w:r>
    </w:p>
    <w:p>
      <w:pPr>
        <w:spacing w:after="0" w:before="0"/>
      </w:pPr>
      <w:r>
        <w:br w:type="page"/>
      </w:r>
    </w:p>
    <w:p>
      <w:bookmarkStart w:id="201" w:name="bm_100"/>
      <w:pPr>
        <w:pStyle w:val="Heading2"/>
      </w:pPr>
      <w:r>
        <w:rPr>
          <w:rFonts w:ascii="Amazon Ember" w:hAnsi="Amazon Ember"/>
          <w:b/>
          <w:color w:val="0000FF"/>
        </w:rPr>
        <w:t>A35. Tools with Invoices: Sleep, Hearing, Stimulants, Implants</w:t>
      </w:r>
      <w:bookmarkEnd w:id="201"/>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 Implants that return a lost function (cochlear, tremor loops): local restorations with scars. Unlocking a spare ninety percent: cold.</w:t>
      </w:r>
    </w:p>
    <w:p>
      <w:pPr>
        <w:spacing w:after="0" w:before="0"/>
      </w:pPr>
      <w:r>
        <w:br w:type="page"/>
      </w:r>
    </w:p>
    <w:p>
      <w:bookmarkStart w:id="202" w:name="bm_101"/>
      <w:pPr>
        <w:pStyle w:val="Heading2"/>
      </w:pPr>
      <w:r>
        <w:rPr>
          <w:rFonts w:ascii="Amazon Ember" w:hAnsi="Amazon Ember"/>
          <w:b/>
          <w:color w:val="0000FF"/>
        </w:rPr>
        <w:t>A36. Wanting, Liking, and Mismatch with More Calendar</w:t>
      </w:r>
      <w:bookmarkEnd w:id="202"/>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 Book 1 Chapter 30 taught the loop in another kitchen (shuffle, fake). One courtesy. The argument here does not need a second origin.</w:t>
      </w:r>
    </w:p>
    <w:p>
      <w:pPr>
        <w:spacing w:after="0" w:before="0"/>
      </w:pPr>
      <w:r>
        <w:br w:type="page"/>
      </w:r>
    </w:p>
    <w:p>
      <w:bookmarkStart w:id="203" w:name="bm_102"/>
      <w:pPr>
        <w:pStyle w:val="Heading2"/>
      </w:pPr>
      <w:r>
        <w:rPr>
          <w:rFonts w:ascii="Amazon Ember" w:hAnsi="Amazon Ember"/>
          <w:b/>
          <w:color w:val="0000FF"/>
        </w:rPr>
        <w:t>A37. Vaccines, Packets, Sequence, Compute — and Named Walls</w:t>
      </w:r>
      <w:bookmarkEnd w:id="203"/>
    </w:p>
    <w:p>
      <w:pPr>
        <w:pStyle w:val="FirstParagraph"/>
      </w:pPr>
      <w:r>
        <w:rPr>
          <w:rFonts w:ascii="Georgia" w:hAnsi="Georgia"/>
        </w:rPr>
        <w:t>Last ~50 years, uneven and real: childhood-disease rooms closed in lucky kitchens; mRNA as a platform stair; sequencing from ~10⁹-dollar draft to clinic-scale invoices; packets and error-corrected links; cheap compute. Walls: energy, materials, attention, war, institutions. A stair is not a ruler. Smallpox was certified eradicated by the World Health Assembly in 1980. Measles is the same class of shot and is unfinished, because a program can be skipped. The chapter uses that pair so a finished vaccine is not told as if every vaccine finished itself. The human genome draft closed around 2003 at a cost on the order of three billion dollars. A read now, on the order of a few hundred dollars in a day, is the stair. The nurse did not get cheaper on that curve.</w:t>
      </w:r>
    </w:p>
    <w:p>
      <w:pPr>
        <w:spacing w:after="0" w:before="0"/>
      </w:pPr>
      <w:r>
        <w:br w:type="page"/>
      </w:r>
    </w:p>
    <w:p>
      <w:bookmarkStart w:id="204" w:name="bm_103"/>
      <w:pPr>
        <w:pStyle w:val="Heading2"/>
      </w:pPr>
      <w:r>
        <w:rPr>
          <w:rFonts w:ascii="Amazon Ember" w:hAnsi="Amazon Ember"/>
          <w:b/>
          <w:color w:val="0000FF"/>
        </w:rPr>
        <w:t>A38. Logistic Growth, Moore’s Bend, Sequencing’s Collapse</w:t>
      </w:r>
      <w:bookmarkEnd w:id="204"/>
    </w:p>
    <w:p>
      <w:pPr>
        <w:pStyle w:val="Equation"/>
      </w:pPr>
      <w:r>
        <w:rPr>
          <w:rFonts w:ascii="Georgia" w:hAnsi="Georgia"/>
        </w:rPr>
        <w:t>(22)  Logistic / S-curve: slow start, steep middle, wall as the room fills. (21)  Sequencing cost per human-scale genome dropped by many orders of magnitude from the first draft; interpretation and action did not drop with the same slope. 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205" w:name="bm_104"/>
      <w:pPr>
        <w:pStyle w:val="Heading2"/>
      </w:pPr>
      <w:r>
        <w:rPr>
          <w:rFonts w:ascii="Amazon Ember" w:hAnsi="Amazon Ember"/>
          <w:b/>
          <w:color w:val="0000FF"/>
        </w:rPr>
        <w:t>A39. Why 10,000 / 50 Is Arithmetic, Not a Method</w:t>
      </w:r>
      <w:bookmarkEnd w:id="205"/>
    </w:p>
    <w:p>
      <w:pPr>
        <w:pStyle w:val="Equation"/>
      </w:pPr>
      <w:r>
        <w:rPr>
          <w:rFonts w:ascii="Georgia" w:hAnsi="Georgia"/>
        </w:rPr>
        <w:t>(23)  10,000 / 50 = 200 is a ratio of years. It is not a physical method and fails in the rearview (any prior fifty, multiplied, prints the wrong furniture). No gadget catalog for year 12,000. Honest remainder: energy, heat, coordination, many clocks, losable knowledge. Ten thousand divided by fifty is 200 exactly. A fifty-year window that ends in 1900, stretched by ten thousand years, lands on the year 11900 (1900 + 10,000), not in any nearer century a photograph of steam or of transistors might suggest. The only honest claim for that year, read from a kitchen in 1900, is more engines and more wire. The method is not allowed to import antibiotics, the transistor, or the wars. The chapter has to say the year.</w:t>
      </w:r>
    </w:p>
    <w:p>
      <w:pPr>
        <w:spacing w:after="0" w:before="0"/>
      </w:pPr>
      <w:r>
        <w:br w:type="page"/>
      </w:r>
    </w:p>
    <w:p>
      <w:bookmarkStart w:id="206" w:name="bm_105"/>
      <w:pPr>
        <w:pStyle w:val="Heading2"/>
      </w:pPr>
      <w:r>
        <w:rPr>
          <w:rFonts w:ascii="Amazon Ember" w:hAnsi="Amazon Ember"/>
          <w:b/>
          <w:color w:val="0000FF"/>
        </w:rPr>
        <w:t>A40. Proper Time, Time Dilation, and the Gravity of Clocks</w:t>
      </w:r>
      <w:bookmarkEnd w:id="206"/>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 (25)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 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Case</w:t>
            </w:r>
          </w:p>
        </w:tc>
        <w:tc>
          <w:tcPr>
            <w:tcW w:type="dxa" w:w="2208"/>
          </w:tcPr>
          <w:p>
            <w:pPr>
              <w:spacing w:line="240" w:lineRule="auto"/>
              <w:ind w:firstLine="0"/>
            </w:pPr>
            <w:r/>
            <w:r>
              <w:rPr>
                <w:rFonts w:ascii="Georgia" w:hAnsi="Georgia"/>
                <w:b/>
                <w:sz w:val="18"/>
              </w:rPr>
              <w:t>Number</w:t>
            </w:r>
          </w:p>
        </w:tc>
        <w:tc>
          <w:tcPr>
            <w:tcW w:type="dxa" w:w="2208"/>
          </w:tcPr>
          <w:p>
            <w:pPr>
              <w:spacing w:line="240" w:lineRule="auto"/>
              <w:ind w:firstLine="0"/>
            </w:pPr>
            <w:r/>
            <w:r>
              <w:rPr>
                <w:rFonts w:ascii="Georgia" w:hAnsi="Georgia"/>
                <w:b/>
                <w:sz w:val="18"/>
              </w:rPr>
              <w:t>Note</w:t>
            </w:r>
          </w:p>
        </w:tc>
      </w:tr>
      <w:tr>
        <w:tc>
          <w:tcPr>
            <w:tcW w:type="dxa" w:w="2208"/>
          </w:tcPr>
          <w:p>
            <w:pPr>
              <w:spacing w:line="240" w:lineRule="auto"/>
              <w:ind w:firstLine="0"/>
            </w:pPr>
            <w:r/>
            <w:r>
              <w:rPr>
                <w:rFonts w:ascii="Georgia" w:hAnsi="Georgia"/>
                <w:sz w:val="18"/>
              </w:rPr>
              <w:t>Lorentz factor at 0.90c, 0.99c, 0.999c, 0.9999c</w:t>
            </w:r>
          </w:p>
        </w:tc>
        <w:tc>
          <w:tcPr>
            <w:tcW w:type="dxa" w:w="2208"/>
          </w:tcPr>
          <w:p>
            <w:pPr>
              <w:spacing w:line="240" w:lineRule="auto"/>
              <w:ind w:firstLine="0"/>
            </w:pPr>
            <w:r/>
            <w:r>
              <w:rPr>
                <w:rFonts w:ascii="Georgia" w:hAnsi="Georgia"/>
                <w:sz w:val="18"/>
              </w:rPr>
              <w:t>2.29, 7.09, 22.4, 70.7</w:t>
            </w:r>
          </w:p>
        </w:tc>
        <w:tc>
          <w:tcPr>
            <w:tcW w:type="dxa" w:w="2208"/>
          </w:tcPr>
          <w:p>
            <w:pPr>
              <w:spacing w:line="240" w:lineRule="auto"/>
              <w:ind w:firstLine="0"/>
            </w:pPr>
            <w:r/>
            <w:r>
              <w:rPr>
                <w:rFonts w:ascii="Georgia" w:hAnsi="Georgia"/>
                <w:sz w:val="18"/>
              </w:rPr>
              <w:t>γ = 1 / √(1 − v²/c²)</w:t>
            </w:r>
          </w:p>
        </w:tc>
      </w:tr>
      <w:tr>
        <w:tc>
          <w:tcPr>
            <w:tcW w:type="dxa" w:w="2208"/>
          </w:tcPr>
          <w:p>
            <w:pPr>
              <w:spacing w:line="240" w:lineRule="auto"/>
              <w:ind w:firstLine="0"/>
            </w:pPr>
            <w:r/>
            <w:r>
              <w:rPr>
                <w:rFonts w:ascii="Georgia" w:hAnsi="Georgia"/>
                <w:sz w:val="18"/>
              </w:rPr>
              <w:t>Muon storage ring, CERN, 1977</w:t>
            </w:r>
          </w:p>
        </w:tc>
        <w:tc>
          <w:tcPr>
            <w:tcW w:type="dxa" w:w="2208"/>
          </w:tcPr>
          <w:p>
            <w:pPr>
              <w:spacing w:line="240" w:lineRule="auto"/>
              <w:ind w:firstLine="0"/>
            </w:pPr>
            <w:r/>
            <w:r>
              <w:rPr>
                <w:rFonts w:ascii="Georgia" w:hAnsi="Georgia"/>
                <w:sz w:val="18"/>
              </w:rPr>
              <w:t>γ ≈ 29.3; lifetime 2.20 µs → 64.4 µs</w:t>
            </w:r>
          </w:p>
        </w:tc>
        <w:tc>
          <w:tcPr>
            <w:tcW w:type="dxa" w:w="2208"/>
          </w:tcPr>
          <w:p>
            <w:pPr>
              <w:spacing w:line="240" w:lineRule="auto"/>
              <w:ind w:firstLine="0"/>
            </w:pPr>
            <w:r/>
            <w:r>
              <w:rPr>
                <w:rFonts w:ascii="Georgia" w:hAnsi="Georgia"/>
                <w:sz w:val="18"/>
              </w:rPr>
              <w:t>Bailey et al.</w:t>
            </w:r>
          </w:p>
        </w:tc>
      </w:tr>
      <w:tr>
        <w:tc>
          <w:tcPr>
            <w:tcW w:type="dxa" w:w="2208"/>
          </w:tcPr>
          <w:p>
            <w:pPr>
              <w:spacing w:line="240" w:lineRule="auto"/>
              <w:ind w:firstLine="0"/>
            </w:pPr>
            <w:r/>
            <w:r>
              <w:rPr>
                <w:rFonts w:ascii="Georgia" w:hAnsi="Georgia"/>
                <w:sz w:val="18"/>
              </w:rPr>
              <w:t>Airliner clocks, 1971</w:t>
            </w:r>
          </w:p>
        </w:tc>
        <w:tc>
          <w:tcPr>
            <w:tcW w:type="dxa" w:w="2208"/>
          </w:tcPr>
          <w:p>
            <w:pPr>
              <w:spacing w:line="240" w:lineRule="auto"/>
              <w:ind w:firstLine="0"/>
            </w:pPr>
            <w:r/>
            <w:r>
              <w:rPr>
                <w:rFonts w:ascii="Georgia" w:hAnsi="Georgia"/>
                <w:sz w:val="18"/>
              </w:rPr>
              <w:t>≈ −59 ns eastward, ≈ +273 ns westward</w:t>
            </w:r>
          </w:p>
        </w:tc>
        <w:tc>
          <w:tcPr>
            <w:tcW w:type="dxa" w:w="2208"/>
          </w:tcPr>
          <w:p>
            <w:pPr>
              <w:spacing w:line="240" w:lineRule="auto"/>
              <w:ind w:firstLine="0"/>
            </w:pPr>
            <w:r/>
            <w:r>
              <w:rPr>
                <w:rFonts w:ascii="Georgia" w:hAnsi="Georgia"/>
                <w:sz w:val="18"/>
              </w:rPr>
              <w:t>Hafele and Keating</w:t>
            </w:r>
          </w:p>
        </w:tc>
      </w:tr>
      <w:tr>
        <w:tc>
          <w:tcPr>
            <w:tcW w:type="dxa" w:w="2208"/>
          </w:tcPr>
          <w:p>
            <w:pPr>
              <w:spacing w:line="240" w:lineRule="auto"/>
              <w:ind w:firstLine="0"/>
            </w:pPr>
            <w:r/>
            <w:r>
              <w:rPr>
                <w:rFonts w:ascii="Georgia" w:hAnsi="Georgia"/>
                <w:sz w:val="18"/>
              </w:rPr>
              <w:t>GPS satellite</w:t>
            </w:r>
          </w:p>
        </w:tc>
        <w:tc>
          <w:tcPr>
            <w:tcW w:type="dxa" w:w="2208"/>
          </w:tcPr>
          <w:p>
            <w:pPr>
              <w:spacing w:line="240" w:lineRule="auto"/>
              <w:ind w:firstLine="0"/>
            </w:pPr>
            <w:r/>
            <w:r>
              <w:rPr>
                <w:rFonts w:ascii="Georgia" w:hAnsi="Georgia"/>
                <w:sz w:val="18"/>
              </w:rPr>
              <w:t>+45.7 µs/day (gravity) − 7.2 µs/day (speed) = +38.4 µs/day; ≈ 11 km/day of ranging error if uncorrected</w:t>
            </w:r>
          </w:p>
        </w:tc>
        <w:tc>
          <w:tcPr>
            <w:tcW w:type="dxa" w:w="2208"/>
          </w:tcPr>
          <w:p>
            <w:pPr>
              <w:spacing w:line="240" w:lineRule="auto"/>
              <w:ind w:firstLine="0"/>
            </w:pPr>
            <w:r/>
            <w:r>
              <w:rPr>
                <w:rFonts w:ascii="Georgia" w:hAnsi="Georgia"/>
                <w:sz w:val="18"/>
              </w:rPr>
              <w:t>Ashby</w:t>
            </w:r>
          </w:p>
        </w:tc>
      </w:tr>
      <w:tr>
        <w:tc>
          <w:tcPr>
            <w:tcW w:type="dxa" w:w="2208"/>
          </w:tcPr>
          <w:p>
            <w:pPr>
              <w:spacing w:line="240" w:lineRule="auto"/>
              <w:ind w:firstLine="0"/>
            </w:pPr>
            <w:r/>
            <w:r>
              <w:rPr>
                <w:rFonts w:ascii="Georgia" w:hAnsi="Georgia"/>
                <w:sz w:val="18"/>
              </w:rPr>
              <w:t>Space station, 400 km, 7.67 km/s</w:t>
            </w:r>
          </w:p>
        </w:tc>
        <w:tc>
          <w:tcPr>
            <w:tcW w:type="dxa" w:w="2208"/>
          </w:tcPr>
          <w:p>
            <w:pPr>
              <w:spacing w:line="240" w:lineRule="auto"/>
              <w:ind w:firstLine="0"/>
            </w:pPr>
            <w:r/>
            <w:r>
              <w:rPr>
                <w:rFonts w:ascii="Georgia" w:hAnsi="Georgia"/>
                <w:sz w:val="18"/>
              </w:rPr>
              <w:t>+3.6 (gravity) − 28.3 (speed) = −24.7 µs/day; ≈ −9 ms per year</w:t>
            </w:r>
          </w:p>
        </w:tc>
        <w:tc>
          <w:tcPr>
            <w:tcW w:type="dxa" w:w="2208"/>
          </w:tcPr>
          <w:p>
            <w:pPr>
              <w:spacing w:line="240" w:lineRule="auto"/>
              <w:ind w:firstLine="0"/>
            </w:pPr>
            <w:r/>
            <w:r>
              <w:rPr>
                <w:rFonts w:ascii="Georgia" w:hAnsi="Georgia"/>
                <w:sz w:val="18"/>
              </w:rPr>
              <w:t>crew read less</w:t>
            </w:r>
          </w:p>
        </w:tc>
      </w:tr>
      <w:tr>
        <w:tc>
          <w:tcPr>
            <w:tcW w:type="dxa" w:w="2208"/>
          </w:tcPr>
          <w:p>
            <w:pPr>
              <w:spacing w:line="240" w:lineRule="auto"/>
              <w:ind w:firstLine="0"/>
            </w:pPr>
            <w:r/>
            <w:r>
              <w:rPr>
                <w:rFonts w:ascii="Georgia" w:hAnsi="Georgia"/>
                <w:sz w:val="18"/>
              </w:rPr>
              <w:t>Mars against Earth</w:t>
            </w:r>
          </w:p>
        </w:tc>
        <w:tc>
          <w:tcPr>
            <w:tcW w:type="dxa" w:w="2208"/>
          </w:tcPr>
          <w:p>
            <w:pPr>
              <w:spacing w:line="240" w:lineRule="auto"/>
              <w:ind w:firstLine="0"/>
            </w:pPr>
            <w:r/>
            <w:r>
              <w:rPr>
                <w:rFonts w:ascii="Georgia" w:hAnsi="Georgia"/>
                <w:sz w:val="18"/>
              </w:rPr>
              <w:t>Mars clock ≈ +0.49 ms/day; ≈ 7 s over 40 years</w:t>
            </w:r>
          </w:p>
        </w:tc>
        <w:tc>
          <w:tcPr>
            <w:tcW w:type="dxa" w:w="2208"/>
          </w:tcPr>
          <w:p>
            <w:pPr>
              <w:spacing w:line="240" w:lineRule="auto"/>
              <w:ind w:firstLine="0"/>
            </w:pPr>
            <w:r/>
            <w:r>
              <w:rPr>
                <w:rFonts w:ascii="Georgia" w:hAnsi="Georgia"/>
                <w:sz w:val="18"/>
              </w:rPr>
              <w:t>circular-orbit average of the sun’s well, each planet’s well, and orbital speed; varies over the year</w:t>
            </w:r>
          </w:p>
        </w:tc>
      </w:tr>
      <w:tr>
        <w:tc>
          <w:tcPr>
            <w:tcW w:type="dxa" w:w="2208"/>
          </w:tcPr>
          <w:p>
            <w:pPr>
              <w:spacing w:line="240" w:lineRule="auto"/>
              <w:ind w:firstLine="0"/>
            </w:pPr>
            <w:r/>
            <w:r>
              <w:rPr>
                <w:rFonts w:ascii="Georgia" w:hAnsi="Georgia"/>
                <w:sz w:val="18"/>
              </w:rPr>
              <w:t>Earth–Mars light time</w:t>
            </w:r>
          </w:p>
        </w:tc>
        <w:tc>
          <w:tcPr>
            <w:tcW w:type="dxa" w:w="2208"/>
          </w:tcPr>
          <w:p>
            <w:pPr>
              <w:spacing w:line="240" w:lineRule="auto"/>
              <w:ind w:firstLine="0"/>
            </w:pPr>
            <w:r/>
            <w:r>
              <w:rPr>
                <w:rFonts w:ascii="Georgia" w:hAnsi="Georgia"/>
                <w:sz w:val="18"/>
              </w:rPr>
              <w:t>4.4 to 21 minutes, one way</w:t>
            </w:r>
          </w:p>
        </w:tc>
        <w:tc>
          <w:tcPr>
            <w:tcW w:type="dxa" w:w="2208"/>
          </w:tcPr>
          <w:p>
            <w:pPr>
              <w:spacing w:line="240" w:lineRule="auto"/>
              <w:ind w:firstLine="0"/>
            </w:pPr>
            <w:r/>
            <w:r>
              <w:rPr>
                <w:rFonts w:ascii="Georgia" w:hAnsi="Georgia"/>
                <w:sz w:val="18"/>
              </w:rPr>
              <w:t>delay, not dilation</w:t>
            </w:r>
          </w:p>
        </w:tc>
      </w:tr>
      <w:tr>
        <w:tc>
          <w:tcPr>
            <w:tcW w:type="dxa" w:w="2208"/>
          </w:tcPr>
          <w:p>
            <w:pPr>
              <w:spacing w:line="240" w:lineRule="auto"/>
              <w:ind w:firstLine="0"/>
            </w:pPr>
            <w:r/>
            <w:r>
              <w:rPr>
                <w:rFonts w:ascii="Georgia" w:hAnsi="Georgia"/>
                <w:sz w:val="18"/>
              </w:rPr>
              <w:t>1 g round trip, home 12,000 yr later</w:t>
            </w:r>
          </w:p>
        </w:tc>
        <w:tc>
          <w:tcPr>
            <w:tcW w:type="dxa" w:w="2208"/>
          </w:tcPr>
          <w:p>
            <w:pPr>
              <w:spacing w:line="240" w:lineRule="auto"/>
              <w:ind w:firstLine="0"/>
            </w:pPr>
            <w:r/>
            <w:r>
              <w:rPr>
                <w:rFonts w:ascii="Georgia" w:hAnsi="Georgia"/>
                <w:sz w:val="18"/>
              </w:rPr>
              <w:t>ship time ≈ 33.8 yr; peak γ ≈ 3,100</w:t>
            </w:r>
          </w:p>
        </w:tc>
        <w:tc>
          <w:tcPr>
            <w:tcW w:type="dxa" w:w="2208"/>
          </w:tcPr>
          <w:p>
            <w:pPr>
              <w:spacing w:line="240" w:lineRule="auto"/>
              <w:ind w:firstLine="0"/>
            </w:pPr>
            <w:r/>
            <w:r>
              <w:rPr>
                <w:rFonts w:ascii="Georgia" w:hAnsi="Georgia"/>
                <w:sz w:val="18"/>
              </w:rPr>
              <w:t>four phases: speed up, slow down, turn, repeat; home time 4(c/g) sinh η, ship time 4(c/g) η, with η ≈ 8.73 per phase</w:t>
            </w:r>
          </w:p>
        </w:tc>
      </w:tr>
      <w:tr>
        <w:tc>
          <w:tcPr>
            <w:tcW w:type="dxa" w:w="2208"/>
          </w:tcPr>
          <w:p>
            <w:pPr>
              <w:spacing w:line="240" w:lineRule="auto"/>
              <w:ind w:firstLine="0"/>
            </w:pPr>
            <w:r/>
            <w:r>
              <w:rPr>
                <w:rFonts w:ascii="Georgia" w:hAnsi="Georgia"/>
                <w:sz w:val="18"/>
              </w:rPr>
              <w:t>Ideal photon rocket for that trip</w:t>
            </w:r>
          </w:p>
        </w:tc>
        <w:tc>
          <w:tcPr>
            <w:tcW w:type="dxa" w:w="2208"/>
          </w:tcPr>
          <w:p>
            <w:pPr>
              <w:spacing w:line="240" w:lineRule="auto"/>
              <w:ind w:firstLine="0"/>
            </w:pPr>
            <w:r/>
            <w:r>
              <w:rPr>
                <w:rFonts w:ascii="Georgia" w:hAnsi="Georgia"/>
                <w:sz w:val="18"/>
              </w:rPr>
              <w:t>fuel-to-ship mass ratio e^(4η) ≈ 1.5 × 10¹⁵</w:t>
            </w:r>
          </w:p>
        </w:tc>
        <w:tc>
          <w:tcPr>
            <w:tcW w:type="dxa" w:w="2208"/>
          </w:tcPr>
          <w:p>
            <w:pPr>
              <w:spacing w:line="240" w:lineRule="auto"/>
              <w:ind w:firstLine="0"/>
            </w:pPr>
            <w:r/>
            <w:r>
              <w:rPr>
                <w:rFonts w:ascii="Georgia" w:hAnsi="Georgia"/>
                <w:sz w:val="18"/>
              </w:rPr>
              <w:t>all energy as light, no losses: a bound, not a design</w:t>
            </w:r>
          </w:p>
        </w:tc>
      </w:tr>
      <w:tr>
        <w:tc>
          <w:tcPr>
            <w:tcW w:type="dxa" w:w="2208"/>
          </w:tcPr>
          <w:p>
            <w:pPr>
              <w:spacing w:line="240" w:lineRule="auto"/>
              <w:ind w:firstLine="0"/>
            </w:pPr>
            <w:r/>
            <w:r>
              <w:rPr>
                <w:rFonts w:ascii="Georgia" w:hAnsi="Georgia"/>
                <w:sz w:val="18"/>
              </w:rPr>
              <w:t>Kinetic energy of one tonne at 0.999c</w:t>
            </w:r>
          </w:p>
        </w:tc>
        <w:tc>
          <w:tcPr>
            <w:tcW w:type="dxa" w:w="2208"/>
          </w:tcPr>
          <w:p>
            <w:pPr>
              <w:spacing w:line="240" w:lineRule="auto"/>
              <w:ind w:firstLine="0"/>
            </w:pPr>
            <w:r/>
            <w:r>
              <w:rPr>
                <w:rFonts w:ascii="Georgia" w:hAnsi="Georgia"/>
                <w:sz w:val="18"/>
              </w:rPr>
              <w:t>(γ − 1) m c² ≈ 1.9 × 10²¹ J, about 3 years of world primary energy (≈ 6 × 10²⁰ J/yr)</w:t>
            </w:r>
          </w:p>
        </w:tc>
        <w:tc>
          <w:tcPr>
            <w:tcW w:type="dxa" w:w="2208"/>
          </w:tcPr>
          <w:p>
            <w:pPr>
              <w:spacing w:line="240" w:lineRule="auto"/>
              <w:ind w:firstLine="0"/>
            </w:pPr>
            <w:r/>
            <w:r>
              <w:rPr>
                <w:rFonts w:ascii="Georgia" w:hAnsi="Georgia"/>
                <w:sz w:val="18"/>
              </w:rPr>
              <w:t>one way, before stopping, before fuel</w:t>
            </w:r>
          </w:p>
        </w:tc>
      </w:tr>
    </w:tbl>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207" w:name="bm_106"/>
      <w:pPr>
        <w:pStyle w:val="Heading2"/>
      </w:pPr>
      <w:r>
        <w:rPr>
          <w:rFonts w:ascii="Amazon Ember" w:hAnsi="Amazon Ember"/>
          <w:b/>
          <w:color w:val="0000FF"/>
        </w:rPr>
        <w:t>A41. Torpor, Therapeutic Hypothermia, and What Slowing Metabolism Buys</w:t>
      </w:r>
      <w:bookmarkEnd w:id="207"/>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 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 Hibernator neuroscience: in torpid arctic ground squirrels, brain tau protein is hyperphosphorylated at the sites Su and colleagues measured (Journal of Neurochemistry, 2008). On arousal, some of those sites come back down and some do not. That is a partial reversal in an animal built for the winter, not a complete clearance on a human clock, and not a result in a human. Dendritic change in hibernators is the same class of fact: the animal’s, unfinished as a prescription. No human data exist on transfer. Humans are not adapted hibernators. Temperatures: hot as hibernator biology and as a narrow, injury-specific clinical benefit; warm as an open research question for induced human states; cold as a scheduled human hibernation flight, or metabolic slowing as a general anti-aging tool. Food aboard is on the order of a kilogram per person per day. Four people through about 180 days is 4 × 180 = 720 kilograms of food, the better part of a tonne, before water. Water is the larger tank if it is not recycled. The chapter’s tonne is that product. A torpor saving on the spreadsheet is logistics. It is not fewer heartbeats.</w:t>
      </w:r>
    </w:p>
    <w:p>
      <w:pPr>
        <w:spacing w:after="0" w:before="0"/>
      </w:pPr>
      <w:r>
        <w:br w:type="page"/>
      </w:r>
    </w:p>
    <w:p>
      <w:bookmarkStart w:id="208" w:name="bm_107"/>
      <w:pPr>
        <w:pStyle w:val="Heading2"/>
      </w:pPr>
      <w:r>
        <w:rPr>
          <w:rFonts w:ascii="Amazon Ember" w:hAnsi="Amazon Ember"/>
          <w:b/>
          <w:color w:val="0000FF"/>
        </w:rPr>
        <w:t>A42. Meetings, Ledgers, Famines, Fronts</w:t>
      </w:r>
      <w:bookmarkEnd w:id="208"/>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 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209" w:name="bm_108"/>
      <w:pPr>
        <w:pStyle w:val="Heading2"/>
      </w:pPr>
      <w:r>
        <w:rPr>
          <w:rFonts w:ascii="Amazon Ember" w:hAnsi="Amazon Ember"/>
          <w:b/>
          <w:color w:val="0000FF"/>
        </w:rPr>
        <w:t>A43. Trials, Harm, and Who Pays for the Local Fix</w:t>
      </w:r>
      <w:bookmarkEnd w:id="209"/>
    </w:p>
    <w:p>
      <w:pPr>
        <w:pStyle w:val="FirstParagraph"/>
      </w:pPr>
      <w:r>
        <w:rPr>
          <w:rFonts w:ascii="Georgia" w:hAnsi="Georgia"/>
        </w:rPr>
        <w:t>Trials are how a kitchen refuses a founder’s word; they include no as an outcome. Conditioning, cytokine storms, vessel risk: entry fees, not fine print. Price-as-delivery: a low-millions local fix is a ministry-or-insurer object. Rich-country healthspan gains warm; universal share cold.</w:t>
      </w:r>
    </w:p>
    <w:p>
      <w:pPr>
        <w:spacing w:after="0" w:before="0"/>
      </w:pPr>
      <w:r>
        <w:br w:type="page"/>
      </w:r>
    </w:p>
    <w:p>
      <w:bookmarkStart w:id="210" w:name="bm_109"/>
      <w:pPr>
        <w:pStyle w:val="Heading2"/>
      </w:pPr>
      <w:r>
        <w:rPr>
          <w:rFonts w:ascii="Amazon Ember" w:hAnsi="Amazon Ember"/>
          <w:b/>
          <w:color w:val="0000FF"/>
        </w:rPr>
        <w:t>A44. Plasticity Is Real and Expensive</w:t>
      </w:r>
      <w:bookmarkEnd w:id="210"/>
    </w:p>
    <w:p>
      <w:pPr>
        <w:pStyle w:val="FirstParagraph"/>
      </w:pPr>
      <w:r>
        <w:rPr>
          <w:rFonts w:ascii="Georgia" w:hAnsi="Georgia"/>
        </w:rPr>
        <w:t xml:space="preserve">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 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5" w:history="1">
        <w:r>
          <w:rPr>
            <w:sz w:val="22"/>
            <w:rFonts w:ascii="Georgia" w:hAnsi="Georgia" w:cs="Georgia"/>
          </w:rPr>
          <w:t xml:space="preserve">Chapter 34</w:t>
        </w:r>
      </w:hyperlink>
      <w:r>
        <w:rPr>
          <w:rFonts w:ascii="Georgia" w:hAnsi="Georgia"/>
        </w:rPr>
        <w:t xml:space="preserve"> already emptied that cupboard. Adjusting is not spare capacity. It is the staff you already had, spent, plus help you hired, plus a morning you will not get twice.</w:t>
      </w:r>
    </w:p>
    <w:p>
      <w:pPr>
        <w:spacing w:after="0" w:before="0"/>
      </w:pPr>
      <w:r>
        <w:br w:type="page"/>
      </w:r>
    </w:p>
    <w:p>
      <w:bookmarkStart w:id="211" w:name="bm_110"/>
      <w:pPr>
        <w:pStyle w:val="Heading2"/>
      </w:pPr>
      <w:r>
        <w:rPr>
          <w:rFonts w:ascii="Amazon Ember" w:hAnsi="Amazon Ember"/>
          <w:b/>
          <w:color w:val="0000FF"/>
        </w:rPr>
        <w:t>A45. A File Is Not a Worldline</w:t>
      </w:r>
      <w:bookmarkEnd w:id="211"/>
    </w:p>
    <w:p>
      <w:pPr>
        <w:pStyle w:val="FirstParagraph"/>
      </w:pPr>
      <w:r>
        <w:rPr>
          <w:rFonts w:ascii="Georgia" w:hAnsi="Georgia"/>
        </w:rPr>
        <w:t>A worldline is the path a body actually takes. Proper time, in A40, is the length of that path as the body’s own clock reads it. A file is a description of a state. It is not the path. Running the description, if anyone ever can, starts a new path. At best that is a second person. The first person remains in the meat, or is dead. Travel did not happen. Copying a map is not walking it. Restorative chips — a stimulator, a cochlear implant, a local prosthesis — are tools with scars. Warm to hot as tools. They do not pour the person into a file. Uploads,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212" w:name="bm_111"/>
      <w:pPr>
        <w:pStyle w:val="Heading2"/>
      </w:pPr>
      <w:r>
        <w:rPr>
          <w:rFonts w:ascii="Amazon Ember" w:hAnsi="Amazon Ember"/>
          <w:b/>
          <w:color w:val="0000FF"/>
        </w:rPr>
        <w:t>A46. Inventory of Claims, by Temperature</w:t>
      </w:r>
      <w:bookmarkEnd w:id="212"/>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exists as of January 2026; hibernators raise that marker in torpor and bring only a substantial part of it down after arousal. 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 Cold: a fast trip or a deep well sold as an anti-aging plan; fountain / 150–200–1000 as scheduled products; everyone shares the gains by default; spare-tank unlock; last 50 × 200 = year 12,000’s kitchen; a gadget catalog for that year; progress guaranteed if we wait; uploads as travel;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213" w:name="bm_112"/>
      <w:pPr>
        <w:pStyle w:val="Heading2"/>
      </w:pPr>
      <w:r>
        <w:rPr>
          <w:rFonts w:ascii="Amazon Ember" w:hAnsi="Amazon Ember"/>
          <w:b/>
          <w:color w:val="0000FF"/>
        </w:rPr>
        <w:t>Equations at a Glance, Continued</w:t>
      </w:r>
      <w:bookmarkEnd w:id="213"/>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(17)</w:t>
            </w:r>
          </w:p>
        </w:tc>
        <w:tc>
          <w:tcPr>
            <w:tcW w:type="dxa" w:w="2208"/>
          </w:tcPr>
          <w:p>
            <w:pPr>
              <w:spacing w:line="240" w:lineRule="auto"/>
              <w:ind w:firstLine="0"/>
            </w:pPr>
            <w:r/>
            <w:r>
              <w:rPr>
                <w:rFonts w:ascii="Georgia" w:hAnsi="Georgia"/>
                <w:sz w:val="18"/>
              </w:rPr>
              <w:t>LE vs HALE</w:t>
            </w:r>
          </w:p>
        </w:tc>
        <w:tc>
          <w:tcPr>
            <w:tcW w:type="dxa" w:w="2208"/>
          </w:tcPr>
          <w:p>
            <w:pPr>
              <w:spacing w:line="240" w:lineRule="auto"/>
              <w:ind w:firstLine="0"/>
            </w:pPr>
            <w:r/>
            <w:r>
              <w:rPr>
                <w:rFonts w:ascii="Georgia" w:hAnsi="Georgia"/>
                <w:sz w:val="18"/>
              </w:rPr>
              <w:t>Two pots</w:t>
            </w:r>
          </w:p>
        </w:tc>
      </w:tr>
      <w:tr>
        <w:tc>
          <w:tcPr>
            <w:tcW w:type="dxa" w:w="2208"/>
          </w:tcPr>
          <w:p>
            <w:pPr>
              <w:spacing w:line="240" w:lineRule="auto"/>
              <w:ind w:firstLine="0"/>
            </w:pPr>
            <w:r/>
            <w:r>
              <w:rPr>
                <w:rFonts w:ascii="Georgia" w:hAnsi="Georgia"/>
                <w:sz w:val="18"/>
              </w:rPr>
              <w:t>(18)</w:t>
            </w:r>
          </w:p>
        </w:tc>
        <w:tc>
          <w:tcPr>
            <w:tcW w:type="dxa" w:w="2208"/>
          </w:tcPr>
          <w:p>
            <w:pPr>
              <w:spacing w:line="240" w:lineRule="auto"/>
              <w:ind w:firstLine="0"/>
            </w:pPr>
            <w:r/>
            <w:r>
              <w:rPr>
                <w:rFonts w:ascii="Georgia" w:hAnsi="Georgia"/>
                <w:sz w:val="18"/>
              </w:rPr>
              <w:t>~2% mass, ~20% resting energy</w:t>
            </w:r>
          </w:p>
        </w:tc>
        <w:tc>
          <w:tcPr>
            <w:tcW w:type="dxa" w:w="2208"/>
          </w:tcPr>
          <w:p>
            <w:pPr>
              <w:spacing w:line="240" w:lineRule="auto"/>
              <w:ind w:firstLine="0"/>
            </w:pPr>
            <w:r/>
            <w:r>
              <w:rPr>
                <w:rFonts w:ascii="Georgia" w:hAnsi="Georgia"/>
                <w:sz w:val="18"/>
              </w:rPr>
              <w:t>Brain bill</w:t>
            </w:r>
          </w:p>
        </w:tc>
      </w:tr>
      <w:tr>
        <w:tc>
          <w:tcPr>
            <w:tcW w:type="dxa" w:w="2208"/>
          </w:tcPr>
          <w:p>
            <w:pPr>
              <w:spacing w:line="240" w:lineRule="auto"/>
              <w:ind w:firstLine="0"/>
            </w:pPr>
            <w:r/>
            <w:r>
              <w:rPr>
                <w:rFonts w:ascii="Georgia" w:hAnsi="Georgia"/>
                <w:sz w:val="18"/>
              </w:rPr>
              <w:t>(19)</w:t>
            </w:r>
          </w:p>
        </w:tc>
        <w:tc>
          <w:tcPr>
            <w:tcW w:type="dxa" w:w="2208"/>
          </w:tcPr>
          <w:p>
            <w:pPr>
              <w:spacing w:line="240" w:lineRule="auto"/>
              <w:ind w:firstLine="0"/>
            </w:pPr>
            <w:r/>
            <w:r>
              <w:rPr>
                <w:rFonts w:ascii="Georgia" w:hAnsi="Georgia"/>
                <w:sz w:val="18"/>
              </w:rPr>
              <w:t>Dish fence ~40–60</w:t>
            </w:r>
          </w:p>
        </w:tc>
        <w:tc>
          <w:tcPr>
            <w:tcW w:type="dxa" w:w="2208"/>
          </w:tcPr>
          <w:p>
            <w:pPr>
              <w:spacing w:line="240" w:lineRule="auto"/>
              <w:ind w:firstLine="0"/>
            </w:pPr>
            <w:r/>
            <w:r>
              <w:rPr>
                <w:rFonts w:ascii="Georgia" w:hAnsi="Georgia"/>
                <w:sz w:val="18"/>
              </w:rPr>
              <w:t>Dish limit, not a mystic fuse</w:t>
            </w:r>
          </w:p>
        </w:tc>
      </w:tr>
      <w:tr>
        <w:tc>
          <w:tcPr>
            <w:tcW w:type="dxa" w:w="2208"/>
          </w:tcPr>
          <w:p>
            <w:pPr>
              <w:spacing w:line="240" w:lineRule="auto"/>
              <w:ind w:firstLine="0"/>
            </w:pPr>
            <w:r/>
            <w:r>
              <w:rPr>
                <w:rFonts w:ascii="Georgia" w:hAnsi="Georgia"/>
                <w:sz w:val="18"/>
              </w:rPr>
              <w:t>(20)</w:t>
            </w:r>
          </w:p>
        </w:tc>
        <w:tc>
          <w:tcPr>
            <w:tcW w:type="dxa" w:w="2208"/>
          </w:tcPr>
          <w:p>
            <w:pPr>
              <w:spacing w:line="240" w:lineRule="auto"/>
              <w:ind w:firstLine="0"/>
            </w:pPr>
            <w:r/>
            <w:r>
              <w:rPr>
                <w:rFonts w:ascii="Georgia" w:hAnsi="Georgia"/>
                <w:sz w:val="18"/>
              </w:rPr>
              <w:t>This gene, this tissue, this invoice</w:t>
            </w:r>
          </w:p>
        </w:tc>
        <w:tc>
          <w:tcPr>
            <w:tcW w:type="dxa" w:w="2208"/>
          </w:tcPr>
          <w:p>
            <w:pPr>
              <w:spacing w:line="240" w:lineRule="auto"/>
              <w:ind w:firstLine="0"/>
            </w:pPr>
            <w:r/>
            <w:r>
              <w:rPr>
                <w:rFonts w:ascii="Georgia" w:hAnsi="Georgia"/>
                <w:sz w:val="18"/>
              </w:rPr>
              <w:t>Local fix</w:t>
            </w:r>
          </w:p>
        </w:tc>
      </w:tr>
      <w:tr>
        <w:tc>
          <w:tcPr>
            <w:tcW w:type="dxa" w:w="2208"/>
          </w:tcPr>
          <w:p>
            <w:pPr>
              <w:spacing w:line="240" w:lineRule="auto"/>
              <w:ind w:firstLine="0"/>
            </w:pPr>
            <w:r/>
            <w:r>
              <w:rPr>
                <w:rFonts w:ascii="Georgia" w:hAnsi="Georgia"/>
                <w:sz w:val="18"/>
              </w:rPr>
              <w:t>(21)</w:t>
            </w:r>
          </w:p>
        </w:tc>
        <w:tc>
          <w:tcPr>
            <w:tcW w:type="dxa" w:w="2208"/>
          </w:tcPr>
          <w:p>
            <w:pPr>
              <w:spacing w:line="240" w:lineRule="auto"/>
              <w:ind w:firstLine="0"/>
            </w:pPr>
            <w:r/>
            <w:r>
              <w:rPr>
                <w:rFonts w:ascii="Georgia" w:hAnsi="Georgia"/>
                <w:sz w:val="18"/>
              </w:rPr>
              <w:t>Sequencing $ drop</w:t>
            </w:r>
          </w:p>
        </w:tc>
        <w:tc>
          <w:tcPr>
            <w:tcW w:type="dxa" w:w="2208"/>
          </w:tcPr>
          <w:p>
            <w:pPr>
              <w:spacing w:line="240" w:lineRule="auto"/>
              <w:ind w:firstLine="0"/>
            </w:pPr>
            <w:r/>
            <w:r>
              <w:rPr>
                <w:rFonts w:ascii="Georgia" w:hAnsi="Georgia"/>
                <w:sz w:val="18"/>
              </w:rPr>
              <w:t>Stair, not wisdom</w:t>
            </w:r>
          </w:p>
        </w:tc>
      </w:tr>
      <w:tr>
        <w:tc>
          <w:tcPr>
            <w:tcW w:type="dxa" w:w="2208"/>
          </w:tcPr>
          <w:p>
            <w:pPr>
              <w:spacing w:line="240" w:lineRule="auto"/>
              <w:ind w:firstLine="0"/>
            </w:pPr>
            <w:r/>
            <w:r>
              <w:rPr>
                <w:rFonts w:ascii="Georgia" w:hAnsi="Georgia"/>
                <w:sz w:val="18"/>
              </w:rPr>
              <w:t>(22)</w:t>
            </w:r>
          </w:p>
        </w:tc>
        <w:tc>
          <w:tcPr>
            <w:tcW w:type="dxa" w:w="2208"/>
          </w:tcPr>
          <w:p>
            <w:pPr>
              <w:spacing w:line="240" w:lineRule="auto"/>
              <w:ind w:firstLine="0"/>
            </w:pPr>
            <w:r/>
            <w:r>
              <w:rPr>
                <w:rFonts w:ascii="Georgia" w:hAnsi="Georgia"/>
                <w:sz w:val="18"/>
              </w:rPr>
              <w:t>Logistic / S</w:t>
            </w:r>
          </w:p>
        </w:tc>
        <w:tc>
          <w:tcPr>
            <w:tcW w:type="dxa" w:w="2208"/>
          </w:tcPr>
          <w:p>
            <w:pPr>
              <w:spacing w:line="240" w:lineRule="auto"/>
              <w:ind w:firstLine="0"/>
            </w:pPr>
            <w:r/>
            <w:r>
              <w:rPr>
                <w:rFonts w:ascii="Georgia" w:hAnsi="Georgia"/>
                <w:sz w:val="18"/>
              </w:rPr>
              <w:t>Shape of a gain</w:t>
            </w:r>
          </w:p>
        </w:tc>
      </w:tr>
      <w:tr>
        <w:tc>
          <w:tcPr>
            <w:tcW w:type="dxa" w:w="2208"/>
          </w:tcPr>
          <w:p>
            <w:pPr>
              <w:spacing w:line="240" w:lineRule="auto"/>
              <w:ind w:firstLine="0"/>
            </w:pPr>
            <w:r/>
            <w:r>
              <w:rPr>
                <w:rFonts w:ascii="Georgia" w:hAnsi="Georgia"/>
                <w:sz w:val="18"/>
              </w:rPr>
              <w:t>(23)</w:t>
            </w:r>
          </w:p>
        </w:tc>
        <w:tc>
          <w:tcPr>
            <w:tcW w:type="dxa" w:w="2208"/>
          </w:tcPr>
          <w:p>
            <w:pPr>
              <w:spacing w:line="240" w:lineRule="auto"/>
              <w:ind w:firstLine="0"/>
            </w:pPr>
            <w:r/>
            <w:r>
              <w:rPr>
                <w:rFonts w:ascii="Georgia" w:hAnsi="Georgia"/>
                <w:sz w:val="18"/>
              </w:rPr>
              <w:t>10,000/50 = 200</w:t>
            </w:r>
          </w:p>
        </w:tc>
        <w:tc>
          <w:tcPr>
            <w:tcW w:type="dxa" w:w="2208"/>
          </w:tcPr>
          <w:p>
            <w:pPr>
              <w:spacing w:line="240" w:lineRule="auto"/>
              <w:ind w:firstLine="0"/>
            </w:pPr>
            <w:r/>
            <w:r>
              <w:rPr>
                <w:rFonts w:ascii="Georgia" w:hAnsi="Georgia"/>
                <w:sz w:val="18"/>
              </w:rPr>
              <w:t>Arithmetic, not physics</w:t>
            </w:r>
          </w:p>
        </w:tc>
      </w:tr>
      <w:tr>
        <w:tc>
          <w:tcPr>
            <w:tcW w:type="dxa" w:w="2208"/>
          </w:tcPr>
          <w:p>
            <w:pPr>
              <w:spacing w:line="240" w:lineRule="auto"/>
              <w:ind w:firstLine="0"/>
            </w:pPr>
            <w:r/>
            <w:r>
              <w:rPr>
                <w:rFonts w:ascii="Georgia" w:hAnsi="Georgia"/>
                <w:sz w:val="18"/>
              </w:rPr>
              <w:t>(24)</w:t>
            </w:r>
          </w:p>
        </w:tc>
        <w:tc>
          <w:tcPr>
            <w:tcW w:type="dxa" w:w="2208"/>
          </w:tcPr>
          <w:p>
            <w:pPr>
              <w:spacing w:line="240" w:lineRule="auto"/>
              <w:ind w:firstLine="0"/>
            </w:pPr>
            <w:r/>
            <w:r>
              <w:rPr>
                <w:rFonts w:ascii="Georgia" w:hAnsi="Georgia"/>
                <w:sz w:val="18"/>
              </w:rPr>
              <w:t>Proper time along a path</w:t>
            </w:r>
          </w:p>
        </w:tc>
        <w:tc>
          <w:tcPr>
            <w:tcW w:type="dxa" w:w="2208"/>
          </w:tcPr>
          <w:p>
            <w:pPr>
              <w:spacing w:line="240" w:lineRule="auto"/>
              <w:ind w:firstLine="0"/>
            </w:pPr>
            <w:r/>
            <w:r>
              <w:rPr>
                <w:rFonts w:ascii="Georgia" w:hAnsi="Georgia"/>
                <w:sz w:val="18"/>
              </w:rPr>
              <w:t>Straight is longest</w:t>
            </w:r>
          </w:p>
        </w:tc>
      </w:tr>
      <w:tr>
        <w:tc>
          <w:tcPr>
            <w:tcW w:type="dxa" w:w="2208"/>
          </w:tcPr>
          <w:p>
            <w:pPr>
              <w:spacing w:line="240" w:lineRule="auto"/>
              <w:ind w:firstLine="0"/>
            </w:pPr>
            <w:r/>
            <w:r>
              <w:rPr>
                <w:rFonts w:ascii="Georgia" w:hAnsi="Georgia"/>
                <w:sz w:val="18"/>
              </w:rPr>
              <w:t>(25)</w:t>
            </w:r>
          </w:p>
        </w:tc>
        <w:tc>
          <w:tcPr>
            <w:tcW w:type="dxa" w:w="2208"/>
          </w:tcPr>
          <w:p>
            <w:pPr>
              <w:spacing w:line="240" w:lineRule="auto"/>
              <w:ind w:firstLine="0"/>
            </w:pPr>
            <w:r/>
            <w:r>
              <w:rPr>
                <w:rFonts w:ascii="Georgia" w:hAnsi="Georgia"/>
                <w:sz w:val="18"/>
              </w:rPr>
              <w:t>Clock rate in a weak field, g h / c²</w:t>
            </w:r>
          </w:p>
        </w:tc>
        <w:tc>
          <w:tcPr>
            <w:tcW w:type="dxa" w:w="2208"/>
          </w:tcPr>
          <w:p>
            <w:pPr>
              <w:spacing w:line="240" w:lineRule="auto"/>
              <w:ind w:firstLine="0"/>
            </w:pPr>
            <w:r/>
            <w:r>
              <w:rPr>
                <w:rFonts w:ascii="Georgia" w:hAnsi="Georgia"/>
                <w:sz w:val="18"/>
              </w:rPr>
              <w:t>Depth in a well slows a clock</w:t>
            </w:r>
          </w:p>
        </w:tc>
      </w:tr>
      <w:tr>
        <w:tc>
          <w:tcPr>
            <w:tcW w:type="dxa" w:w="2208"/>
          </w:tcPr>
          <w:p>
            <w:pPr>
              <w:spacing w:line="240" w:lineRule="auto"/>
              <w:ind w:firstLine="0"/>
            </w:pPr>
            <w:r/>
            <w:r>
              <w:rPr>
                <w:rFonts w:ascii="Georgia" w:hAnsi="Georgia"/>
                <w:sz w:val="18"/>
              </w:rPr>
              <w:t>(26)</w:t>
            </w:r>
          </w:p>
        </w:tc>
        <w:tc>
          <w:tcPr>
            <w:tcW w:type="dxa" w:w="2208"/>
          </w:tcPr>
          <w:p>
            <w:pPr>
              <w:spacing w:line="240" w:lineRule="auto"/>
              <w:ind w:firstLine="0"/>
            </w:pPr>
            <w:r/>
            <w:r>
              <w:rPr>
                <w:rFonts w:ascii="Georgia" w:hAnsi="Georgia"/>
                <w:sz w:val="18"/>
              </w:rPr>
              <w:t>hazard(age) ≈ constant past maturity</w:t>
            </w:r>
          </w:p>
        </w:tc>
        <w:tc>
          <w:tcPr>
            <w:tcW w:type="dxa" w:w="2208"/>
          </w:tcPr>
          <w:p>
            <w:pPr>
              <w:spacing w:line="240" w:lineRule="auto"/>
              <w:ind w:firstLine="0"/>
            </w:pPr>
            <w:r/>
            <w:r>
              <w:rPr>
                <w:rFonts w:ascii="Georgia" w:hAnsi="Georgia"/>
                <w:sz w:val="18"/>
              </w:rPr>
              <w:t>Negligible senescence, not zero mortality</w:t>
            </w:r>
          </w:p>
        </w:tc>
      </w:tr>
      <w:tr>
        <w:tc>
          <w:tcPr>
            <w:tcW w:type="dxa" w:w="2208"/>
          </w:tcPr>
          <w:p>
            <w:pPr>
              <w:spacing w:line="240" w:lineRule="auto"/>
              <w:ind w:firstLine="0"/>
            </w:pPr>
            <w:r/>
            <w:r>
              <w:rPr>
                <w:rFonts w:ascii="Georgia" w:hAnsi="Georgia"/>
                <w:sz w:val="18"/>
              </w:rPr>
              <w:t>(27)</w:t>
            </w:r>
          </w:p>
        </w:tc>
        <w:tc>
          <w:tcPr>
            <w:tcW w:type="dxa" w:w="2208"/>
          </w:tcPr>
          <w:p>
            <w:pPr>
              <w:spacing w:line="240" w:lineRule="auto"/>
              <w:ind w:firstLine="0"/>
            </w:pPr>
            <w:r/>
            <w:r>
              <w:rPr>
                <w:rFonts w:ascii="Georgia" w:hAnsi="Georgia"/>
                <w:sz w:val="18"/>
              </w:rPr>
              <w:t>Inventory in A46</w:t>
            </w:r>
          </w:p>
        </w:tc>
        <w:tc>
          <w:tcPr>
            <w:tcW w:type="dxa" w:w="2208"/>
          </w:tcPr>
          <w:p>
            <w:pPr>
              <w:spacing w:line="240" w:lineRule="auto"/>
              <w:ind w:firstLine="0"/>
            </w:pPr>
            <w:r/>
            <w:r>
              <w:rPr>
                <w:rFonts w:ascii="Georgia" w:hAnsi="Georgia"/>
                <w:sz w:val="18"/>
              </w:rPr>
              <w:t>Temperatures</w:t>
            </w:r>
          </w:p>
        </w:tc>
      </w:tr>
    </w:tbl>
    <w:p>
      <w:pPr>
        <w:pStyle w:val="NoIndent"/>
      </w:pPr>
    </w:p>
    <w:p>
      <w:pPr>
        <w:spacing w:after="0" w:before="0"/>
      </w:pPr>
      <w:r>
        <w:br w:type="page"/>
      </w:r>
    </w:p>
    <w:p>
      <w:bookmarkStart w:id="214" w:name="bm_113"/>
      <w:pPr>
        <w:pStyle w:val="Heading2"/>
      </w:pPr>
      <w:r>
        <w:rPr>
          <w:rFonts w:ascii="Amazon Ember" w:hAnsi="Amazon Ember"/>
          <w:b/>
          <w:color w:val="0000FF"/>
        </w:rPr>
        <w:t>Further Reading (tiered)</w:t>
      </w:r>
      <w:bookmarkEnd w:id="214"/>
    </w:p>
    <w:p>
      <w:pPr>
        <w:pStyle w:val="FirstParagraph"/>
      </w:pPr>
      <w:r>
        <w:rPr>
          <w:rFonts w:ascii="Georgia" w:hAnsi="Georgia"/>
        </w:rPr>
        <w:t>Camp sources. The notes through A26 use these.</w:t>
      </w:r>
    </w:p>
    <w:p>
      <w:pPr/>
      <w:r>
        <w:rPr>
          <w:rFonts w:ascii="Georgia" w:hAnsi="Georgia"/>
        </w:rPr>
        <w:t>Start here, as entries a reader can find.</w:t>
      </w:r>
    </w:p>
    <w:p>
      <w:pPr/>
      <w:r>
        <w:rPr>
          <w:rFonts w:ascii="Georgia" w:hAnsi="Georgia"/>
        </w:rPr>
        <w:t xml:space="preserve">S. Zhang and colleagues, “First measurements of the radiation dose on the lunar surface,” Science Advances 6 (2020), eaaz1334. Chang’e-4’s lunar dosimeter: about 1,369 microsieverts a day. NASA, Artemis II: launched 1 April 2026, splashdown 10 April 2026. Crew: Reid Wiseman, Victor Glover, Christina Koch, Jeremy Hansen. A status page will move. The flown class will not. NASA EVA operations timelines for a station-class suit: donning and leak check on the order of 60 minutes; airlock egress about 15 minutes once the suit is on. Pre-breathe is a separate, often longer clock </w:t>
      </w:r>
      <w:hyperlink w:anchor="bm_080" w:history="1">
        <w:r>
          <w:rPr>
            <w:sz w:val="22"/>
            <w:rFonts w:ascii="Georgia" w:hAnsi="Georgia" w:cs="Georgia"/>
          </w:rPr>
          <w:t xml:space="preserve">(A17)</w:t>
        </w:r>
      </w:hyperlink>
      <w:r>
        <w:rPr>
          <w:rFonts w:ascii="Georgia" w:hAnsi="Georgia"/>
        </w:rPr>
        <w:t xml:space="preserve">. Social Security Administration, 2023 period life table, published with the 2026 Trustees Report: a woman at exact age 80 has about 9.8 years remaining (table value 9.82). Japan’s published tables sit higher </w:t>
      </w:r>
      <w:hyperlink w:anchor="bm_093" w:history="1">
        <w:r>
          <w:rPr>
            <w:sz w:val="22"/>
            <w:rFonts w:ascii="Georgia" w:hAnsi="Georgia" w:cs="Georgia"/>
          </w:rPr>
          <w:t xml:space="preserve">(A28)</w:t>
        </w:r>
      </w:hyperlink>
      <w:r>
        <w:rPr>
          <w:rFonts w:ascii="Georgia" w:hAnsi="Georgia"/>
        </w:rPr>
        <w:t xml:space="preserve">. Rogers Commission, Report of the Presidential Commission on the Space Shuttle Challenger Accident (1986). Diane Vaughan, The Challenger Launch Decision (University of Chicago Press, 1996), for normalization of deviance. Treaty on Principles Governing the Activities of States in the Exploration and Use of Outer Space, including the Moon and Other Celestial Bodies (1967), Article II: no national appropriation. The clause does not contain sortie, outpost, or settlement </w:t>
      </w:r>
      <w:hyperlink w:anchor="bm_086" w:history="1">
        <w:r>
          <w:rPr>
            <w:sz w:val="22"/>
            <w:rFonts w:ascii="Georgia" w:hAnsi="Georgia" w:cs="Georgia"/>
          </w:rPr>
          <w:t xml:space="preserve">(A23)</w:t>
        </w:r>
      </w:hyperlink>
      <w:r>
        <w:rPr>
          <w:rFonts w:ascii="Georgia" w:hAnsi="Georgia"/>
        </w:rPr>
        <w:t xml:space="preserve">. IPCC assessment reports, carbon-cycle chapters, for the pulse and the tail </w:t>
      </w:r>
      <w:hyperlink w:anchor="bm_076" w:history="1">
        <w:r>
          <w:rPr>
            <w:sz w:val="22"/>
            <w:rFonts w:ascii="Georgia" w:hAnsi="Georgia" w:cs="Georgia"/>
          </w:rPr>
          <w:t xml:space="preserve">(A14)</w:t>
        </w:r>
      </w:hyperlink>
      <w:r>
        <w:rPr>
          <w:rFonts w:ascii="Georgia" w:hAnsi="Georgia"/>
        </w:rPr>
        <w:t xml:space="preserve">. NASA GRACE and GRACE-FO, for ice-sheet mass. Biosphere 2, the 1991–1993 closed-ecosystem test. Read the oxygen and soil-microbe failure, not only the summary </w:t>
      </w:r>
      <w:hyperlink w:anchor="bm_074" w:history="1">
        <w:r>
          <w:rPr>
            <w:sz w:val="22"/>
            <w:rFonts w:ascii="Georgia" w:hAnsi="Georgia" w:cs="Georgia"/>
          </w:rPr>
          <w:t xml:space="preserve">(A12)</w:t>
        </w:r>
      </w:hyperlink>
      <w:r>
        <w:rPr>
          <w:rFonts w:ascii="Georgia" w:hAnsi="Georgia"/>
        </w:rPr>
        <w:t>. Donald J. Kessler and Burton G. Cour-Palais, “Collision frequency of artificial satellites: The creation of a debris belt,” Journal of Geophysical Research 83 (1978), 2637–2646. The torpor papers (Dankiewicz 2021, Lascarrou 2019, Su 2008) are cited in full under the body sources below, so a reader checking the life-table and the squirrel claim can find them without panning a paragraph.</w:t>
      </w:r>
    </w:p>
    <w:p>
      <w:pPr/>
      <w:r>
        <w:rPr>
          <w:rFonts w:ascii="Georgia" w:hAnsi="Georgia"/>
        </w:rPr>
        <w:t xml:space="preserve">Earth clocks. IPCC assessment-report carbon-cycle chapters for the pulse-and-tail arithmetic </w:t>
      </w:r>
      <w:hyperlink w:anchor="bm_076" w:history="1">
        <w:r>
          <w:rPr>
            <w:sz w:val="22"/>
            <w:rFonts w:ascii="Georgia" w:hAnsi="Georgia" w:cs="Georgia"/>
          </w:rPr>
          <w:t xml:space="preserve">(A14)</w:t>
        </w:r>
      </w:hyperlink>
      <w:r>
        <w:rPr>
          <w:rFonts w:ascii="Georgia" w:hAnsi="Georgia"/>
        </w:rPr>
        <w:t xml:space="preserve">;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 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 Avoid as engineering. A downtown dated this decade. Leaving as a cleanup. A founder’s year as a landing gear. A carbon offset certificate treated as a solved problem rather than a claim to be checked </w:t>
      </w:r>
      <w:hyperlink w:anchor="bm_077"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8"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 xml:space="preserve">Start here: WHO HALE notes; a hallmarks-of-aging review; a sickle-cell gene-therapy class paper (not a brand halo); any honest history of antibiotics’ S-curve. For </w:t>
      </w:r>
      <w:hyperlink w:anchor="bm_052" w:history="1">
        <w:r>
          <w:rPr>
            <w:sz w:val="22"/>
            <w:rFonts w:ascii="Georgia" w:hAnsi="Georgia" w:cs="Georgia"/>
          </w:rPr>
          <w:t xml:space="preserve">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“Relativity in the Global Positioning System,” Living Reviews in Relativity 6 (2003). J. C. Hafele and R. E. Keating, “Around-the-World Atomic Clocks,” Science 177 (1972), 166–170. J. Bailey and colleagues, “Measurements of relativistic time dilation for positive and negative muons in a circular orbit,” Nature 268 (1977), 301–305. C. W. Chou and colleagues, “Optical clocks and relativity,” Science 329 (2010), 1630–1633. For </w:t>
      </w:r>
      <w:hyperlink w:anchor="bm_040" w:history="1">
        <w:r>
          <w:rPr>
            <w:sz w:val="22"/>
            <w:rFonts w:ascii="Georgia" w:hAnsi="Georgia" w:cs="Georgia"/>
          </w:rPr>
          <w:t xml:space="preserve">Chapter 30</w:t>
        </w:r>
      </w:hyperlink>
      <w:r>
        <w:rPr>
          <w:rFonts w:ascii="Georgia" w:hAnsi="Georgia"/>
        </w:rPr>
        <w:t xml:space="preserve"> (comparative biology): R. Ruby, M. Smith, and R. Buffenstein, “Naked mole-rat mortality rates defy Gompertzian laws by not increasing with age,” eLife 7 (2018). X. Tian and colleagues, “High-molecular-mass hyaluronan mediates the cancer resistance of the naked mole rat,” Nature 499 (2013), 346–349. Z. Zhang and colleagues, “Increased hyaluronan by naked mole-rat Has2 improves healthspan in mice,” Nature 621 (2023), 196–205. J. Nielsen and colleagues, “Eye lens radiocarbon reveals centuries of longevity in the Greenland shark,” Science 353 (2016), 702–704. For </w:t>
      </w:r>
      <w:hyperlink w:anchor="bm_042" w:history="1">
        <w:r>
          <w:rPr>
            <w:sz w:val="22"/>
            <w:rFonts w:ascii="Georgia" w:hAnsi="Georgia" w:cs="Georgia"/>
          </w:rPr>
          <w:t xml:space="preserve">Chapter 32</w:t>
        </w:r>
      </w:hyperlink>
      <w:r>
        <w:rPr>
          <w:rFonts w:ascii="Georgia" w:hAnsi="Georgia"/>
        </w:rPr>
        <w:t xml:space="preserve"> (partial reprogramming): M. Abad and colleagues, “Reprogramming in vivo produces teratomas and iPS cells with totipotency features,” Nature 502 (2013), 340–345. A. Ocampo and colleagues, “In Vivo Amelioration of Age-Associated Hallmarks by Partial Reprogramming,” Cell 167 (2016), 1719–1733. Y. Lu and colleagues, “Reprogramming to recover youthful epigenetic information and restore vision,” Nature 588 (2020), 124–129. For </w:t>
      </w:r>
      <w:hyperlink w:anchor="bm_053" w:history="1">
        <w:r>
          <w:rPr>
            <w:sz w:val="22"/>
            <w:rFonts w:ascii="Georgia" w:hAnsi="Georgia" w:cs="Georgia"/>
          </w:rPr>
          <w:t xml:space="preserve">Chapter 41</w:t>
        </w:r>
      </w:hyperlink>
      <w:r>
        <w:rPr>
          <w:rFonts w:ascii="Georgia" w:hAnsi="Georgia"/>
        </w:rPr>
        <w:t xml:space="preserve"> (torpor and slowed metabolism): the NASA-funded Studying Torpor in Animals for Space-Health in Humans (STASH) program, for the current state of induced-torpor research. J. Lascarrou and colleagues, “Targeted Temperature Management for Cardiac Arrest with Nonshockable Rhythm,” New England Journal of Medicine 381 (2019), 2327–2337. J. Dankiewicz and colleagues, “Hypothermia versus Normothermia after Out-of-Hospital Cardiac Arrest,” New England Journal of Medicine 384 (2021), 2283–2294, the TTM2 trial, intention-to-treat population 1,861. B. Su and colleagues, “Physiological regulation of tau phosphorylation during hibernation,” Journal of Neurochemistry 105 (2008), for the arctic-ground-squirrel sites that rise in torpor and only partly come down on arousal. Worked numbers, by the chapter they actually sit in. </w:t>
      </w:r>
      <w:hyperlink w:anchor="bm_037" w:history="1">
        <w:r>
          <w:rPr>
            <w:sz w:val="22"/>
            <w:rFonts w:ascii="Georgia" w:hAnsi="Georgia" w:cs="Georgia"/>
          </w:rPr>
          <w:t xml:space="preserve">Chapter 27</w:t>
        </w:r>
      </w:hyperlink>
      <w:r>
        <w:rPr>
          <w:rFonts w:ascii="Georgia" w:hAnsi="Georgia"/>
        </w:rPr>
        <w:t xml:space="preserve">: the Global Burden of Disease Study 2021 (osteoarthritis, ~595 million cases worldwide; hand osteoarthritis, ~194 million), The Lancet Rheumatology (2023). </w:t>
      </w:r>
      <w:hyperlink w:anchor="bm_038"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1"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3"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6"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49"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0"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4"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Worked orders added with the classroom and body sums. A18’s 336 kilowatt-hours is 1 kW × 14 × 24 h. A19’s heat does not charge ice at tens of kelvin with the warm specific heat. The enthalpy of fusion is 334 kJ kg⁻¹, about 93 kilowatt-hours per tonne. Specific heat near melting, about 2 kJ kg⁻¹ K⁻¹, times about 200 K is a ceiling of about 110 kilowatt-hours per tonne, not the integral, because heat capacity falls as the ice gets colder. The crack uses an electrolyzer on the order of 50 kWh per kilogram of hydrogen and the 2/18 mass fraction of hydrogen in water. A28’s decade at eighty is the Social Security Administration 2023 period life table (2026 Trustees Report): about 9.8 years remaining for a woman at exact age 80. Japan’s published tables sit higher. A37’s smallpox date is the World Health Assembly certification in 1980. A39’s year 11900 is 1900 + 10,000. A41’s food mass is on the order of 1 kg per person per day. A17’s hour is NASA’s published EVA operations timeline: station-class suit donning and leak check on the order of 60 minutes, airlock egress about 15 minutes once the suit is on. These are orders, not a bid. 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215" w:name="bm_114"/>
      <w:pPr>
        <w:pStyle w:val="Heading2"/>
      </w:pPr>
      <w:r>
        <w:rPr>
          <w:rFonts w:ascii="Amazon Ember" w:hAnsi="Amazon Ember"/>
          <w:b/>
          <w:color w:val="0000FF"/>
        </w:rPr>
        <w:t>Glossary</w:t>
      </w:r>
      <w:bookmarkEnd w:id="215"/>
    </w:p>
    <w:p>
      <w:pPr>
        <w:pStyle w:val="FirstParagraph"/>
      </w:pPr>
      <w:r>
        <w:rPr>
          <w:rFonts w:ascii="Georgia" w:hAnsi="Georgia"/>
        </w:rPr>
        <w:t>One list, alphabetical after the three nouns the book is built on. The camp and the body share the words.</w:t>
      </w:r>
    </w:p>
    <w:p>
      <w:pPr/>
      <w:r>
        <w:rPr>
          <w:rFonts w:ascii="Georgia" w:hAnsi="Georgia"/>
        </w:rPr>
        <w:t>Sortie. Go, work, come home — or die on a schedule Earth still owns. Outpost. A season with an umbilical. Settlement. The umbilical can fail and the babies still eat.</w:t>
      </w:r>
    </w:p>
    <w:p>
      <w:pPr/>
      <w:r>
        <w:rPr>
          <w:rFonts w:ascii="Georgia" w:hAnsi="Georgia"/>
        </w:rPr>
        <w:t xml:space="preserve">Additionality. In carbon-offset accounting, whether a credited reduction would have happened anyway without the payment. A large share of audited forest-offset credits have failed this test </w:t>
      </w:r>
      <w:hyperlink w:anchor="bm_077" w:history="1">
        <w:r>
          <w:rPr>
            <w:sz w:val="22"/>
            <w:rFonts w:ascii="Georgia" w:hAnsi="Georgia" w:cs="Georgia"/>
          </w:rPr>
          <w:t xml:space="preserve">(A15)</w:t>
        </w:r>
      </w:hyperlink>
      <w:r>
        <w:rPr>
          <w:rFonts w:ascii="Georgia" w:hAnsi="Georgia"/>
        </w:rPr>
        <w:t xml:space="preserve">. Anchoring. A cognitive bias in which a first-guessed number, often an arbitrary round one, distorts every later estimate even after everyone involved knows the first number was arbitrary </w:t>
      </w:r>
      <w:hyperlink w:anchor="bm_065" w:history="1">
        <w:r>
          <w:rPr>
            <w:sz w:val="22"/>
            <w:rFonts w:ascii="Georgia" w:hAnsi="Georgia" w:cs="Georgia"/>
          </w:rPr>
          <w:t xml:space="preserve">(A3)</w:t>
        </w:r>
      </w:hyperlink>
      <w:r>
        <w:rPr>
          <w:rFonts w:ascii="Georgia" w:hAnsi="Georgia"/>
        </w:rPr>
        <w:t xml:space="preserve">. A useful lens for reading any year that ends in a zero. Avcoat. The ablative heat-shield material flown on Apollo and on the current crew capsule; it protects by charring and shedding material, on purpose, which is why char loss is data, not automatically a defect (A2, A6). Cargo-cult test. Seven loops — air, water, calories, power, medicine, spares, law — scored separately. Headcount is not a loop. Borrowed, narrowly, from a mid-twentieth-century anthropological term describing Pacific Island communities that mimicked the form of a wartime supply operation after it departed; this book uses only the later engineering sense — a system that copies a working system’s appearance without its actual supply — not the anthropology, which is a more complicated and more respectful conversation than a glossary entry can hold. Carrot. The seek loop that treats a cue as a feast and has no off-switch on the hiring plan. More years on the calendar do not install the switch </w:t>
      </w:r>
      <w:hyperlink w:anchor="bm_101" w:history="1">
        <w:r>
          <w:rPr>
            <w:sz w:val="22"/>
            <w:rFonts w:ascii="Georgia" w:hAnsi="Georgia" w:cs="Georgia"/>
          </w:rPr>
          <w:t xml:space="preserve">(A36)</w:t>
        </w:r>
      </w:hyperlink>
      <w:r>
        <w:rPr>
          <w:rFonts w:ascii="Georgia" w:hAnsi="Georgia"/>
        </w:rPr>
        <w:t xml:space="preserve">. EDL. Entry, descent, landing — the seven-minutes-of-terror span </w:t>
      </w:r>
      <w:hyperlink w:anchor="bm_073"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 File. A record. A map of a walk is not the walk, and a copy that wakes sure it is you did not travel </w:t>
      </w:r>
      <w:hyperlink w:anchor="bm_110" w:history="1">
        <w:r>
          <w:rPr>
            <w:sz w:val="22"/>
            <w:rFonts w:ascii="Georgia" w:hAnsi="Georgia" w:cs="Georgia"/>
          </w:rPr>
          <w:t xml:space="preserve">(A45)</w:t>
        </w:r>
      </w:hyperlink>
      <w:r>
        <w:rPr>
          <w:rFonts w:ascii="Georgia" w:hAnsi="Georgia"/>
        </w:rPr>
        <w:t xml:space="preserve">. Free return. A translunar path that falls home with no further burn. A path already left is not this path until a burn puts you back on it </w:t>
      </w:r>
      <w:hyperlink w:anchor="bm_085" w:history="1">
        <w:r>
          <w:rPr>
            <w:sz w:val="22"/>
            <w:rFonts w:ascii="Georgia" w:hAnsi="Georgia" w:cs="Georgia"/>
          </w:rPr>
          <w:t xml:space="preserve">(A22)</w:t>
        </w:r>
      </w:hyperlink>
      <w:r>
        <w:rPr>
          <w:rFonts w:ascii="Georgia" w:hAnsi="Georgia"/>
        </w:rPr>
        <w:t xml:space="preserve">. HALE. Healthy life expectancy: years with disability weighted out. Not the pulse on the wall. Healthspan, below, is the plain-language twin of the same idea </w:t>
      </w:r>
      <w:hyperlink w:anchor="bm_093" w:history="1">
        <w:r>
          <w:rPr>
            <w:sz w:val="22"/>
            <w:rFonts w:ascii="Georgia" w:hAnsi="Georgia" w:cs="Georgia"/>
          </w:rPr>
          <w:t xml:space="preserve">(A28)</w:t>
        </w:r>
      </w:hyperlink>
      <w:r>
        <w:rPr>
          <w:rFonts w:ascii="Georgia" w:hAnsi="Georgia"/>
        </w:rPr>
        <w:t xml:space="preserve">. Hallmarks. A review’s list of aging mechanisms. A list, not a fuse </w:t>
      </w:r>
      <w:hyperlink w:anchor="bm_094" w:history="1">
        <w:r>
          <w:rPr>
            <w:sz w:val="22"/>
            <w:rFonts w:ascii="Georgia" w:hAnsi="Georgia" w:cs="Georgia"/>
          </w:rPr>
          <w:t xml:space="preserve">(A29)</w:t>
        </w:r>
      </w:hyperlink>
      <w:r>
        <w:rPr>
          <w:rFonts w:ascii="Georgia" w:hAnsi="Georgia"/>
        </w:rPr>
        <w:t xml:space="preserve">. Healthspan. Years you would vote to repeat. HALE is the demographer’s weighted version of this sentence </w:t>
      </w:r>
      <w:hyperlink w:anchor="bm_093" w:history="1">
        <w:r>
          <w:rPr>
            <w:sz w:val="22"/>
            <w:rFonts w:ascii="Georgia" w:hAnsi="Georgia" w:cs="Georgia"/>
          </w:rPr>
          <w:t xml:space="preserve">(A28)</w:t>
        </w:r>
      </w:hyperlink>
      <w:r>
        <w:rPr>
          <w:rFonts w:ascii="Georgia" w:hAnsi="Georgia"/>
        </w:rPr>
        <w:t xml:space="preserve">. Helium. A cold product sold as already on the dock: a scheduled immortality, a downtown by Friday, a spare mind, a straight line to furniture nobody can name. Defined in How to Read. Tools with invoices are not helium. Hohmann transfer. The cheap ellipse between two orbits. Earth to Mars is on the order of six to nine months. Hot, warm, cold. Established; a working account with real gaps; speculation sold as inventory. ISRU. In-situ resource utilization. Make the kitchen there. Not a city charter. Kessler cascade. A chain reaction in which orbital debris from one collision causes further collisions, producing more debris, first described in a 1978 paper and increasingly cited as launch cadence rises </w:t>
      </w:r>
      <w:hyperlink w:anchor="bm_078" w:history="1">
        <w:r>
          <w:rPr>
            <w:sz w:val="22"/>
            <w:rFonts w:ascii="Georgia" w:hAnsi="Georgia" w:cs="Georgia"/>
          </w:rPr>
          <w:t xml:space="preserve">(A16)</w:t>
        </w:r>
      </w:hyperlink>
      <w:r>
        <w:rPr>
          <w:rFonts w:ascii="Georgia" w:hAnsi="Georgia"/>
        </w:rPr>
        <w:t xml:space="preserve">. Light-time. Delay at the speed of light. About 1.3 seconds to the Moon. Minutes to Mars </w:t>
      </w:r>
      <w:hyperlink w:anchor="bm_063" w:history="1">
        <w:r>
          <w:rPr>
            <w:sz w:val="22"/>
            <w:rFonts w:ascii="Georgia" w:hAnsi="Georgia" w:cs="Georgia"/>
          </w:rPr>
          <w:t xml:space="preserve">(A1)</w:t>
        </w:r>
      </w:hyperlink>
      <w:r>
        <w:rPr>
          <w:rFonts w:ascii="Georgia" w:hAnsi="Georgia"/>
        </w:rPr>
        <w:t xml:space="preserve">. Local fix. This gene, this tissue, this bill. Maximal aging. Between two events, the unpushed path reads the most; a bend reads less. Methalox. Liquid methane and liquid oxygen, the propellant pair behind the reuse economics and the in-situ-fuel ambitions this book’s Part III keeps returning to </w:t>
      </w:r>
      <w:hyperlink w:anchor="bm_072" w:history="1">
        <w:r>
          <w:rPr>
            <w:sz w:val="22"/>
            <w:rFonts w:ascii="Georgia" w:hAnsi="Georgia" w:cs="Georgia"/>
          </w:rPr>
          <w:t xml:space="preserve">(A10)</w:t>
        </w:r>
      </w:hyperlink>
      <w:r>
        <w:rPr>
          <w:rFonts w:ascii="Georgia" w:hAnsi="Georgia"/>
        </w:rPr>
        <w:t xml:space="preserve">. Negligible senescence. A hazard of death that stays flat past maturity. Not zero. Not immortal. Non-appropriation. The 1967 rule that no nation may claim the Moon as territory. Use is not title. The clause does not contain this book’s three nouns </w:t>
      </w:r>
      <w:hyperlink w:anchor="bm_086" w:history="1">
        <w:r>
          <w:rPr>
            <w:sz w:val="22"/>
            <w:rFonts w:ascii="Georgia" w:hAnsi="Georgia" w:cs="Georgia"/>
          </w:rPr>
          <w:t xml:space="preserve">(A23)</w:t>
        </w:r>
      </w:hyperlink>
      <w:r>
        <w:rPr>
          <w:rFonts w:ascii="Georgia" w:hAnsi="Georgia"/>
        </w:rPr>
        <w:t xml:space="preserve">. Normalization of deviance. A pattern in which a program that survives ignoring a warning sign once begins treating that sign as acceptable risk, repeatedly, until the accumulated acceptances produce a failure nobody individually chose </w:t>
      </w:r>
      <w:hyperlink w:anchor="bm_064" w:history="1">
        <w:r>
          <w:rPr>
            <w:sz w:val="22"/>
            <w:rFonts w:ascii="Georgia" w:hAnsi="Georgia" w:cs="Georgia"/>
          </w:rPr>
          <w:t xml:space="preserve">(A2)</w:t>
        </w:r>
      </w:hyperlink>
      <w:r>
        <w:rPr>
          <w:rFonts w:ascii="Georgia" w:hAnsi="Georgia"/>
        </w:rPr>
        <w:t xml:space="preserve">. NRHO. Near-rectilinear halo orbit. A porch, not a law. Partial reprogramming. A nudge back toward a cell’s younger markings, stopped short of the door marked identity lost. Permanently shadowed region. A hollow the Sun does not reach. Cold enough for ice to persist. Not a well </w:t>
      </w:r>
      <w:hyperlink w:anchor="bm_082" w:history="1">
        <w:r>
          <w:rPr>
            <w:sz w:val="22"/>
            <w:rFonts w:ascii="Georgia" w:hAnsi="Georgia" w:cs="Georgia"/>
          </w:rPr>
          <w:t xml:space="preserve">(A19)</w:t>
        </w:r>
      </w:hyperlink>
      <w:r>
        <w:rPr>
          <w:rFonts w:ascii="Georgia" w:hAnsi="Georgia"/>
        </w:rPr>
        <w:t xml:space="preserve">. Pre-breathe. The wait on a lower-pressure oxygen suit, so dissolved nitrogen does not come out of the blood as bubbles </w:t>
      </w:r>
      <w:hyperlink w:anchor="bm_080" w:history="1">
        <w:r>
          <w:rPr>
            <w:sz w:val="22"/>
            <w:rFonts w:ascii="Georgia" w:hAnsi="Georgia" w:cs="Georgia"/>
          </w:rPr>
          <w:t xml:space="preserve">(A17)</w:t>
        </w:r>
      </w:hyperlink>
      <w:r>
        <w:rPr>
          <w:rFonts w:ascii="Georgia" w:hAnsi="Georgia"/>
        </w:rPr>
        <w:t xml:space="preserve">. Proper time. The time a clock reads along its own path. The only clock a body ever keeps. Regolith. Broken rock and dust on a surface with no air to round it and no rain to wash the charge off </w:t>
      </w:r>
      <w:hyperlink w:anchor="bm_083" w:history="1">
        <w:r>
          <w:rPr>
            <w:sz w:val="22"/>
            <w:rFonts w:ascii="Georgia" w:hAnsi="Georgia" w:cs="Georgia"/>
          </w:rPr>
          <w:t xml:space="preserve">(A20)</w:t>
        </w:r>
      </w:hyperlink>
      <w:r>
        <w:rPr>
          <w:rFonts w:ascii="Georgia" w:hAnsi="Georgia"/>
        </w:rPr>
        <w:t xml:space="preserve">. S-curve. A slow start, a steep middle, and a wall where the next gain costs more than the last. The steep middle is not a law </w:t>
      </w:r>
      <w:hyperlink w:anchor="bm_103" w:history="1">
        <w:r>
          <w:rPr>
            <w:sz w:val="22"/>
            <w:rFonts w:ascii="Georgia" w:hAnsi="Georgia" w:cs="Georgia"/>
          </w:rPr>
          <w:t xml:space="preserve">(A38)</w:t>
        </w:r>
      </w:hyperlink>
      <w:r>
        <w:rPr>
          <w:rFonts w:ascii="Georgia" w:hAnsi="Georgia"/>
        </w:rPr>
        <w:t xml:space="preserve">. Sievert. A dose weighted for biological harm. A thousandth is a millisievert. The open-surface reading in this book, about 1,370 microsieverts a day, is about half a sievert a year if you multiply (A4, A21). Slip. A moved official date. Invoice, not destiny, not automatically fraud. Solar particle event. A shove of protons on a scale of hours. Not the slow drizzle of galactic cosmic rays </w:t>
      </w:r>
      <w:hyperlink w:anchor="bm_084" w:history="1">
        <w:r>
          <w:rPr>
            <w:sz w:val="22"/>
            <w:rFonts w:ascii="Georgia" w:hAnsi="Georgia" w:cs="Georgia"/>
          </w:rPr>
          <w:t xml:space="preserve">(A21)</w:t>
        </w:r>
      </w:hyperlink>
      <w:r>
        <w:rPr>
          <w:rFonts w:ascii="Georgia" w:hAnsi="Georgia"/>
        </w:rPr>
        <w:t xml:space="preserve">. Synodic period. How long you wait for the next cheap lineup. Earth and Mars, about 780 days. Torpor. A real, reversible drop in body temperature and metabolic rate. A slower clock, not a paused one. Not a longer life </w:t>
      </w:r>
      <w:hyperlink w:anchor="bm_106" w:history="1">
        <w:r>
          <w:rPr>
            <w:sz w:val="22"/>
            <w:rFonts w:ascii="Georgia" w:hAnsi="Georgia" w:cs="Georgia"/>
          </w:rPr>
          <w:t xml:space="preserve">(A41)</w:t>
        </w:r>
      </w:hyperlink>
      <w:r>
        <w:rPr>
          <w:rFonts w:ascii="Georgia" w:hAnsi="Georgia"/>
        </w:rPr>
        <w:t>. Window. An alignment you do not vote off.</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