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Photon Propagator</w:t>
      </w:r>
    </w:p>
    <w:p>
      <w:pPr>
        <w:pStyle w:val="Subtitle"/>
        <w:jc w:val="center"/>
      </w:pPr>
      <w:r>
        <w:t>Lesson 47 of the Complete Quantum Electrodynamics Course</w:t>
      </w:r>
    </w:p>
    <w:p>
      <w:r>
        <w:br/>
      </w:r>
    </w:p>
    <w:p>
      <w:pPr>
        <w:jc w:val="center"/>
      </w:pPr>
      <w:r>
        <w:rPr>
          <w:b/>
          <w:sz w:val="26"/>
        </w:rPr>
        <w:t>Building the Coulomb-gauge photon propagator from the transverse polarization sum, and introducing the covariant Feynman-gauge form used in practice</w:t>
      </w:r>
    </w:p>
    <w:p>
      <w:r>
        <w:br/>
        <w:br/>
      </w:r>
    </w:p>
    <w:p>
      <w:pPr>
        <w:jc w:val="center"/>
      </w:pPr>
      <w:r>
        <w:t>Course edition 1.0</w:t>
      </w:r>
    </w:p>
    <w:p>
      <w:r>
        <w:br w:type="page"/>
      </w:r>
    </w:p>
    <w:p>
      <w:pPr>
        <w:pStyle w:val="Heading1"/>
      </w:pPr>
      <w:r>
        <w:t>How to use this lesson</w:t>
      </w:r>
    </w:p>
    <w:p>
      <w:r>
        <w:t>Lessons 45 and 46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37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71's Ward identity. Expect five to seven hours.</w:t>
      </w:r>
    </w:p>
    <w:p>
      <w:pPr>
        <w:pStyle w:val="Heading2"/>
      </w:pPr>
      <w:r>
        <w:t>Learning objectives</w:t>
      </w:r>
    </w:p>
    <w:p>
      <w:pPr>
        <w:pStyle w:val="ListBullet"/>
      </w:pPr>
      <w:r>
        <w:t>Construct D^ij(x−y)=⟨0|A^i(x)A^j(y)|0⟩ from Lesson 37's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37</w:t>
            </w:r>
          </w:p>
        </w:tc>
      </w:tr>
    </w:tbl>
    <w:p>
      <w:pPr>
        <w:pStyle w:val="Heading1"/>
      </w:pPr>
      <w:r>
        <w:t>1 The photon two-point function</w:t>
      </w:r>
    </w:p>
    <w:p>
      <w:pPr>
        <w:pStyle w:val="Heading2"/>
      </w:pPr>
      <w:r>
        <w:t>1.1 Constructing D^ij(x−y)</w:t>
      </w:r>
    </w:p>
    <w:p>
      <w:r>
        <w:t>Lesson 37 established ⟨0|A^i(x)|k,λ⟩=ε_λ^i(k)e^(−ikx), with the mode expansion built from two real, transverse polarization vectors satisfying Σ_λε_λ^i(k)ε_λ^j(k)=δ^ij−k̂^ik̂^j. Since the photon is its own antiparticle (Lesson 37), A^i(x) contains a single kind of ladder operator pair, a_λ(k) and a_λ†(k), each multiplying the same real ε_λ^i(k), unlike the complex Dirac field's distinct b and d operators. Following exactly the method of Lesson 34,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2"/>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pPr>
        <w:pStyle w:val="Heading3"/>
      </w:pPr>
      <w:r>
        <w:t>Worked example 1</w:t>
      </w:r>
    </w:p>
    <w:p>
      <w:r>
        <w:t>Explain why the photon's self-antiparticle property (Lesson 37) simplifies Section 1.1's calculation relative to the analogous step for the Dirac field in Lesson 36.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1"/>
      </w:pPr>
      <w:r>
        <w:t>2 Time-ordering</w:t>
      </w:r>
    </w:p>
    <w:p>
      <w:pPr>
        <w:pStyle w:val="Heading2"/>
      </w:pPr>
      <w:r>
        <w:t>2.1 The definition</w:t>
      </w:r>
    </w:p>
    <w:p>
      <w:r>
        <w:t>Since A^i is a bosonic field, the time-ordering rule carries no extra sign, exactly as for the scalar field in Lesson 45:</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2"/>
      </w:pPr>
      <w:r>
        <w:t>2.2 A scope note on A⁰</w:t>
      </w:r>
    </w:p>
    <w:p>
      <w:r>
        <w:t>A fully covariant treatment of the photon propagator would need to include A⁰ as well, and account for how the Coulomb-gauge condition A⁰=0 is itself not preserved by a general Lorentz boost. Lesson 37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pPr>
        <w:pStyle w:val="Heading3"/>
      </w:pPr>
      <w:r>
        <w:t>Worked example 2</w:t>
      </w:r>
    </w:p>
    <w:p>
      <w:r>
        <w:t>State why Section 2.1 needed no analogue of Lesson 46's minus sign. Lesson 46's minus sign traced directly to the fermionic anticommutation structure of Lesson 36, Section 6.2; A^i is built from bosonic ladder operators satisfying ordinary commutation relations (Lesson 37, following the pattern of Lesson 32), so no such sign is generated when its two orderings are combined into a time-ordered product.</w:t>
      </w:r>
    </w:p>
    <w:p>
      <w:pPr>
        <w:pStyle w:val="Heading1"/>
      </w:pPr>
      <w:r>
        <w:t>3 The momentum-space propagator</w:t>
      </w:r>
    </w:p>
    <w:p>
      <w:pPr>
        <w:pStyle w:val="Heading2"/>
      </w:pPr>
      <w:r>
        <w:t>3.1 The proposed form</w:t>
      </w:r>
    </w:p>
    <w:p>
      <w:r>
        <w:t>By direct analogy with Lesson 45,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2"/>
      </w:pPr>
      <w:r>
        <w:t>3.2 Checking the Green's function property</w:t>
      </w:r>
    </w:p>
    <w:p>
      <w:r>
        <w:t>Applying □_x=∂_t²−∇² to the exponential factor gives □_xe^(−ik(x−y))=−k²e^(−ik(x−y)), exactly as in Lesson 45,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As ε→0⁺, k²/(k²+iε)→1 away from the pole, exactly as in Lesson 45,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45's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pPr>
        <w:pStyle w:val="Heading3"/>
      </w:pPr>
      <w: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2"/>
      </w:pPr>
      <w:r>
        <w:t>3.3 The massless pole</w:t>
      </w:r>
    </w:p>
    <w:p>
      <w:r>
        <w:t>Comparing D_F^ij(k)'s denominator, k²+iε, with Δ_F(k)'s k²−m²+iε (Lesson 45) and S_F(p)'s p²−m²+iε (Lesson 46), the photon propagator is exactly the m=0 specialization of the same pole structure, consistent with the photon's masslessness established since Lesson 37.</w:t>
      </w:r>
    </w:p>
    <w:p>
      <w:pPr>
        <w:pStyle w:val="Heading1"/>
      </w:pPr>
      <w:r>
        <w:t>4 A simpler, covariant alternative</w:t>
      </w:r>
    </w:p>
    <w:p>
      <w:pPr>
        <w:pStyle w:val="Heading2"/>
      </w:pPr>
      <w:r>
        <w:t>4.1 The Feynman-gauge propagator</w:t>
      </w:r>
    </w:p>
    <w:p>
      <w:r>
        <w:t>For calculations, this course uses the covariant object</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A_μ on an equal footing.</w:t>
      </w:r>
    </w:p>
    <w:p>
      <w:pPr>
        <w:pStyle w:val="Heading2"/>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2"/>
      </w:pPr>
      <w:r>
        <w:t>4.3 A first plausibility argument</w:t>
      </w:r>
    </w:p>
    <w:p>
      <w:r>
        <w:t>A term proportional to k^ik^j (or, covariantly, k^μk^ν) in a propagator's numerator vanishes when contracted against a conserved current at each end of the internal line: Lesson 41,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pPr>
        <w:pStyle w:val="Heading3"/>
      </w:pPr>
      <w:r>
        <w:t>Worked example 4</w:t>
      </w:r>
    </w:p>
    <w:p>
      <w:r>
        <w:t>State precisely what this section's argument has not yet shown. Section 4.3's argument treats the current at each vertex as exactly conserved, ∂_μj^μ=0, which is a property of the classical field equations (Lesson 41); a complete argument needs to confirm that this conservation survives intact at the level of the full quantum scattering amplitude, including all the bookkeeping of the perturbative expansion not yet developed (Lesson 49 onward), and stated precisely as the Ward identity. This lesson gives the physical idea; Lesson 71 gives the proof.</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37</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48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71</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45–46's massive pole structure</w:t>
            </w:r>
          </w:p>
        </w:tc>
      </w:tr>
    </w:tbl>
    <w:p>
      <w:r>
        <w:t>Lesson 48 collects this propagator, the electron propagator of Lesson 46, and the vertex of Lesson 44 into the unified toolkit Lesson 49 turns into the complete Feynman rules of QED.</w:t>
      </w:r>
    </w:p>
    <w:p>
      <w:pPr>
        <w:pStyle w:val="Heading1"/>
      </w:pPr>
      <w:r>
        <w:t>6 Summary</w:t>
      </w:r>
    </w:p>
    <w:p>
      <w:pPr>
        <w:pStyle w:val="ListNumber"/>
        <w:numPr>
          <w:ilvl w:val="0"/>
          <w:numId w:val="10"/>
        </w:numPr>
      </w:pPr>
      <w:r>
        <w:t>D^ij(x−y)=⟨0|A^i(x)A^j(y)|0⟩ is built directly from Lesson 37's mode expansion and carries the transverse projector δ^ij−k̂^ik̂^j.</w:t>
      </w:r>
    </w:p>
    <w:p>
      <w:pPr>
        <w:pStyle w:val="ListNumber"/>
        <w:numPr>
          <w:ilvl w:val="0"/>
          <w:numId w:val="10"/>
        </w:numPr>
      </w:pPr>
      <w:r>
        <w:t>Time-ordering, with no extra sign (A^i is bosonic), gives D_F^ij(x−y).</w:t>
      </w:r>
    </w:p>
    <w:p>
      <w:pPr>
        <w:pStyle w:val="ListNumber"/>
        <w:numPr>
          <w:ilvl w:val="0"/>
          <w:numId w:val="10"/>
        </w:numPr>
      </w:pPr>
      <w:r>
        <w:t>In momentum space, D_F^ij(k)=i(δ^ij−k̂^ik̂^j)/(k²+iε), verified by the same substitution check used in Lesson 45, up to a nonlocal position-space structure this course does not need explicitly.</w:t>
      </w:r>
    </w:p>
    <w:p>
      <w:pPr>
        <w:pStyle w:val="ListNumber"/>
        <w:numPr>
          <w:ilvl w:val="0"/>
          <w:numId w:val="10"/>
        </w:numPr>
      </w:pPr>
      <w:r>
        <w:t>The photon propagator's pole, k²+iε, is the massless specialization of the pole structure already seen in Lessons 45 and 46.</w:t>
      </w:r>
    </w:p>
    <w:p>
      <w:pPr>
        <w:pStyle w:val="ListNumber"/>
        <w:numPr>
          <w:ilvl w:val="0"/>
          <w:numId w:val="10"/>
        </w:numPr>
      </w:pPr>
      <w:r>
        <w:t>The covariant Feynman-gauge propagator D_F^μν(k)=−ig^μν/(k²+iε) is used in practice; its spatial block differs from the Coulomb-gauge result by a term proportional to k^ik^j.</w:t>
      </w:r>
    </w:p>
    <w:p>
      <w:pPr>
        <w:pStyle w:val="ListNumber"/>
        <w:numPr>
          <w:ilvl w:val="0"/>
          <w:numId w:val="10"/>
        </w:numPr>
      </w:pPr>
      <w:r>
        <w:t>Such k^μk^ν terms vanish when contracted with a conserved current, a first, physical argument for gauge independence, made fully rigorous only in Lesson 71.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37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46,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37's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45,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45,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exactly as in Lesson 45,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46) and Δ_F(k) (denominator k²−m²+iε, Lesson 45),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41,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1"/>
      </w:pPr>
      <w:r>
        <w:t>Solutions</w:t>
      </w:r>
    </w:p>
    <w:p>
      <w:r>
        <w:rPr>
          <w:b/>
        </w:rPr>
        <w:t>1.</w:t>
      </w:r>
      <w:r>
        <w:t xml:space="preserve"> </w:t>
      </w:r>
      <w:r>
        <w:t>A^i(x)=∫d³k/(2π)³(2ω)^(−1/2)Σ_λ[ε_λ^i(k)a_λ(k)e^(−ikx)+ε_λ^i(k)a_λ†(k)e^(ikx)] (Lesson 37's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37, following Lesson 32's pattern), and Lesson 46, Section 1.1, traced its minus sign specifically to fermionic anticommutation, a structure absent here.</w:t>
      </w:r>
    </w:p>
    <w:p>
      <w:r>
        <w:rPr>
          <w:b/>
        </w:rPr>
        <w:t>5.</w:t>
      </w:r>
      <w:r>
        <w:t xml:space="preserve"> </w:t>
      </w:r>
      <w:r>
        <w:t>Lesson 37 sets A⁰=0 as part of the Coulomb-gauge choice, without treating A⁰ as an independent operator with its own conjugate momentum and mode expansion; since this lesson's propagator is built entirely from the two-point functions of fields already quantized in Lesson 37,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45,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45,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37); setting m=0 in either p²−m²+iε or k²−m²+iε (Lessons 46 and 45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41,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41; it has not verified that this conservation survives intact once the vertex is embedded in a complete quantum-mechanical amplitude built from the perturbative machinery of Lesson 49 onward, including any subtleties from how internal lines and other vertices in the same diagram interact with it. This more complete verification, stated precisely as the Ward identity, is supplied by Lesson 71.</w:t>
      </w:r>
    </w:p>
    <w:p>
      <w:pPr>
        <w:pStyle w:val="Heading1"/>
      </w:pPr>
      <w:r>
        <w:t>Mastery checklist</w:t>
      </w:r>
    </w:p>
    <w:p>
      <w:pPr>
        <w:pStyle w:val="ListBullet"/>
      </w:pPr>
      <w:r>
        <w:t>I can construct D^ij(x−y) from Lesson 37's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1"/>
      </w:pPr>
      <w:r>
        <w:t>Next lesson</w:t>
      </w:r>
    </w:p>
    <w:p>
      <w:r>
        <w:t>Lesson 48 collects the electron-photon vertex of Lesson 44 and the three propagators of Lessons 45–47 into a single, unified set of building blocks, the raw material Lesson 49 assembles into the complete Feynman rules of QED.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