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 and Precision</w:t>
      </w:r>
    </w:p>
    <w:p>
      <w:pPr>
        <w:pStyle w:val="Subtitle"/>
        <w:jc w:val="center"/>
      </w:pPr>
      <w:r>
        <w:t>Lesson 77 of the Complete Quantum Electrodynamics Course</w:t>
      </w:r>
    </w:p>
    <w:p>
      <w:r>
        <w:br/>
      </w:r>
    </w:p>
    <w:p>
      <w:pPr>
        <w:jc w:val="center"/>
      </w:pPr>
      <w:r>
        <w:rPr>
          <w:b/>
          <w:sz w:val="26"/>
        </w:rPr>
        <w:t>Lesson 68's running charge, turned into a modification of Coulomb's law at distances near the electron's Compton wavelength: the Uehling potential, its −27 MHz in hydrogen, and its dominance in muonic atoms and the muon's magnetic moment</w:t>
      </w:r>
    </w:p>
    <w:p>
      <w:r>
        <w:br/>
        <w:br/>
      </w:r>
    </w:p>
    <w:p>
      <w:pPr>
        <w:jc w:val="center"/>
      </w:pPr>
      <w:r>
        <w:t>Course edition 1.0</w:t>
      </w:r>
    </w:p>
    <w:p>
      <w:r>
        <w:br w:type="page"/>
      </w:r>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0"/>
        </w:numPr>
      </w:pPr>
      <w:r>
        <w:t>For a static charge, vacuum polarization gives Ṽ(Q) = −4πZα/[Q²(1 − Π̂(−Q²))].</w:t>
      </w:r>
    </w:p>
    <w:p>
      <w:pPr>
        <w:pStyle w:val="ListNumber"/>
        <w:numPr>
          <w:ilvl w:val="0"/>
          <w:numId w:val="10"/>
        </w:numPr>
      </w:pPr>
      <w:r>
        <w:t>At small Q, Π̂ ≈ (α/15π)Q²/m² gives a contact attraction δV = −(4Zα²/15m²)δ³(r), which shifts s-states by −4α(Zα)⁴m/(15πn³): −27 MHz for 2s in hydrogen.</w:t>
      </w:r>
    </w:p>
    <w:p>
      <w:pPr>
        <w:pStyle w:val="ListNumber"/>
        <w:numPr>
          <w:ilvl w:val="0"/>
          <w:numId w:val="10"/>
        </w:numPr>
      </w:pPr>
      <w:r>
        <w:t>The Uehling potential describes a cloud of size about 1/(2m). Outside, the correction falls exponentially. Inside, it grows logarithmically, as Lesson 68's running α.</w:t>
      </w:r>
    </w:p>
    <w:p>
      <w:pPr>
        <w:pStyle w:val="ListNumber"/>
        <w:numPr>
          <w:ilvl w:val="0"/>
          <w:numId w:val="10"/>
        </w:numPr>
      </w:pPr>
      <w:r>
        <w:t>In muonic hydrogen the orbit lies inside the cloud, and vacuum polarization, about 205 meV, dominates the Lamb shift that measures the proton radius.</w:t>
      </w:r>
    </w:p>
    <w:p>
      <w:pPr>
        <w:pStyle w:val="ListNumber"/>
        <w:numPr>
          <w:ilvl w:val="0"/>
          <w:numId w:val="1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