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Quantizing the Electromagnetic Field</w:t>
      </w:r>
    </w:p>
    <w:p>
      <w:pPr>
        <w:pStyle w:val="Subtitle"/>
        <w:jc w:val="center"/>
      </w:pPr>
      <w:r>
        <w:t>Lesson 37 of the Complete Quantum Electrodynamics Course</w:t>
      </w:r>
    </w:p>
    <w:p>
      <w:r>
        <w:br/>
      </w:r>
    </w:p>
    <w:p>
      <w:pPr>
        <w:jc w:val="center"/>
      </w:pPr>
      <w:r>
        <w:rPr>
          <w:b/>
          <w:sz w:val="26"/>
        </w:rPr>
        <w:t>Gauge freedom as a constraint, the Coulomb gauge, the mode expansion in two transverse polarizations, the photon Fock space, and the polarization sum used in every cross section</w:t>
      </w:r>
    </w:p>
    <w:p>
      <w:r>
        <w:br/>
        <w:br/>
      </w:r>
    </w:p>
    <w:p>
      <w:pPr>
        <w:jc w:val="center"/>
      </w:pPr>
      <w:r>
        <w:t>Course edition 1.0</w:t>
      </w:r>
    </w:p>
    <w:p>
      <w:r>
        <w:br w:type="page"/>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10"/>
        </w:numPr>
      </w:pPr>
      <w:r>
        <w:t>The electromagnetic Lagrangian's gauge invariance makes π⁰ vanish identically, a constraint that blocks naive quantization of all four components of A_μ.</w:t>
      </w:r>
    </w:p>
    <w:p>
      <w:pPr>
        <w:pStyle w:val="ListNumber"/>
        <w:numPr>
          <w:ilvl w:val="0"/>
          <w:numId w:val="10"/>
        </w:numPr>
      </w:pPr>
      <w:r>
        <w:t>Fixing the Coulomb gauge, A⁰ = 0 and ∇·A = 0, leaves exactly two independent, transverse field components at each momentum.</w:t>
      </w:r>
    </w:p>
    <w:p>
      <w:pPr>
        <w:pStyle w:val="ListNumber"/>
        <w:numPr>
          <w:ilvl w:val="0"/>
          <w:numId w:val="10"/>
        </w:numPr>
      </w:pPr>
      <w:r>
        <w:t>The field is expanded in two real polarization vectors ε_1(k), ε_2(k) per momentum, with operator coefficients a_(k,λ) and a_(k,λ)†.</w:t>
      </w:r>
    </w:p>
    <w:p>
      <w:pPr>
        <w:pStyle w:val="ListNumber"/>
        <w:numPr>
          <w:ilvl w:val="0"/>
          <w:numId w:val="10"/>
        </w:numPr>
      </w:pPr>
      <w:r>
        <w:t>Bosonic commutators [a,a†] = (2π)³δ³δ_λλ′ reproduce the equal-time commutator of A and E with the transverse delta function, the fingerprint of the gauge-fixed, constrained quantization.</w:t>
      </w:r>
    </w:p>
    <w:p>
      <w:pPr>
        <w:pStyle w:val="ListNumber"/>
        <w:numPr>
          <w:ilvl w:val="0"/>
          <w:numId w:val="10"/>
        </w:numPr>
      </w:pPr>
      <w:r>
        <w:t>The Hamiltonian is a sum of two independent oscillators per momentum; the vacuum energy is exactly twice that of a single real scalar field, explaining the Casimir coefficient of Lesson 34.</w:t>
      </w:r>
    </w:p>
    <w:p>
      <w:pPr>
        <w:pStyle w:val="ListNumber"/>
        <w:numPr>
          <w:ilvl w:val="0"/>
          <w:numId w:val="10"/>
        </w:numPr>
      </w:pPr>
      <w:r>
        <w:t>The matrix element ⟨0|A^μ(x)|k,λ⟩ = ε_λ^μ(k)e^(−ikx) is the photon's one-particle amplitude, used as the external-line factor in Feynman diagrams.</w:t>
      </w:r>
    </w:p>
    <w:p>
      <w:pPr>
        <w:pStyle w:val="ListNumber"/>
        <w:numPr>
          <w:ilvl w:val="0"/>
          <w:numId w:val="10"/>
        </w:numPr>
      </w:pPr>
      <w:r>
        <w:t>The photon, described by a Hermitian field, is its own antiparticle.</w:t>
      </w:r>
    </w:p>
    <w:p>
      <w:pPr>
        <w:pStyle w:val="ListNumber"/>
        <w:numPr>
          <w:ilvl w:val="0"/>
          <w:numId w:val="10"/>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