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Schrödinger Equation</w:t>
      </w:r>
    </w:p>
    <w:p>
      <w:pPr>
        <w:pStyle w:val="Subtitle"/>
        <w:jc w:val="center"/>
      </w:pPr>
      <w:r>
        <w:t>Lesson 12 of Quantum, Actually, Volume 2: A QED Course</w:t>
      </w:r>
    </w:p>
    <w:p>
      <w:pPr>
        <w:jc w:val="center"/>
      </w:pPr>
      <w:r>
        <w:t>Lothar J. Musiol</w:t>
      </w:r>
    </w:p>
    <w:p>
      <w:r>
        <w:br/>
      </w:r>
    </w:p>
    <w:p>
      <w:pPr>
        <w:jc w:val="center"/>
      </w:pPr>
      <w:r>
        <w:rPr>
          <w:b/>
          <w:sz w:val="26"/>
        </w:rPr>
        <w:t>Time evolution, stationary states, the free particle, and the general solution as a superposition of energy eigenstates</w:t>
      </w:r>
    </w:p>
    <w:p>
      <w:r>
        <w:br/>
        <w:br/>
      </w:r>
    </w:p>
    <w:p>
      <w:pPr>
        <w:jc w:val="center"/>
      </w:pPr>
      <w:r>
        <w:t>First edition, 2026</w:t>
      </w:r>
    </w:p>
    <w:p>
      <w:r>
        <w:br w:type="page"/>
      </w:r>
    </w:p>
    <w:p>
      <w:pPr>
        <w:pStyle w:val="Heading2"/>
      </w:pPr>
      <w:r>
        <w:t>How to use this lesson</w:t>
      </w:r>
    </w:p>
    <w:p>
      <w:r>
        <w:t>Lessons 10 and 11 described the state of a quantum system and the operators that represent its observables, but neither said how a state changes in time. This lesson supplies that law: the Schrödinger equation. It is, in the language of Lesson 6, the statement that the Hamiltonian generates time translation, made concrete for a single nonrelativistic particle.</w:t>
      </w:r>
    </w:p>
    <w:p>
      <w:r>
        <w:t>The lesson derives the equation from the minimal set of physical requirements, solves it completely for the two systems that matter most for what follows, the free particle and the harmonic oscillator, and shows how any solution is built from energy eigenstates. It also states plainly, in Section 7, why the equation cannot survive the transition to relativity, setting up the puzzle that Lesson 19 examines directly. Expect seven to nine focused hours.</w:t>
      </w:r>
    </w:p>
    <w:p>
      <w:pPr>
        <w:pStyle w:val="Heading3"/>
      </w:pPr>
      <w:r>
        <w:t>Learning objectives</w:t>
      </w:r>
    </w:p>
    <w:p>
      <w:pPr>
        <w:pStyle w:val="ListBullet"/>
      </w:pPr>
      <w:r>
        <w:t>Derive the time-dependent Schrödinger equation from linearity, the correspondence E → iℏ∂</w:t>
      </w:r>
      <w:r>
        <w:rPr>
          <w:vertAlign w:val="subscript"/>
        </w:rPr>
        <w:t>t</w:t>
      </w:r>
      <w:r>
        <w:t>, and the classical energy relation.</w:t>
      </w:r>
    </w:p>
    <w:p>
      <w:pPr>
        <w:pStyle w:val="ListBullet"/>
      </w:pPr>
      <w:r>
        <w:t>Solve the equation for a stationary state and explain why observable probabilities in such a state are time-independent.</w:t>
      </w:r>
    </w:p>
    <w:p>
      <w:pPr>
        <w:pStyle w:val="ListBullet"/>
      </w:pPr>
      <w:r>
        <w:t>Solve the free-particle Schrödinger equation and construct a moving wave packet.</w:t>
      </w:r>
    </w:p>
    <w:p>
      <w:pPr>
        <w:pStyle w:val="ListBullet"/>
      </w:pPr>
      <w:r>
        <w:t>Solve the quantum harmonic oscillator using the ladder operators of Lesson 6 and find its energy spectrum.</w:t>
      </w:r>
    </w:p>
    <w:p>
      <w:pPr>
        <w:pStyle w:val="ListBullet"/>
      </w:pPr>
      <w:r>
        <w:t>State and use the time-evolution operator U(t) = e</w:t>
      </w:r>
      <w:r>
        <w:rPr>
          <w:vertAlign w:val="superscript"/>
        </w:rPr>
        <w:t>−iHt/ℏ</w:t>
      </w:r>
      <w:r>
        <w:t xml:space="preserve"> and explain its unitarity.</w:t>
      </w:r>
    </w:p>
    <w:p>
      <w:pPr>
        <w:pStyle w:val="ListBullet"/>
      </w:pPr>
      <w:r>
        <w:t>Expand a general initial state in energy eigenstates and write its time evolution.</w:t>
      </w:r>
    </w:p>
    <w:p>
      <w:pPr>
        <w:pStyle w:val="ListBullet"/>
      </w:pPr>
      <w:r>
        <w:t>Distinguish the Schrödinger and Heisenberg pictures and show they give the same expectation values.</w:t>
      </w:r>
    </w:p>
    <w:p>
      <w:pPr>
        <w:pStyle w:val="ListBullet"/>
      </w:pPr>
      <w:r>
        <w:t>State why the nonrelativistic Schrödinger equation is incompatible with special relativity.</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Ĥ</w:t>
            </w:r>
          </w:p>
        </w:tc>
        <w:tc>
          <w:tcPr>
            <w:tcW w:type="dxa" w:w="7632"/>
            <w:vAlign w:val="center"/>
            <w:tcMar>
              <w:top w:w="100" w:type="dxa"/>
              <w:start w:w="100" w:type="dxa"/>
              <w:bottom w:w="100" w:type="dxa"/>
              <w:end w:w="100" w:type="dxa"/>
            </w:tcMar>
          </w:tcPr>
          <w:p>
            <w:r>
              <w:t>Hamiltonian operator</w:t>
            </w:r>
          </w:p>
        </w:tc>
      </w:tr>
      <w:tr>
        <w:tc>
          <w:tcPr>
            <w:tcW w:type="dxa" w:w="2160"/>
            <w:vAlign w:val="center"/>
            <w:shd w:fill="EAF2F8"/>
            <w:tcMar>
              <w:top w:w="100" w:type="dxa"/>
              <w:start w:w="100" w:type="dxa"/>
              <w:bottom w:w="100" w:type="dxa"/>
              <w:end w:w="100" w:type="dxa"/>
            </w:tcMar>
          </w:tcPr>
          <w:p>
            <w:r>
              <w:t>ψ(x, t)</w:t>
            </w:r>
          </w:p>
        </w:tc>
        <w:tc>
          <w:tcPr>
            <w:tcW w:type="dxa" w:w="7632"/>
            <w:vAlign w:val="center"/>
            <w:shd w:fill="EAF2F8"/>
            <w:tcMar>
              <w:top w:w="100" w:type="dxa"/>
              <w:start w:w="100" w:type="dxa"/>
              <w:bottom w:w="100" w:type="dxa"/>
              <w:end w:w="100" w:type="dxa"/>
            </w:tcMar>
          </w:tcPr>
          <w:p>
            <w:r>
              <w:t>Time-dependent wave function</w:t>
            </w:r>
          </w:p>
        </w:tc>
      </w:tr>
      <w:tr>
        <w:tc>
          <w:tcPr>
            <w:tcW w:type="dxa" w:w="2160"/>
            <w:vAlign w:val="center"/>
            <w:tcMar>
              <w:top w:w="100" w:type="dxa"/>
              <w:start w:w="100" w:type="dxa"/>
              <w:bottom w:w="100" w:type="dxa"/>
              <w:end w:w="100" w:type="dxa"/>
            </w:tcMar>
          </w:tcPr>
          <w:p>
            <w:r>
              <w:t>φₙ(x), Eₙ</w:t>
            </w:r>
          </w:p>
        </w:tc>
        <w:tc>
          <w:tcPr>
            <w:tcW w:type="dxa" w:w="7632"/>
            <w:vAlign w:val="center"/>
            <w:tcMar>
              <w:top w:w="100" w:type="dxa"/>
              <w:start w:w="100" w:type="dxa"/>
              <w:bottom w:w="100" w:type="dxa"/>
              <w:end w:w="100" w:type="dxa"/>
            </w:tcMar>
          </w:tcPr>
          <w:p>
            <w:r>
              <w:t>Energy eigenfunctions and eigenvalues, Ĥφₙ = Eₙφₙ</w:t>
            </w:r>
          </w:p>
        </w:tc>
      </w:tr>
      <w:tr>
        <w:tc>
          <w:tcPr>
            <w:tcW w:type="dxa" w:w="2160"/>
            <w:vAlign w:val="center"/>
            <w:shd w:fill="EAF2F8"/>
            <w:tcMar>
              <w:top w:w="100" w:type="dxa"/>
              <w:start w:w="100" w:type="dxa"/>
              <w:bottom w:w="100" w:type="dxa"/>
              <w:end w:w="100" w:type="dxa"/>
            </w:tcMar>
          </w:tcPr>
          <w:p>
            <w:r>
              <w:t>U(t)</w:t>
            </w:r>
          </w:p>
        </w:tc>
        <w:tc>
          <w:tcPr>
            <w:tcW w:type="dxa" w:w="7632"/>
            <w:vAlign w:val="center"/>
            <w:shd w:fill="EAF2F8"/>
            <w:tcMar>
              <w:top w:w="100" w:type="dxa"/>
              <w:start w:w="100" w:type="dxa"/>
              <w:bottom w:w="100" w:type="dxa"/>
              <w:end w:w="100" w:type="dxa"/>
            </w:tcMar>
          </w:tcPr>
          <w:p>
            <w:r>
              <w:t>Time-evolution operator e</w:t>
            </w:r>
            <w:r>
              <w:rPr>
                <w:vertAlign w:val="superscript"/>
              </w:rPr>
              <w:t>−iĤt/ℏ</w:t>
            </w:r>
          </w:p>
        </w:tc>
      </w:tr>
      <w:tr>
        <w:tc>
          <w:tcPr>
            <w:tcW w:type="dxa" w:w="2160"/>
            <w:vAlign w:val="center"/>
            <w:tcMar>
              <w:top w:w="100" w:type="dxa"/>
              <w:start w:w="100" w:type="dxa"/>
              <w:bottom w:w="100" w:type="dxa"/>
              <w:end w:w="100" w:type="dxa"/>
            </w:tcMar>
          </w:tcPr>
          <w:p>
            <w:r>
              <w:t>ω, k</w:t>
            </w:r>
          </w:p>
        </w:tc>
        <w:tc>
          <w:tcPr>
            <w:tcW w:type="dxa" w:w="7632"/>
            <w:vAlign w:val="center"/>
            <w:tcMar>
              <w:top w:w="100" w:type="dxa"/>
              <w:start w:w="100" w:type="dxa"/>
              <w:bottom w:w="100" w:type="dxa"/>
              <w:end w:w="100" w:type="dxa"/>
            </w:tcMar>
          </w:tcPr>
          <w:p>
            <w:r>
              <w:t>Frequency and wave number of a mode</w:t>
            </w:r>
          </w:p>
        </w:tc>
      </w:tr>
      <w:tr>
        <w:tc>
          <w:tcPr>
            <w:tcW w:type="dxa" w:w="2160"/>
            <w:vAlign w:val="center"/>
            <w:shd w:fill="EAF2F8"/>
            <w:tcMar>
              <w:top w:w="100" w:type="dxa"/>
              <w:start w:w="100" w:type="dxa"/>
              <w:bottom w:w="100" w:type="dxa"/>
              <w:end w:w="100" w:type="dxa"/>
            </w:tcMar>
          </w:tcPr>
          <w:p>
            <w:r>
              <w:t>ℏω₀</w:t>
            </w:r>
          </w:p>
        </w:tc>
        <w:tc>
          <w:tcPr>
            <w:tcW w:type="dxa" w:w="7632"/>
            <w:vAlign w:val="center"/>
            <w:shd w:fill="EAF2F8"/>
            <w:tcMar>
              <w:top w:w="100" w:type="dxa"/>
              <w:start w:w="100" w:type="dxa"/>
              <w:bottom w:w="100" w:type="dxa"/>
              <w:end w:w="100" w:type="dxa"/>
            </w:tcMar>
          </w:tcPr>
          <w:p>
            <w:r>
              <w:t>Oscillator quantum, ω₀ = √(k_spring/m)</w:t>
            </w:r>
          </w:p>
        </w:tc>
      </w:tr>
      <w:tr>
        <w:tc>
          <w:tcPr>
            <w:tcW w:type="dxa" w:w="2160"/>
            <w:vAlign w:val="center"/>
            <w:tcMar>
              <w:top w:w="100" w:type="dxa"/>
              <w:start w:w="100" w:type="dxa"/>
              <w:bottom w:w="100" w:type="dxa"/>
              <w:end w:w="100" w:type="dxa"/>
            </w:tcMar>
          </w:tcPr>
          <w:p>
            <w:r>
              <w:t>|n⟩</w:t>
            </w:r>
          </w:p>
        </w:tc>
        <w:tc>
          <w:tcPr>
            <w:tcW w:type="dxa" w:w="7632"/>
            <w:vAlign w:val="center"/>
            <w:tcMar>
              <w:top w:w="100" w:type="dxa"/>
              <w:start w:w="100" w:type="dxa"/>
              <w:bottom w:w="100" w:type="dxa"/>
              <w:end w:w="100" w:type="dxa"/>
            </w:tcMar>
          </w:tcPr>
          <w:p>
            <w:r>
              <w:t>Number state of the harmonic oscillator</w:t>
            </w:r>
          </w:p>
        </w:tc>
      </w:tr>
      <w:tr>
        <w:tc>
          <w:tcPr>
            <w:tcW w:type="dxa" w:w="2160"/>
            <w:vAlign w:val="center"/>
            <w:shd w:fill="EAF2F8"/>
            <w:tcMar>
              <w:top w:w="100" w:type="dxa"/>
              <w:start w:w="100" w:type="dxa"/>
              <w:bottom w:w="100" w:type="dxa"/>
              <w:end w:w="100" w:type="dxa"/>
            </w:tcMar>
          </w:tcPr>
          <w:p>
            <w:r>
              <w:t>ψ</w:t>
            </w:r>
            <w:r>
              <w:rPr>
                <w:vertAlign w:val="subscript"/>
              </w:rPr>
              <w:t>H</w:t>
            </w:r>
            <w:r>
              <w:t>, A</w:t>
            </w:r>
            <w:r>
              <w:rPr>
                <w:vertAlign w:val="subscript"/>
              </w:rPr>
              <w:t>H</w:t>
            </w:r>
            <w:r>
              <w:t>(t)</w:t>
            </w:r>
          </w:p>
        </w:tc>
        <w:tc>
          <w:tcPr>
            <w:tcW w:type="dxa" w:w="7632"/>
            <w:vAlign w:val="center"/>
            <w:shd w:fill="EAF2F8"/>
            <w:tcMar>
              <w:top w:w="100" w:type="dxa"/>
              <w:start w:w="100" w:type="dxa"/>
              <w:bottom w:w="100" w:type="dxa"/>
              <w:end w:w="100" w:type="dxa"/>
            </w:tcMar>
          </w:tcPr>
          <w:p>
            <w:r>
              <w:t>State and operator in the Heisenberg picture</w:t>
            </w:r>
          </w:p>
        </w:tc>
      </w:tr>
    </w:tbl>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First pass: the result before the derivation</w:t>
            </w:r>
          </w:p>
          <w:p>
            <w:pPr>
              <w:spacing w:after="60"/>
            </w:pPr>
            <w:r>
              <w:t>The state changes in time by iℏ ∂ψ/∂t = Ĥψ. A state of definite energy just turns its arrow, ψ(t) = φ e</w:t>
            </w:r>
            <w:r>
              <w:rPr>
                <w:vertAlign w:val="superscript"/>
              </w:rPr>
              <w:t>−iEt/ℏ</w:t>
            </w:r>
            <w:r>
              <w:t>, so its probabilities do not change; superpositions of different energies change in time.</w:t>
            </w:r>
          </w:p>
          <w:p>
            <w:pPr>
              <w:spacing w:after="60"/>
            </w:pPr>
            <w:r>
              <w:t>This is the stopwatch of Prologue 1, now with the turning rate set by energy.</w:t>
            </w:r>
          </w:p>
        </w:tc>
      </w:tr>
    </w:tbl>
    <w:p>
      <w:pPr>
        <w:spacing w:after="80"/>
      </w:pPr>
    </w:p>
    <w:p>
      <w:pPr>
        <w:pStyle w:val="Heading2"/>
      </w:pPr>
      <w:r>
        <w:t>1 Deriving the equation</w:t>
      </w:r>
    </w:p>
    <w:p>
      <w:pPr>
        <w:pStyle w:val="Heading3"/>
      </w:pPr>
      <w:r>
        <w:t>1.1 What the equation must satisfy</w:t>
      </w:r>
    </w:p>
    <w:p>
      <w:r>
        <w:t>Time evolution of a quantum state must preserve total probability, since |ψ|² must integrate to one at every time (Lesson 10); it must therefore be linear, since a superposition of two allowed evolutions should itself be an allowed evolution, and it must reduce, for a free particle, to a wave with the classical dispersion relation E = p²/2m. These requirements, together with the identification of energy and momentum with operators, determine the equation completely.</w:t>
      </w:r>
    </w:p>
    <w:p>
      <w:pPr>
        <w:pStyle w:val="Heading3"/>
      </w:pPr>
      <w:r>
        <w:t>1.2 The correspondence rule</w:t>
      </w:r>
    </w:p>
    <w:p>
      <w:r>
        <w:t>Following the covariant identification p</w:t>
      </w:r>
      <w:r>
        <w:rPr>
          <w:vertAlign w:val="superscript"/>
        </w:rPr>
        <w:t>μ</w:t>
      </w:r>
      <w:r>
        <w:t xml:space="preserve"> → i∂</w:t>
      </w:r>
      <w:r>
        <w:rPr>
          <w:vertAlign w:val="superscript"/>
        </w:rPr>
        <w:t>μ</w:t>
      </w:r>
      <w:r>
        <w:t xml:space="preserve"> of Lesson 4, restricted to its time component with the sign convention E = iℏ∂</w:t>
      </w:r>
      <w:r>
        <w:rPr>
          <w:vertAlign w:val="subscript"/>
        </w:rPr>
        <w:t>t</w:t>
      </w:r>
      <w:r>
        <w:t xml:space="preserve"> (matching the plane wave e</w:t>
      </w:r>
      <w:r>
        <w:rPr>
          <w:vertAlign w:val="superscript"/>
        </w:rPr>
        <w:t>−iEt/ℏ + ip·x/ℏ</w:t>
      </w:r>
      <w:r>
        <w:t xml:space="preserve"> carrying positive energy), and the spatial rule p → −iℏ∇ of Lesson 11,</w:t>
      </w:r>
    </w:p>
    <w:p>
      <w:pPr>
        <w:spacing w:before="100" w:after="160"/>
        <w:jc w:val="center"/>
      </w:pPr>
      <m:oMathPara>
        <m:oMath>
          <m:r>
            <m:t xml:space="preserve">E</m:t>
          </m:r>
          <m:r>
            <m:t xml:space="preserve">→</m:t>
          </m:r>
          <m:r>
            <m:t xml:space="preserve">iℏ</m:t>
          </m:r>
          <m:r>
            <m:t xml:space="preserve"> </m:t>
          </m:r>
          <m:sSub>
            <m:e>
              <m:r>
                <m:t xml:space="preserve">∂</m:t>
              </m:r>
            </m:e>
            <m:sub>
              <m:r>
                <m:t xml:space="preserve">t</m:t>
              </m:r>
            </m:sub>
          </m:sSub>
          <m:r>
            <m:t xml:space="preserve">,</m:t>
          </m:r>
          <m:r>
            <m:t xml:space="preserve">p</m:t>
          </m:r>
          <m:r>
            <m:t xml:space="preserve">→</m:t>
          </m:r>
          <m:r>
            <m:t xml:space="preserve">−</m:t>
          </m:r>
          <m:r>
            <m:t xml:space="preserve">iℏ</m:t>
          </m:r>
          <m:r>
            <m:t xml:space="preserve"> </m:t>
          </m:r>
          <m:r>
            <m:t xml:space="preserve">∇</m:t>
          </m:r>
        </m:oMath>
      </m:oMathPara>
    </w:p>
    <w:p>
      <w:r>
        <w:t>Substituting these into the classical nonrelativistic energy relation E = p²/2m + V(x), understood now as an operator identity acting on a wave function, gives the time-dependent Schrödinger equation.</w:t>
      </w:r>
    </w:p>
    <w:p>
      <w:pPr>
        <w:spacing w:before="100" w:after="160"/>
        <w:jc w:val="center"/>
      </w:pPr>
      <m:oMathPara>
        <m:oMath>
          <m:r>
            <m:t xml:space="preserve">iℏ</m:t>
          </m:r>
          <m:r>
            <m:t xml:space="preserve"> </m:t>
          </m:r>
          <m:f>
            <m:num>
              <m:r>
                <m:t xml:space="preserve">∂ψ</m:t>
              </m:r>
            </m:num>
            <m:den>
              <m:r>
                <m:t xml:space="preserve">∂t</m:t>
              </m:r>
            </m:den>
          </m:f>
          <m:r>
            <m:t xml:space="preserve">=</m:t>
          </m:r>
          <m:d>
            <m:dPr>
              <m:begChr m:val="["/>
              <m:endChr m:val="]"/>
            </m:dPr>
            <m:e>
              <m:r>
                <m:t xml:space="preserve">−</m:t>
              </m:r>
              <m:f>
                <m:num>
                  <m:sSup>
                    <m:e>
                      <m:r>
                        <m:t xml:space="preserve">ℏ</m:t>
                      </m:r>
                    </m:e>
                    <m:sup>
                      <m:r>
                        <m:t xml:space="preserve">2</m:t>
                      </m:r>
                    </m:sup>
                  </m:sSup>
                </m:num>
                <m:den>
                  <m:r>
                    <m:t xml:space="preserve">2m</m:t>
                  </m:r>
                </m:den>
              </m:f>
              <m:r>
                <m:t xml:space="preserve"> </m:t>
              </m:r>
              <m:sSup>
                <m:e>
                  <m:r>
                    <m:t xml:space="preserve">∇</m:t>
                  </m:r>
                </m:e>
                <m:sup>
                  <m:r>
                    <m:t xml:space="preserve">2</m:t>
                  </m:r>
                </m:sup>
              </m:sSup>
              <m:r>
                <m:t xml:space="preserve">+</m:t>
              </m:r>
              <m:r>
                <m:t xml:space="preserve">V</m:t>
              </m:r>
              <m:d>
                <m:dPr/>
                <m:e>
                  <m:r>
                    <m:t xml:space="preserve">x</m:t>
                  </m:r>
                </m:e>
              </m:d>
            </m:e>
          </m:d>
          <m:r>
            <m:t xml:space="preserve"> </m:t>
          </m:r>
          <m:r>
            <m:t xml:space="preserve">ψ</m:t>
          </m:r>
          <m:r>
            <m:t xml:space="preserve">=</m:t>
          </m:r>
          <m:r>
            <m:t xml:space="preserve">Ĥψ</m:t>
          </m:r>
        </m:oMath>
      </m:oMathPara>
    </w:p>
    <w:p>
      <w:r>
        <w:t>The right-hand operator, Ĥ = p̂²/2m + V(x̂), is the quantum Hamiltonian, built by the same substitution p → −iℏ∇ applied to the classical Hamiltonian of Lesson 6. The equation is first order in time, consistent with the diffusion-type structure noted in Lesson 2's Section 7.4, and it is linear, so any complex linear combination of solutions is again a solution.</w:t>
      </w:r>
    </w:p>
    <w:p>
      <w:r>
        <w:rPr>
          <w:b/>
          <w:i/>
        </w:rPr>
        <w:t>Worked example 1</w:t>
      </w:r>
    </w:p>
    <w:p>
      <w:r>
        <w:t>Verify that a free-particle plane wave ψ = A e</w:t>
      </w:r>
      <w:r>
        <w:rPr>
          <w:vertAlign w:val="superscript"/>
        </w:rPr>
        <w:t>i(kx−ωt)</w:t>
      </w:r>
      <w:r>
        <w:t xml:space="preserve"> solves the free Schrödinger equation (V = 0) exactly when ℏω = ℏ²k²/2m. Substituting, iℏ(−iω)ψ = ℏωψ on the left, and −ℏ²/2m (ik)²ψ = ℏ²k²/2m ψ on the right. Equality holds exactly for ℏω = ℏ²k²/2m, which is E = p²/2m with E = ℏω and p = ℏk: the correspondence rule of Section 1.2, run in reverse, is what determined this dispersion relation in the first place.</w:t>
      </w:r>
    </w:p>
    <w:p>
      <w:pPr>
        <w:pStyle w:val="Heading2"/>
      </w:pPr>
      <w:r>
        <w:t>2 Stationary states</w:t>
      </w:r>
    </w:p>
    <w:p>
      <w:pPr>
        <w:pStyle w:val="Heading3"/>
      </w:pPr>
      <w:r>
        <w:t>2.1 Separation of variables</w:t>
      </w:r>
    </w:p>
    <w:p>
      <w:r>
        <w:t>Seek a solution of the form ψ(x, t) = φ(x)T(t). Substituting into the Schrödinger equation and dividing by φ(x)T(t),</w:t>
      </w:r>
    </w:p>
    <w:p>
      <w:pPr>
        <w:spacing w:before="100" w:after="160"/>
        <w:jc w:val="center"/>
      </w:pPr>
      <m:oMathPara>
        <m:oMath>
          <m:r>
            <m:t xml:space="preserve">iℏ</m:t>
          </m:r>
          <m:r>
            <m:t xml:space="preserve"> </m:t>
          </m:r>
          <m:d>
            <m:dPr/>
            <m:e>
              <m:f>
                <m:num>
                  <m:r>
                    <m:t xml:space="preserve">T′</m:t>
                  </m:r>
                </m:num>
                <m:den>
                  <m:r>
                    <m:t xml:space="preserve">T</m:t>
                  </m:r>
                </m:den>
              </m:f>
            </m:e>
          </m:d>
          <m:r>
            <m:t xml:space="preserve">=</m:t>
          </m:r>
          <m:f>
            <m:num>
              <m:d>
                <m:dPr>
                  <m:begChr m:val="["/>
                  <m:endChr m:val="]"/>
                </m:dPr>
                <m:e>
                  <m:r>
                    <m:t xml:space="preserve">Ĥφ</m:t>
                  </m:r>
                </m:e>
              </m:d>
            </m:num>
            <m:den>
              <m:r>
                <m:t xml:space="preserve">φ</m:t>
              </m:r>
            </m:den>
          </m:f>
          <m:r>
            <m:t xml:space="preserve">=</m:t>
          </m:r>
          <m:r>
            <m:t xml:space="preserve">E</m:t>
          </m:r>
        </m:oMath>
      </m:oMathPara>
    </w:p>
    <w:p>
      <w:r>
        <w:t>where E is a separation constant, since the left side depends only on t and the right only on x. The time equation gives T(t) = e</w:t>
      </w:r>
      <w:r>
        <w:rPr>
          <w:vertAlign w:val="superscript"/>
        </w:rPr>
        <w:t>−iEt/ℏ</w:t>
      </w:r>
      <w:r>
        <w:t>, and the space equation is the time-independent Schrödinger equation, the eigenvalue equation for Ĥ.</w:t>
      </w:r>
    </w:p>
    <w:p>
      <w:pPr>
        <w:spacing w:before="100" w:after="160"/>
        <w:jc w:val="center"/>
      </w:pPr>
      <m:oMathPara>
        <m:oMath>
          <m:r>
            <m:t xml:space="preserve">Ĥ</m:t>
          </m:r>
          <m:r>
            <m:t xml:space="preserve"> </m:t>
          </m:r>
          <m:r>
            <m:t xml:space="preserve">φ</m:t>
          </m:r>
          <m:d>
            <m:dPr/>
            <m:e>
              <m:r>
                <m:t xml:space="preserve">x</m:t>
              </m:r>
            </m:e>
          </m:d>
          <m:r>
            <m:t xml:space="preserve">=</m:t>
          </m:r>
          <m:r>
            <m:t xml:space="preserve">E</m:t>
          </m:r>
          <m:r>
            <m:t xml:space="preserve"> </m:t>
          </m:r>
          <m:r>
            <m:t xml:space="preserve">φ</m:t>
          </m:r>
          <m:d>
            <m:dPr/>
            <m:e>
              <m:r>
                <m:t xml:space="preserve">x</m:t>
              </m:r>
            </m:e>
          </m:d>
        </m:oMath>
      </m:oMathPara>
    </w:p>
    <w:p>
      <w:r>
        <w:t>A solution of this form, ψ(x, t) = φ(x) e</w:t>
      </w:r>
      <w:r>
        <w:rPr>
          <w:vertAlign w:val="superscript"/>
        </w:rPr>
        <w:t>−iEt/ℏ</w:t>
      </w:r>
      <w:r>
        <w:t>, is called a stationary state, with φ an energy eigenfunction.</w:t>
      </w:r>
    </w:p>
    <w:p>
      <w:pPr>
        <w:pStyle w:val="Heading3"/>
      </w:pPr>
      <w:r>
        <w:t>2.2 Why "stationary"</w:t>
      </w:r>
    </w:p>
    <w:p>
      <w:r>
        <w:t>In a stationary state, |ψ(x, t)|² = |φ(x)|²|e</w:t>
      </w:r>
      <w:r>
        <w:rPr>
          <w:vertAlign w:val="superscript"/>
        </w:rPr>
        <w:t>−iEt/ℏ</w:t>
      </w:r>
      <w:r>
        <w:t>|² = |φ(x)|², independent of time: the probability density does not change. More generally, the expectation value of any operator A without explicit time dependence is constant in a stationary state, ⟨A⟩ = ∫φ*e</w:t>
      </w:r>
      <w:r>
        <w:rPr>
          <w:vertAlign w:val="superscript"/>
        </w:rPr>
        <w:t>iEt/ℏ</w:t>
      </w:r>
      <w:r>
        <w:t>Aφe</w:t>
      </w:r>
      <w:r>
        <w:rPr>
          <w:vertAlign w:val="superscript"/>
        </w:rPr>
        <w:t>−iEt/ℏ</w:t>
      </w:r>
      <w:r>
        <w:t>dx = ∫φ*Aφ dx, since the phases cancel. Only relative phases between different energy eigenstates in a superposition produce time-dependent probabilities, as Section 5 shows.</w:t>
      </w:r>
    </w:p>
    <w:p>
      <w:r>
        <w:rPr>
          <w:b/>
          <w:i/>
        </w:rPr>
        <w:t>Worked example 2</w:t>
      </w:r>
    </w:p>
    <w:p>
      <w:r>
        <w:t>For a particle in the infinite square well of Lesson 10, solving −ℏ²/2m φ″ = Eφ with φ(0) = φ(L) = 0 gives φₙ(x) = √(2/L) sin(nπx/L) and Eₙ = n²π²ℏ²/(2mL²), n = 1, 2, …. This reproduces the basis used in Lesson 10's Worked example 4 and now identifies its members as energy eigenstates with a specific, quantized spectrum, a direct consequence of the boundary conditions forcing an integer number of half-wavelengths into the well.</w:t>
      </w:r>
    </w:p>
    <w:p>
      <w:pPr>
        <w:pStyle w:val="Heading2"/>
      </w:pPr>
      <w:r>
        <w:t>3 The free particle and wave packets</w:t>
      </w:r>
    </w:p>
    <w:p>
      <w:pPr>
        <w:pStyle w:val="Heading3"/>
      </w:pPr>
      <w:r>
        <w:t>3.1 Plane waves are not physical states</w:t>
      </w:r>
    </w:p>
    <w:p>
      <w:r>
        <w:t>The free-particle energy eigenfunctions e</w:t>
      </w:r>
      <w:r>
        <w:rPr>
          <w:vertAlign w:val="superscript"/>
        </w:rPr>
        <w:t>ikx</w:t>
      </w:r>
      <w:r>
        <w:t xml:space="preserve"> are not normalizable, as noted in Lesson 11; a physically realizable state is a superposition, a wave packet, built by the Fourier methods of Lesson 2.</w:t>
      </w:r>
    </w:p>
    <w:p>
      <w:pPr>
        <w:spacing w:before="100" w:after="160"/>
        <w:jc w:val="center"/>
      </w:pPr>
      <m:oMathPara>
        <m:oMath>
          <m:r>
            <m:t xml:space="preserve">ψ</m:t>
          </m:r>
          <m:d>
            <m:dPr/>
            <m:e>
              <m:r>
                <m:t xml:space="preserve">x</m:t>
              </m:r>
              <m:r>
                <m:t xml:space="preserve">,</m:t>
              </m:r>
              <m:r>
                <m:t xml:space="preserve">t</m:t>
              </m:r>
            </m:e>
          </m:d>
          <m:r>
            <m:t xml:space="preserve">=</m:t>
          </m:r>
          <m:r>
            <m:t xml:space="preserve">∫</m:t>
          </m:r>
          <m:r>
            <m:t xml:space="preserve"> </m:t>
          </m:r>
          <m:f>
            <m:num>
              <m:r>
                <m:t xml:space="preserve">dk</m:t>
              </m:r>
            </m:num>
            <m:den>
              <m:r>
                <m:t xml:space="preserve">2π</m:t>
              </m:r>
            </m:den>
          </m:f>
          <m:r>
            <m:t xml:space="preserve"> </m:t>
          </m:r>
          <m:r>
            <m:t xml:space="preserve">φ̃</m:t>
          </m:r>
          <m:d>
            <m:dPr/>
            <m:e>
              <m:r>
                <m:t xml:space="preserve">k</m:t>
              </m:r>
            </m:e>
          </m:d>
          <m:r>
            <m:t xml:space="preserve"> </m:t>
          </m:r>
          <m:sSup>
            <m:e>
              <m:r>
                <m:t xml:space="preserve">e</m:t>
              </m:r>
            </m:e>
            <m:sup>
              <m:r>
                <m:t xml:space="preserve">i</m:t>
              </m:r>
              <m:d>
                <m:dPr/>
                <m:e>
                  <m:r>
                    <m:t xml:space="preserve">kx</m:t>
                  </m:r>
                  <m:r>
                    <m:t xml:space="preserve">−</m:t>
                  </m:r>
                  <m:r>
                    <m:t xml:space="preserve">ω</m:t>
                  </m:r>
                  <m:d>
                    <m:dPr/>
                    <m:e>
                      <m:r>
                        <m:t xml:space="preserve">k</m:t>
                      </m:r>
                    </m:e>
                  </m:d>
                  <m:r>
                    <m:t xml:space="preserve">t</m:t>
                  </m:r>
                </m:e>
              </m:d>
            </m:sup>
          </m:sSup>
          <m:r>
            <m:t xml:space="preserve">,</m:t>
          </m:r>
          <m:r>
            <m:t xml:space="preserve">ω</m:t>
          </m:r>
          <m:d>
            <m:dPr/>
            <m:e>
              <m:r>
                <m:t xml:space="preserve">k</m:t>
              </m:r>
            </m:e>
          </m:d>
          <m:r>
            <m:t xml:space="preserve">=</m:t>
          </m:r>
          <m:f>
            <m:num>
              <m:sSup>
                <m:e>
                  <m:r>
                    <m:t xml:space="preserve">ℏk</m:t>
                  </m:r>
                </m:e>
                <m:sup>
                  <m:r>
                    <m:t xml:space="preserve">2</m:t>
                  </m:r>
                </m:sup>
              </m:sSup>
            </m:num>
            <m:den>
              <m:r>
                <m:t xml:space="preserve">2m</m:t>
              </m:r>
            </m:den>
          </m:f>
        </m:oMath>
      </m:oMathPara>
    </w:p>
    <w:p>
      <w:r>
        <w:t>Each Fourier component evolves with its own phase e</w:t>
      </w:r>
      <w:r>
        <w:rPr>
          <w:vertAlign w:val="superscript"/>
        </w:rPr>
        <w:t>−iω(k)t</w:t>
      </w:r>
      <w:r>
        <w:t>, and since ω(k) is not linear in k, the packet does not simply translate; it spreads. This is the direct quantum-mechanical instance of Lesson 2's remark that a first-order-in-time wave equation, unlike the second-order wave equation, need not preserve shape.</w:t>
      </w:r>
    </w:p>
    <w:p>
      <w:pPr>
        <w:pStyle w:val="Heading3"/>
      </w:pPr>
      <w:r>
        <w:t>3.2 Group velocity and spreading</w:t>
      </w:r>
    </w:p>
    <w:p>
      <w:r>
        <w:t>For a packet peaked around wave number k₀, expand ω(k) ≈ ω(k₀) + ω′(k₀)(k−k₀) + (1/2)ω″(k₀)(k−k₀)², a Taylor expansion of the type practiced in Lesson 2. The linear term describes the packet moving at the group velocity ω′(k₀) = ℏk₀/m, the classical velocity p₀/m; the quadratic term, present because ω(k) is quadratic in k for a free nonrelativistic particle, describes the spreading of the packet over time, since different Fourier components then travel at slightly different phase velocities.</w:t>
      </w:r>
    </w:p>
    <w:p>
      <w:r>
        <w:rPr>
          <w:b/>
          <w:i/>
        </w:rPr>
        <w:t>Worked example 3</w:t>
      </w:r>
    </w:p>
    <w:p>
      <w:r>
        <w:t>A Gaussian wave packet ψ(x, 0) = (πa²)</w:t>
      </w:r>
      <w:r>
        <w:rPr>
          <w:vertAlign w:val="superscript"/>
        </w:rPr>
        <w:t>−1/4</w:t>
      </w:r>
      <w:r>
        <w:t>e</w:t>
      </w:r>
      <w:r>
        <w:rPr>
          <w:vertAlign w:val="superscript"/>
        </w:rPr>
        <w:t>ik₀x</w:t>
      </w:r>
      <w:r>
        <w:t>e</w:t>
      </w:r>
      <w:r>
        <w:rPr>
          <w:vertAlign w:val="superscript"/>
        </w:rPr>
        <w:t>−x²/2a²</w:t>
      </w:r>
      <w:r>
        <w:t>, the state of Worked example 4 in Lesson 11 with an added carrier wave, has Fourier transform (Lesson 2's Worked example 6, shifted) φ̃(k) ∝ e</w:t>
      </w:r>
      <w:r>
        <w:rPr>
          <w:vertAlign w:val="superscript"/>
        </w:rPr>
        <w:t>−a²(k−k₀)²/2</w:t>
      </w:r>
      <w:r>
        <w:t>. Evolving each component and reassembling the packet (a standard but lengthy Gaussian integral, deferred to Lesson 13's exercises once the momentum-space picture is established) gives a packet moving at velocity ℏk₀/m whose width grows as a(t) = a√(1 + (ℏt/ma²)²): the spreading time scale is ma²/ℏ, long for a macroscopic object and extremely short for an electron confined to atomic dimensions, which is one reason atomic electrons must be described by stationary states rather than classical trajectories.</w:t>
      </w:r>
    </w:p>
    <w:p>
      <w:pPr>
        <w:pStyle w:val="Heading2"/>
      </w:pPr>
      <w:r>
        <w:t>4 The quantum harmonic oscillator</w:t>
      </w:r>
    </w:p>
    <w:p>
      <w:pPr>
        <w:pStyle w:val="Heading3"/>
      </w:pPr>
      <w:r>
        <w:t>4.1 Ladder operators</w:t>
      </w:r>
    </w:p>
    <w:p>
      <w:r>
        <w:t>For H = p̂²/2m + (1/2)mω₀²x̂², use the operators of Lesson 6, now quantized with [x̂, p̂] = iℏ.</w:t>
      </w:r>
    </w:p>
    <w:p>
      <w:pPr>
        <w:spacing w:before="100" w:after="160"/>
        <w:jc w:val="center"/>
      </w:pPr>
      <m:oMathPara>
        <m:oMath>
          <m:r>
            <m:t xml:space="preserve">a</m:t>
          </m:r>
          <m:r>
            <m:t xml:space="preserve">=</m:t>
          </m:r>
          <m:r>
            <m:t xml:space="preserve">√</m:t>
          </m:r>
          <m:d>
            <m:dPr/>
            <m:e>
              <m:f>
                <m:num>
                  <m:sSub>
                    <m:e>
                      <m:r>
                        <m:t xml:space="preserve">mω</m:t>
                      </m:r>
                    </m:e>
                    <m:sub>
                      <m:r>
                        <m:t xml:space="preserve">0</m:t>
                      </m:r>
                    </m:sub>
                  </m:sSub>
                </m:num>
                <m:den>
                  <m:r>
                    <m:t xml:space="preserve">2ℏ</m:t>
                  </m:r>
                </m:den>
              </m:f>
            </m:e>
          </m:d>
          <m:r>
            <m:t xml:space="preserve"> </m:t>
          </m:r>
          <m:d>
            <m:dPr/>
            <m:e>
              <m:r>
                <m:t xml:space="preserve">x̂</m:t>
              </m:r>
              <m:r>
                <m:t xml:space="preserve">+</m:t>
              </m:r>
              <m:f>
                <m:num>
                  <m:r>
                    <m:t xml:space="preserve">ip̂</m:t>
                  </m:r>
                </m:num>
                <m:den>
                  <m:sSub>
                    <m:e>
                      <m:r>
                        <m:t xml:space="preserve">mω</m:t>
                      </m:r>
                    </m:e>
                    <m:sub>
                      <m:r>
                        <m:t xml:space="preserve">0</m:t>
                      </m:r>
                    </m:sub>
                  </m:sSub>
                </m:den>
              </m:f>
            </m:e>
          </m:d>
          <m:r>
            <m:t xml:space="preserve">,</m:t>
          </m:r>
          <m:r>
            <m:t xml:space="preserve">a†</m:t>
          </m:r>
          <m:r>
            <m:t xml:space="preserve">=</m:t>
          </m:r>
          <m:r>
            <m:t xml:space="preserve">√</m:t>
          </m:r>
          <m:d>
            <m:dPr/>
            <m:e>
              <m:f>
                <m:num>
                  <m:sSub>
                    <m:e>
                      <m:r>
                        <m:t xml:space="preserve">mω</m:t>
                      </m:r>
                    </m:e>
                    <m:sub>
                      <m:r>
                        <m:t xml:space="preserve">0</m:t>
                      </m:r>
                    </m:sub>
                  </m:sSub>
                </m:num>
                <m:den>
                  <m:r>
                    <m:t xml:space="preserve">2ℏ</m:t>
                  </m:r>
                </m:den>
              </m:f>
            </m:e>
          </m:d>
          <m:r>
            <m:t xml:space="preserve"> </m:t>
          </m:r>
          <m:d>
            <m:dPr/>
            <m:e>
              <m:r>
                <m:t xml:space="preserve">x̂</m:t>
              </m:r>
              <m:r>
                <m:t xml:space="preserve">−</m:t>
              </m:r>
              <m:f>
                <m:num>
                  <m:r>
                    <m:t xml:space="preserve">ip̂</m:t>
                  </m:r>
                </m:num>
                <m:den>
                  <m:sSub>
                    <m:e>
                      <m:r>
                        <m:t xml:space="preserve">mω</m:t>
                      </m:r>
                    </m:e>
                    <m:sub>
                      <m:r>
                        <m:t xml:space="preserve">0</m:t>
                      </m:r>
                    </m:sub>
                  </m:sSub>
                </m:den>
              </m:f>
            </m:e>
          </m:d>
          <m:r>
            <m:t xml:space="preserve">,</m:t>
          </m:r>
          <m:d>
            <m:dPr>
              <m:begChr m:val="["/>
              <m:endChr m:val="]"/>
            </m:dPr>
            <m:e>
              <m:r>
                <m:t xml:space="preserve">a</m:t>
              </m:r>
              <m:r>
                <m:t xml:space="preserve">,</m:t>
              </m:r>
              <m:r>
                <m:t xml:space="preserve">a†</m:t>
              </m:r>
            </m:e>
          </m:d>
          <m:r>
            <m:t xml:space="preserve">=</m:t>
          </m:r>
          <m:r>
            <m:t xml:space="preserve">1</m:t>
          </m:r>
        </m:oMath>
      </m:oMathPara>
    </w:p>
    <w:p>
      <w:r>
        <w:t>The commutator follows as in Worked example 7 of Lesson 6, with the classical Poisson bracket replaced by the commutator, and using [x̂,p̂] = iℏ in place of {x,p} = 1. The Hamiltonian becomes</w:t>
      </w:r>
    </w:p>
    <w:p>
      <w:pPr>
        <w:spacing w:before="100" w:after="160"/>
        <w:jc w:val="center"/>
      </w:pPr>
      <m:oMathPara>
        <m:oMath>
          <m:r>
            <m:t xml:space="preserve">H</m:t>
          </m:r>
          <m:r>
            <m:t xml:space="preserve">=</m:t>
          </m:r>
          <m:sSub>
            <m:e>
              <m:r>
                <m:t xml:space="preserve">ℏω</m:t>
              </m:r>
            </m:e>
            <m:sub>
              <m:r>
                <m:t xml:space="preserve">0</m:t>
              </m:r>
            </m:sub>
          </m:sSub>
          <m:r>
            <m:t xml:space="preserve"> </m:t>
          </m:r>
          <m:d>
            <m:dPr/>
            <m:e>
              <m:r>
                <m:t xml:space="preserve">a†a</m:t>
              </m:r>
              <m:r>
                <m:t xml:space="preserve">+</m:t>
              </m:r>
              <m:f>
                <m:num>
                  <m:r>
                    <m:t xml:space="preserve">1</m:t>
                  </m:r>
                </m:num>
                <m:den>
                  <m:r>
                    <m:t xml:space="preserve">2</m:t>
                  </m:r>
                </m:den>
              </m:f>
            </m:e>
          </m:d>
        </m:oMath>
      </m:oMathPara>
    </w:p>
    <w:p>
      <w:r>
        <w:t>exactly the operator-ordered form found there.</w:t>
      </w:r>
    </w:p>
    <w:p>
      <w:pPr>
        <w:pStyle w:val="Heading3"/>
      </w:pPr>
      <w:r>
        <w:t>4.2 The number operator and the spectrum</w:t>
      </w:r>
    </w:p>
    <w:p>
      <w:r>
        <w:t>Let N = a†a. From [N, a] = −a and [N, a†] = a† (Exercise 7 of Lesson 11), if |n⟩ is an eigenstate of N with eigenvalue n, then N(a|n⟩) = (n−1)(a|n⟩) and N(a†|n⟩) = (n+1)(a†|n⟩): a lowers the eigenvalue by one and a† raises it by one, the origin of the names annihilation and creation operator. Since N = a†a has nonnegative expectation value, ⟨n|N|n⟩ = ‖a|n⟩‖² ≥ 0, the ladder must terminate at a state |0⟩ with a|0⟩ = 0, giving N|0⟩ = 0 and forcing the eigenvalues to be the nonnegative integers.</w:t>
      </w:r>
    </w:p>
    <w:p>
      <w:pPr>
        <w:spacing w:before="100" w:after="160"/>
        <w:jc w:val="center"/>
      </w:pPr>
      <m:oMathPara>
        <m:oMath>
          <m:r>
            <m:t xml:space="preserve">H</m:t>
          </m:r>
          <m:r>
            <m:t xml:space="preserve">|</m:t>
          </m:r>
          <m:r>
            <m:t xml:space="preserve">n⟩</m:t>
          </m:r>
          <m:r>
            <m:t xml:space="preserve">=</m:t>
          </m:r>
          <m:sSub>
            <m:e>
              <m:r>
                <m:t xml:space="preserve">ℏω</m:t>
              </m:r>
            </m:e>
            <m:sub>
              <m:r>
                <m:t xml:space="preserve">0</m:t>
              </m:r>
            </m:sub>
          </m:sSub>
          <m:d>
            <m:dPr/>
            <m:e>
              <m:r>
                <m:t xml:space="preserve">n</m:t>
              </m:r>
              <m:r>
                <m:t xml:space="preserve">+</m:t>
              </m:r>
              <m:f>
                <m:num>
                  <m:r>
                    <m:t xml:space="preserve">1</m:t>
                  </m:r>
                </m:num>
                <m:den>
                  <m:r>
                    <m:t xml:space="preserve">2</m:t>
                  </m:r>
                </m:den>
              </m:f>
            </m:e>
          </m:d>
          <m:r>
            <m:t xml:space="preserve">|</m:t>
          </m:r>
          <m:r>
            <m:t xml:space="preserve">n⟩</m:t>
          </m:r>
          <m:r>
            <m:t xml:space="preserve">,</m:t>
          </m:r>
          <m:r>
            <m:t xml:space="preserve">n</m:t>
          </m:r>
          <m:r>
            <m:t xml:space="preserve">=</m:t>
          </m:r>
          <m:r>
            <m:t xml:space="preserve">0</m:t>
          </m:r>
          <m:r>
            <m:t xml:space="preserve">,</m:t>
          </m:r>
          <m:r>
            <m:t xml:space="preserve">1</m:t>
          </m:r>
          <m:r>
            <m:t xml:space="preserve">,</m:t>
          </m:r>
          <m:r>
            <m:t xml:space="preserve">2</m:t>
          </m:r>
          <m:r>
            <m:t xml:space="preserve">,</m:t>
          </m:r>
          <m:r>
            <m:t xml:space="preserve">…</m:t>
          </m:r>
        </m:oMath>
      </m:oMathPara>
    </w:p>
    <w:p>
      <w:r>
        <w:t>The zero-point energy ℏω₀/2 is the ordering ambiguity flagged at the end of Lesson 6, now resolved physically: it is present and, in principle, measurable, for example through the Casimir effect, though it plays no role in energy differences.</w:t>
      </w:r>
    </w:p>
    <w:p>
      <w:pPr>
        <w:pStyle w:val="Heading3"/>
      </w:pPr>
      <w:r>
        <w:t>4.3 Normalized ladder operators</w:t>
      </w:r>
    </w:p>
    <w:p>
      <w:r>
        <w:t>With the normalization convention above, a|n⟩ = √n |n−1⟩ and a†|n⟩ = √(n+1) |n+1⟩, so that |n⟩ = (a†)ⁿ|0⟩/√(n!). This is exactly the Fock-space structure that will organize the quantized electromagnetic field in Lesson 35; a free field is, in the appropriate variables, an independent copy of this oscillator for every allowed momentum and polarization.</w:t>
      </w:r>
    </w:p>
    <w:p>
      <w:r>
        <w:rPr>
          <w:b/>
          <w:i/>
        </w:rPr>
        <w:t>Worked example 4</w:t>
      </w:r>
    </w:p>
    <w:p>
      <w:r>
        <w:t>Compute ⟨n|x̂²|n⟩. From x̂ = √(ℏ/2mω₀)(a+a†), x̂² = (ℏ/2mω₀)(a²+a†²+aa†+a†a). The expectation values ⟨n|a²|n⟩ and ⟨n|a†²|n⟩ vanish, since a² lowers n by two and a†² raises it by two, taking the state out of ⟨n| entirely. Using aa† = a†a+1 = N+1, ⟨n|aa†+a†a|n⟩ = (n+1)+n = 2n+1, so ⟨x̂²⟩ₙ = (ℏ/2mω₀)(2n+1) = ℏ(n+1/2)/(mω₀). The position spread grows with the excitation level, as expected classically for larger-amplitude oscillation.</w:t>
      </w:r>
    </w:p>
    <w:p>
      <w:pPr>
        <w:pStyle w:val="Heading2"/>
      </w:pPr>
      <w:r>
        <w:t>5 General time evolution and the evolution operator</w:t>
      </w:r>
    </w:p>
    <w:p>
      <w:pPr>
        <w:pStyle w:val="Heading3"/>
      </w:pPr>
      <w:r>
        <w:t>5.1 Expansion in energy eigenstates</w:t>
      </w:r>
    </w:p>
    <w:p>
      <w:r>
        <w:t>Any initial state ψ(x, 0) can be expanded in the complete set of energy eigenfunctions, using the machinery of Lesson 10's Section 4.</w:t>
      </w:r>
    </w:p>
    <w:p>
      <w:pPr>
        <w:spacing w:before="100" w:after="160"/>
        <w:jc w:val="center"/>
      </w:pPr>
      <m:oMathPara>
        <m:oMath>
          <m:r>
            <m:t xml:space="preserve">ψ</m:t>
          </m:r>
          <m:d>
            <m:dPr/>
            <m:e>
              <m:r>
                <m:t xml:space="preserve">x</m:t>
              </m:r>
              <m:r>
                <m:t xml:space="preserve">,</m:t>
              </m:r>
              <m:r>
                <m:t xml:space="preserve">0</m:t>
              </m:r>
            </m:e>
          </m:d>
          <m:r>
            <m:t xml:space="preserve">=</m:t>
          </m:r>
          <m:r>
            <m:t xml:space="preserve">Σₙ</m:t>
          </m:r>
          <m:r>
            <m:t xml:space="preserve"> </m:t>
          </m:r>
          <m:r>
            <m:t xml:space="preserve">cₙ</m:t>
          </m:r>
          <m:r>
            <m:t xml:space="preserve"> </m:t>
          </m:r>
          <m:r>
            <m:t xml:space="preserve">φₙ</m:t>
          </m:r>
          <m:d>
            <m:dPr/>
            <m:e>
              <m:r>
                <m:t xml:space="preserve">x</m:t>
              </m:r>
            </m:e>
          </m:d>
          <m:r>
            <m:t xml:space="preserve">,</m:t>
          </m:r>
          <m:r>
            <m:t xml:space="preserve">cₙ</m:t>
          </m:r>
          <m:r>
            <m:t xml:space="preserve">=</m:t>
          </m:r>
          <m:r>
            <m:t xml:space="preserve">⟨φₙ</m:t>
          </m:r>
          <m:r>
            <m:t xml:space="preserve">|</m:t>
          </m:r>
          <m:r>
            <m:t xml:space="preserve">ψ</m:t>
          </m:r>
          <m:d>
            <m:dPr/>
            <m:e>
              <m:r>
                <m:t xml:space="preserve">0</m:t>
              </m:r>
            </m:e>
          </m:d>
          <m:r>
            <m:t xml:space="preserve">⟩</m:t>
          </m:r>
        </m:oMath>
      </m:oMathPara>
    </w:p>
    <w:p>
      <w:r>
        <w:t>Because the Schrödinger equation is linear and each φₙ(x)e</w:t>
      </w:r>
      <w:r>
        <w:rPr>
          <w:vertAlign w:val="superscript"/>
        </w:rPr>
        <w:t>−iEₙt/ℏ</w:t>
      </w:r>
      <w:r>
        <w:t xml:space="preserve"> is a stationary-state solution, the full time evolution follows by superposition.</w:t>
      </w:r>
    </w:p>
    <w:p>
      <w:pPr>
        <w:spacing w:before="100" w:after="160"/>
        <w:jc w:val="center"/>
      </w:pPr>
      <m:oMathPara>
        <m:oMath>
          <m:r>
            <m:t xml:space="preserve">ψ</m:t>
          </m:r>
          <m:d>
            <m:dPr/>
            <m:e>
              <m:r>
                <m:t xml:space="preserve">x</m:t>
              </m:r>
              <m:r>
                <m:t xml:space="preserve">,</m:t>
              </m:r>
              <m:r>
                <m:t xml:space="preserve">t</m:t>
              </m:r>
            </m:e>
          </m:d>
          <m:r>
            <m:t xml:space="preserve">=</m:t>
          </m:r>
          <m:r>
            <m:t xml:space="preserve">Σₙ</m:t>
          </m:r>
          <m:r>
            <m:t xml:space="preserve"> </m:t>
          </m:r>
          <m:r>
            <m:t xml:space="preserve">cₙ</m:t>
          </m:r>
          <m:r>
            <m:t xml:space="preserve"> </m:t>
          </m:r>
          <m:r>
            <m:t xml:space="preserve">φₙ</m:t>
          </m:r>
          <m:d>
            <m:dPr/>
            <m:e>
              <m:r>
                <m:t xml:space="preserve">x</m:t>
              </m:r>
            </m:e>
          </m:d>
          <m:r>
            <m:t xml:space="preserve"> </m:t>
          </m:r>
          <m:sSup>
            <m:e>
              <m:r>
                <m:t xml:space="preserve">e</m:t>
              </m:r>
            </m:e>
            <m:sup>
              <m:r>
                <m:t xml:space="preserve">−</m:t>
              </m:r>
              <m:f>
                <m:num>
                  <m:r>
                    <m:t xml:space="preserve">iEₙt</m:t>
                  </m:r>
                </m:num>
                <m:den>
                  <m:r>
                    <m:t xml:space="preserve">ℏ</m:t>
                  </m:r>
                </m:den>
              </m:f>
            </m:sup>
          </m:sSup>
        </m:oMath>
      </m:oMathPara>
    </w:p>
    <w:p>
      <w:r>
        <w:t>The coefficients |cₙ|² are the (time-independent) probabilities of measuring energy Eₙ, but the relative phases between terms evolve, and it is precisely these relative phases that produce the interference and the time-dependent probability densities that make quantum dynamics interesting.</w:t>
      </w:r>
    </w:p>
    <w:p>
      <w:pPr>
        <w:pStyle w:val="Heading3"/>
      </w:pPr>
      <w:r>
        <w:t>5.2 The time-evolution operator</w:t>
      </w:r>
    </w:p>
    <w:p>
      <w:r>
        <w:t>Define U(t) = e</w:t>
      </w:r>
      <w:r>
        <w:rPr>
          <w:vertAlign w:val="superscript"/>
        </w:rPr>
        <w:t>−iĤt/ℏ</w:t>
      </w:r>
      <w:r>
        <w:t>, understood as a power series in Ĥ or, equivalently in the eigenbasis, as the operator with U(t)φₙ = e</w:t>
      </w:r>
      <w:r>
        <w:rPr>
          <w:vertAlign w:val="superscript"/>
        </w:rPr>
        <w:t>−iEₙt/ℏ</w:t>
      </w:r>
      <w:r>
        <w:t>φₙ. Then ψ(t) = U(t)ψ(0) for any initial state, and U(t) is unitary, U†(t)U(t) = I, since Ĥ is Hermitian, exactly the condition of Lesson 1's Section 6.3. Unitarity of U(t) is what guarantees that ⟨ψ(t)|ψ(t)⟩ = ⟨ψ(0)|U†(t)U(t)|ψ(0)⟩ = ⟨ψ(0)|ψ(0)⟩ = 1 for all t: probability is conserved for all time, the quantum-mechanical counterpart of Liouville's theorem in Lesson 6.</w:t>
      </w:r>
    </w:p>
    <w:p>
      <w:r>
        <w:rPr>
          <w:b/>
          <w:i/>
        </w:rPr>
        <w:t>Worked example 5</w:t>
      </w:r>
    </w:p>
    <w:p>
      <w:r>
        <w:t>Show that U(t) is unitary directly from Ĥ† = Ĥ. U†(t) = (e</w:t>
      </w:r>
      <w:r>
        <w:rPr>
          <w:vertAlign w:val="superscript"/>
        </w:rPr>
        <w:t>−iĤt/ℏ</w:t>
      </w:r>
      <w:r>
        <w:t>)† = e</w:t>
      </w:r>
      <w:r>
        <w:rPr>
          <w:vertAlign w:val="superscript"/>
        </w:rPr>
        <w:t>+iĤ†t/ℏ</w:t>
      </w:r>
      <w:r>
        <w:t xml:space="preserve"> = e</w:t>
      </w:r>
      <w:r>
        <w:rPr>
          <w:vertAlign w:val="superscript"/>
        </w:rPr>
        <w:t>+iĤt/ℏ</w:t>
      </w:r>
      <w:r>
        <w:t xml:space="preserve"> = U(−t) = U(t)⁻¹, using that Ĥ and its powers are Hermitian and that e</w:t>
      </w:r>
      <w:r>
        <w:rPr>
          <w:vertAlign w:val="superscript"/>
        </w:rPr>
        <w:t>iĤt/ℏ</w:t>
      </w:r>
      <w:r>
        <w:t xml:space="preserve"> and e</w:t>
      </w:r>
      <w:r>
        <w:rPr>
          <w:vertAlign w:val="superscript"/>
        </w:rPr>
        <w:t>−iĤt/ℏ</w:t>
      </w:r>
      <w:r>
        <w:t xml:space="preserve"> are mutually inverse power series. Hence U†(t)U(t) = U(t)⁻¹U(t) = I.</w:t>
      </w:r>
    </w:p>
    <w:p>
      <w:r>
        <w:rPr>
          <w:b/>
          <w:i/>
        </w:rPr>
        <w:t>Worked example 6</w:t>
      </w:r>
    </w:p>
    <w:p>
      <w:r>
        <w:t>A two-level system with energies E₁ and E₂ starts in ψ(0) = (|1⟩+|2⟩)/√2. Then ψ(t) = (e</w:t>
      </w:r>
      <w:r>
        <w:rPr>
          <w:vertAlign w:val="superscript"/>
        </w:rPr>
        <w:t>−iE₁t/ℏ</w:t>
      </w:r>
      <w:r>
        <w:t>|1⟩ + e</w:t>
      </w:r>
      <w:r>
        <w:rPr>
          <w:vertAlign w:val="superscript"/>
        </w:rPr>
        <w:t>−iE₂t/ℏ</w:t>
      </w:r>
      <w:r>
        <w:t>|2⟩)/√2. If A distinguishes the two states with eigenvalues +1 and −1, ⟨A⟩(t) = Re[e</w:t>
      </w:r>
      <w:r>
        <w:rPr>
          <w:vertAlign w:val="superscript"/>
        </w:rPr>
        <w:t>i(E₁−E₂)t/ℏ</w:t>
      </w:r>
      <w:r>
        <w:t>] = cos[(E₁−E₂)t/ℏ]: the expectation value oscillates at the frequency set by the energy difference, the simplest example of the quantum beats that appear whenever a superposition of distinct energies is prepared.</w:t>
      </w:r>
    </w:p>
    <w:p>
      <w:pPr>
        <w:pStyle w:val="Heading2"/>
      </w:pPr>
      <w:r>
        <w:t>6 The Heisenberg picture</w:t>
      </w:r>
    </w:p>
    <w:p>
      <w:pPr>
        <w:pStyle w:val="Heading3"/>
      </w:pPr>
      <w:r>
        <w:t>6.1 Moving the time dependence to the operators</w:t>
      </w:r>
    </w:p>
    <w:p>
      <w:r>
        <w:t>The formulation used so far, in which states evolve and operators are fixed, is the Schrödinger picture. An equivalent formulation, the Heisenberg picture, keeps the state fixed at its initial value and evolves the operators instead.</w:t>
      </w:r>
    </w:p>
    <w:p>
      <w:pPr>
        <w:spacing w:before="100" w:after="160"/>
        <w:jc w:val="center"/>
      </w:pPr>
      <m:oMathPara>
        <m:oMath>
          <m:sSub>
            <m:e>
              <m:r>
                <m:t xml:space="preserve">ψ</m:t>
              </m:r>
            </m:e>
            <m:sub>
              <m:r>
                <m:t xml:space="preserve">H</m:t>
              </m:r>
            </m:sub>
          </m:sSub>
          <m:r>
            <m:t xml:space="preserve">=</m:t>
          </m:r>
          <m:r>
            <m:t xml:space="preserve">ψ</m:t>
          </m:r>
          <m:d>
            <m:dPr/>
            <m:e>
              <m:r>
                <m:t xml:space="preserve">0</m:t>
              </m:r>
            </m:e>
          </m:d>
          <m:r>
            <m:t xml:space="preserve">,</m:t>
          </m:r>
          <m:sSub>
            <m:e>
              <m:r>
                <m:t xml:space="preserve">A</m:t>
              </m:r>
            </m:e>
            <m:sub>
              <m:r>
                <m:t xml:space="preserve">H</m:t>
              </m:r>
            </m:sub>
          </m:sSub>
          <m:d>
            <m:dPr/>
            <m:e>
              <m:r>
                <m:t xml:space="preserve">t</m:t>
              </m:r>
            </m:e>
          </m:d>
          <m:r>
            <m:t xml:space="preserve">=</m:t>
          </m:r>
          <m:r>
            <m:t xml:space="preserve">U†</m:t>
          </m:r>
          <m:d>
            <m:dPr/>
            <m:e>
              <m:r>
                <m:t xml:space="preserve">t</m:t>
              </m:r>
            </m:e>
          </m:d>
          <m:r>
            <m:t xml:space="preserve"> </m:t>
          </m:r>
          <m:r>
            <m:t xml:space="preserve">A</m:t>
          </m:r>
          <m:r>
            <m:t xml:space="preserve"> </m:t>
          </m:r>
          <m:r>
            <m:t xml:space="preserve">U</m:t>
          </m:r>
          <m:d>
            <m:dPr/>
            <m:e>
              <m:r>
                <m:t xml:space="preserve">t</m:t>
              </m:r>
            </m:e>
          </m:d>
        </m:oMath>
      </m:oMathPara>
    </w:p>
    <w:p>
      <w:r>
        <w:t>Expectation values agree in both pictures: ⟨ψ(t)|A|ψ(t)⟩ = ⟨ψ(0)|U†(t)AU(t)|ψ(0)⟩ = ⟨ψ</w:t>
      </w:r>
      <w:r>
        <w:rPr>
          <w:vertAlign w:val="subscript"/>
        </w:rPr>
        <w:t>H</w:t>
      </w:r>
      <w:r>
        <w:t>|A</w:t>
      </w:r>
      <w:r>
        <w:rPr>
          <w:vertAlign w:val="subscript"/>
        </w:rPr>
        <w:t>H</w:t>
      </w:r>
      <w:r>
        <w:t>(t)|ψ</w:t>
      </w:r>
      <w:r>
        <w:rPr>
          <w:vertAlign w:val="subscript"/>
        </w:rPr>
        <w:t>H</w:t>
      </w:r>
      <w:r>
        <w:t>⟩, since the U(t) and U†(t) simply move from acting on the state to acting on the operator, with no physical content lost.</w:t>
      </w:r>
    </w:p>
    <w:p>
      <w:pPr>
        <w:pStyle w:val="Heading3"/>
      </w:pPr>
      <w:r>
        <w:t>6.2 The Heisenberg equation of motion</w:t>
      </w:r>
    </w:p>
    <w:p>
      <w:r>
        <w:t>Differentiating A</w:t>
      </w:r>
      <w:r>
        <w:rPr>
          <w:vertAlign w:val="subscript"/>
        </w:rPr>
        <w:t>H</w:t>
      </w:r>
      <w:r>
        <w:t>(t) with respect to t,</w:t>
      </w:r>
    </w:p>
    <w:p>
      <w:pPr>
        <w:spacing w:before="100" w:after="160"/>
        <w:jc w:val="center"/>
      </w:pPr>
      <m:oMathPara>
        <m:oMath>
          <m:f>
            <m:num>
              <m:sSub>
                <m:e>
                  <m:r>
                    <m:t xml:space="preserve">dA</m:t>
                  </m:r>
                </m:e>
                <m:sub>
                  <m:r>
                    <m:t xml:space="preserve">H</m:t>
                  </m:r>
                </m:sub>
              </m:sSub>
            </m:num>
            <m:den>
              <m:r>
                <m:t xml:space="preserve">dt</m:t>
              </m:r>
            </m:den>
          </m:f>
          <m:r>
            <m:t xml:space="preserve">=</m:t>
          </m:r>
          <m:f>
            <m:num>
              <m:r>
                <m:t xml:space="preserve">i</m:t>
              </m:r>
            </m:num>
            <m:den>
              <m:r>
                <m:t xml:space="preserve">ℏ</m:t>
              </m:r>
            </m:den>
          </m:f>
          <m:r>
            <m:t xml:space="preserve"> </m:t>
          </m:r>
          <m:d>
            <m:dPr>
              <m:begChr m:val="["/>
              <m:endChr m:val="]"/>
            </m:dPr>
            <m:e>
              <m:r>
                <m:t xml:space="preserve">Ĥ</m:t>
              </m:r>
              <m:r>
                <m:t xml:space="preserve">,</m:t>
              </m:r>
              <m:sSub>
                <m:e>
                  <m:r>
                    <m:t xml:space="preserve">A</m:t>
                  </m:r>
                </m:e>
                <m:sub>
                  <m:r>
                    <m:t xml:space="preserve">H</m:t>
                  </m:r>
                </m:sub>
              </m:sSub>
            </m:e>
          </m:d>
          <m:r>
            <m:t xml:space="preserve"> </m:t>
          </m:r>
          <m:d>
            <m:dPr/>
            <m:e>
              <m:r>
                <m:t xml:space="preserve">for</m:t>
              </m:r>
              <m:r>
                <m:t xml:space="preserve"> </m:t>
              </m:r>
              <m:r>
                <m:t xml:space="preserve">A</m:t>
              </m:r>
              <m:r>
                <m:t xml:space="preserve"> </m:t>
              </m:r>
              <m:r>
                <m:t xml:space="preserve">without</m:t>
              </m:r>
              <m:r>
                <m:t xml:space="preserve"> </m:t>
              </m:r>
              <m:r>
                <m:t xml:space="preserve">explicit</m:t>
              </m:r>
              <m:r>
                <m:t xml:space="preserve"> </m:t>
              </m:r>
              <m:r>
                <m:t xml:space="preserve">time</m:t>
              </m:r>
              <m:r>
                <m:t xml:space="preserve"> </m:t>
              </m:r>
              <m:r>
                <m:t xml:space="preserve">dependence</m:t>
              </m:r>
            </m:e>
          </m:d>
        </m:oMath>
      </m:oMathPara>
    </w:p>
    <w:p>
      <w:r>
        <w:t>This is exactly the Ehrenfest theorem of Lesson 11, now elevated from a statement about expectation values to an operator equation, and it is exactly the quantized form of the classical equation df/dt = {f, H} of Lesson 6, with the correspondence {·,·} → [·,·]/iℏ applied once more, this time to the equation of motion itself rather than to a single bracket. The Heisenberg picture is the one used almost universally in quantum field theory, because it treats space and time more symmetrically: fields, not states, carry the time dependence, matching the classical field equations of Lesson 27.</w:t>
      </w:r>
    </w:p>
    <w:p>
      <w:r>
        <w:rPr>
          <w:b/>
          <w:i/>
        </w:rPr>
        <w:t>Worked example 7</w:t>
      </w:r>
    </w:p>
    <w:p>
      <w:r>
        <w:t>Find x̂</w:t>
      </w:r>
      <w:r>
        <w:rPr>
          <w:vertAlign w:val="subscript"/>
        </w:rPr>
        <w:t>H</w:t>
      </w:r>
      <w:r>
        <w:t>(t) and p̂</w:t>
      </w:r>
      <w:r>
        <w:rPr>
          <w:vertAlign w:val="subscript"/>
        </w:rPr>
        <w:t>H</w:t>
      </w:r>
      <w:r>
        <w:t>(t) for the free particle. From the Heisenberg equation, dp̂</w:t>
      </w:r>
      <w:r>
        <w:rPr>
          <w:vertAlign w:val="subscript"/>
        </w:rPr>
        <w:t>H</w:t>
      </w:r>
      <w:r>
        <w:t>/dt = (i/ℏ)[Ĥ, p̂</w:t>
      </w:r>
      <w:r>
        <w:rPr>
          <w:vertAlign w:val="subscript"/>
        </w:rPr>
        <w:t>H</w:t>
      </w:r>
      <w:r>
        <w:t>] = 0 (since [p̂², p̂] = 0), so p̂</w:t>
      </w:r>
      <w:r>
        <w:rPr>
          <w:vertAlign w:val="subscript"/>
        </w:rPr>
        <w:t>H</w:t>
      </w:r>
      <w:r>
        <w:t>(t) = p̂(0), constant, matching Worked example 6 of Lesson 11. Then dx̂</w:t>
      </w:r>
      <w:r>
        <w:rPr>
          <w:vertAlign w:val="subscript"/>
        </w:rPr>
        <w:t>H</w:t>
      </w:r>
      <w:r>
        <w:t>/dt = (i/ℏ)[p̂²/2m, x̂</w:t>
      </w:r>
      <w:r>
        <w:rPr>
          <w:vertAlign w:val="subscript"/>
        </w:rPr>
        <w:t>H</w:t>
      </w:r>
      <w:r>
        <w:t>] = p̂(0)/m (using the commutator computed in Exercise 5 of Lesson 11, adapted), giving x̂</w:t>
      </w:r>
      <w:r>
        <w:rPr>
          <w:vertAlign w:val="subscript"/>
        </w:rPr>
        <w:t>H</w:t>
      </w:r>
      <w:r>
        <w:t>(t) = x̂(0) + p̂(0)t/m, the operator version of the classical free-particle trajectory, with x̂(0) and p̂(0) retaining their noncommuting, operator character at every time.</w:t>
      </w:r>
    </w:p>
    <w:p>
      <w:pPr>
        <w:pStyle w:val="Heading2"/>
      </w:pPr>
      <w:r>
        <w:t>7 Why this equation cannot be the final theory</w:t>
      </w:r>
    </w:p>
    <w:p>
      <w:pPr>
        <w:pStyle w:val="Heading3"/>
      </w:pPr>
      <w:r>
        <w:t>7.1 Failure of Lorentz covariance</w:t>
      </w:r>
    </w:p>
    <w:p>
      <w:r>
        <w:t>The Schrödinger equation is first order in time and second order in space, and Lesson 4's Section 7.2 already flagged that such an equation cannot be covariant: a Lorentz boost mixes time and space derivatives, and an equation treating them asymmetrically cannot keep the same form in every frame. This is not a technical defect to be patched; it reflects that E = p²/2m is itself only the low-velocity limit of the relativistic relation E² = p² + m² established in Lesson 3.</w:t>
      </w:r>
    </w:p>
    <w:p>
      <w:pPr>
        <w:pStyle w:val="Heading3"/>
      </w:pPr>
      <w:r>
        <w:t>7.2 What must change</w:t>
      </w:r>
    </w:p>
    <w:p>
      <w:r>
        <w:t>Any relativistic wave equation must treat space and time symmetrically, to the order needed to respect Lorentz covariance, and it must reduce to the Schrödinger equation in the nonrelativistic limit, exactly as Newtonian mechanics is recovered from special relativity at low velocity. Lesson 18 takes the direct route, promoting E² = p² + m² itself to an operator equation, and finds a candidate, the Klein–Gordon equation, that succeeds at covariance but runs into a different problem, examined in Lesson 19, that this lesson's probabilistic structure does not survive unmodified. Resolving that problem is what leads, in Lesson 20, to the Dirac equation.</w:t>
      </w:r>
    </w:p>
    <w:p>
      <w:r>
        <w:rPr>
          <w:b/>
          <w:i/>
        </w:rPr>
        <w:t>Worked example 8</w:t>
      </w:r>
    </w:p>
    <w:p>
      <w:r>
        <w:t>Show that the free Schrödinger equation is not invariant under the Lorentz transformation of Lesson 4 by checking dimensions of derivatives. The equation has one time derivative and two space derivatives acting on ψ. Under a boost, ∂</w:t>
      </w:r>
      <w:r>
        <w:rPr>
          <w:vertAlign w:val="subscript"/>
        </w:rPr>
        <w:t>t</w:t>
      </w:r>
      <w:r>
        <w:t xml:space="preserve"> and ∂ₓ mix into each other (Lesson 4, Exercise 4, applied to the coordinates rather than the gradient, or directly from t′ = γ(t−vx) and x′ = γ(x−vt)), so an equation with unequal numbers of each type of derivative cannot map into an equation of the same form in the primed frame; the Klein–Gordon operator □ = ∂</w:t>
      </w:r>
      <w:r>
        <w:rPr>
          <w:vertAlign w:val="subscript"/>
        </w:rPr>
        <w:t>t</w:t>
      </w:r>
      <w:r>
        <w:t>² − ∇², with equal numbers of each, is designed specifically to avoid this asymmetry.</w:t>
      </w:r>
    </w:p>
    <w:p>
      <w:pPr>
        <w:pStyle w:val="Heading2"/>
      </w:pPr>
      <w:r>
        <w:t>8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Schrödinger-equation idea</w:t>
            </w:r>
          </w:p>
        </w:tc>
        <w:tc>
          <w:tcPr>
            <w:tcW w:type="dxa" w:w="6528"/>
            <w:shd w:fill="1F4E78"/>
            <w:vAlign w:val="center"/>
            <w:tcMar>
              <w:top w:w="100" w:type="dxa"/>
              <w:start w:w="100" w:type="dxa"/>
              <w:bottom w:w="100" w:type="dxa"/>
              <w:end w:w="100" w:type="dxa"/>
            </w:tcMar>
          </w:tcPr>
          <w:p>
            <w:r>
              <w:rPr>
                <w:b/>
                <w:color w:val="FFFFFF"/>
              </w:rPr>
              <w:t>Later role in QED</w:t>
            </w:r>
          </w:p>
        </w:tc>
      </w:tr>
      <w:tr>
        <w:tc>
          <w:tcPr>
            <w:tcW w:type="dxa" w:w="3264"/>
            <w:vAlign w:val="center"/>
            <w:tcMar>
              <w:top w:w="100" w:type="dxa"/>
              <w:start w:w="100" w:type="dxa"/>
              <w:bottom w:w="100" w:type="dxa"/>
              <w:end w:w="100" w:type="dxa"/>
            </w:tcMar>
          </w:tcPr>
          <w:p>
            <w:r>
              <w:t>iℏ∂</w:t>
            </w:r>
            <w:r>
              <w:rPr>
                <w:vertAlign w:val="subscript"/>
              </w:rPr>
              <w:t>t</w:t>
            </w:r>
            <w:r>
              <w:t>ψ = Ĥψ</w:t>
            </w:r>
          </w:p>
        </w:tc>
        <w:tc>
          <w:tcPr>
            <w:tcW w:type="dxa" w:w="6528"/>
            <w:vAlign w:val="center"/>
            <w:tcMar>
              <w:top w:w="100" w:type="dxa"/>
              <w:start w:w="100" w:type="dxa"/>
              <w:bottom w:w="100" w:type="dxa"/>
              <w:end w:w="100" w:type="dxa"/>
            </w:tcMar>
          </w:tcPr>
          <w:p>
            <w:r>
              <w:t>Prototype for the Heisenberg equations of motion for quantized fields</w:t>
            </w:r>
          </w:p>
        </w:tc>
      </w:tr>
      <w:tr>
        <w:tc>
          <w:tcPr>
            <w:tcW w:type="dxa" w:w="3264"/>
            <w:vAlign w:val="center"/>
            <w:shd w:fill="EAF2F8"/>
            <w:tcMar>
              <w:top w:w="100" w:type="dxa"/>
              <w:start w:w="100" w:type="dxa"/>
              <w:bottom w:w="100" w:type="dxa"/>
              <w:end w:w="100" w:type="dxa"/>
            </w:tcMar>
          </w:tcPr>
          <w:p>
            <w:r>
              <w:t>Stationary states and energy eigenvalues</w:t>
            </w:r>
          </w:p>
        </w:tc>
        <w:tc>
          <w:tcPr>
            <w:tcW w:type="dxa" w:w="6528"/>
            <w:vAlign w:val="center"/>
            <w:shd w:fill="EAF2F8"/>
            <w:tcMar>
              <w:top w:w="100" w:type="dxa"/>
              <w:start w:w="100" w:type="dxa"/>
              <w:bottom w:w="100" w:type="dxa"/>
              <w:end w:w="100" w:type="dxa"/>
            </w:tcMar>
          </w:tcPr>
          <w:p>
            <w:r>
              <w:t>Bound-state energies (hydrogen fine structure, Lamb shift, Lessons 76, 77)</w:t>
            </w:r>
          </w:p>
        </w:tc>
      </w:tr>
      <w:tr>
        <w:tc>
          <w:tcPr>
            <w:tcW w:type="dxa" w:w="3264"/>
            <w:vAlign w:val="center"/>
            <w:tcMar>
              <w:top w:w="100" w:type="dxa"/>
              <w:start w:w="100" w:type="dxa"/>
              <w:bottom w:w="100" w:type="dxa"/>
              <w:end w:w="100" w:type="dxa"/>
            </w:tcMar>
          </w:tcPr>
          <w:p>
            <w:r>
              <w:t>Free-particle plane waves and wave packets</w:t>
            </w:r>
          </w:p>
        </w:tc>
        <w:tc>
          <w:tcPr>
            <w:tcW w:type="dxa" w:w="6528"/>
            <w:vAlign w:val="center"/>
            <w:tcMar>
              <w:top w:w="100" w:type="dxa"/>
              <w:start w:w="100" w:type="dxa"/>
              <w:bottom w:w="100" w:type="dxa"/>
              <w:end w:w="100" w:type="dxa"/>
            </w:tcMar>
          </w:tcPr>
          <w:p>
            <w:r>
              <w:t>Asymptotic in and out states of a scattering process (Lesson 51)</w:t>
            </w:r>
          </w:p>
        </w:tc>
      </w:tr>
      <w:tr>
        <w:tc>
          <w:tcPr>
            <w:tcW w:type="dxa" w:w="3264"/>
            <w:vAlign w:val="center"/>
            <w:shd w:fill="EAF2F8"/>
            <w:tcMar>
              <w:top w:w="100" w:type="dxa"/>
              <w:start w:w="100" w:type="dxa"/>
              <w:bottom w:w="100" w:type="dxa"/>
              <w:end w:w="100" w:type="dxa"/>
            </w:tcMar>
          </w:tcPr>
          <w:p>
            <w:r>
              <w:t>Harmonic oscillator ladder operators a, a†</w:t>
            </w:r>
          </w:p>
        </w:tc>
        <w:tc>
          <w:tcPr>
            <w:tcW w:type="dxa" w:w="6528"/>
            <w:vAlign w:val="center"/>
            <w:shd w:fill="EAF2F8"/>
            <w:tcMar>
              <w:top w:w="100" w:type="dxa"/>
              <w:start w:w="100" w:type="dxa"/>
              <w:bottom w:w="100" w:type="dxa"/>
              <w:end w:w="100" w:type="dxa"/>
            </w:tcMar>
          </w:tcPr>
          <w:p>
            <w:r>
              <w:t>Creation and annihilation operators of every quantized field mode (Lessons 34, 38)</w:t>
            </w:r>
          </w:p>
        </w:tc>
      </w:tr>
      <w:tr>
        <w:tc>
          <w:tcPr>
            <w:tcW w:type="dxa" w:w="3264"/>
            <w:vAlign w:val="center"/>
            <w:tcMar>
              <w:top w:w="100" w:type="dxa"/>
              <w:start w:w="100" w:type="dxa"/>
              <w:bottom w:w="100" w:type="dxa"/>
              <w:end w:w="100" w:type="dxa"/>
            </w:tcMar>
          </w:tcPr>
          <w:p>
            <w:r>
              <w:t>Unitary evolution U(t) = e</w:t>
            </w:r>
            <w:r>
              <w:rPr>
                <w:vertAlign w:val="superscript"/>
              </w:rPr>
              <w:t>−iHt/ℏ</w:t>
            </w:r>
          </w:p>
        </w:tc>
        <w:tc>
          <w:tcPr>
            <w:tcW w:type="dxa" w:w="6528"/>
            <w:vAlign w:val="center"/>
            <w:tcMar>
              <w:top w:w="100" w:type="dxa"/>
              <w:start w:w="100" w:type="dxa"/>
              <w:bottom w:w="100" w:type="dxa"/>
              <w:end w:w="100" w:type="dxa"/>
            </w:tcMar>
          </w:tcPr>
          <w:p>
            <w:r>
              <w:t>Unitarity of the S-matrix; conservation of total probability in a scattering process</w:t>
            </w:r>
          </w:p>
        </w:tc>
      </w:tr>
      <w:tr>
        <w:tc>
          <w:tcPr>
            <w:tcW w:type="dxa" w:w="3264"/>
            <w:vAlign w:val="center"/>
            <w:shd w:fill="EAF2F8"/>
            <w:tcMar>
              <w:top w:w="100" w:type="dxa"/>
              <w:start w:w="100" w:type="dxa"/>
              <w:bottom w:w="100" w:type="dxa"/>
              <w:end w:w="100" w:type="dxa"/>
            </w:tcMar>
          </w:tcPr>
          <w:p>
            <w:r>
              <w:t>Heisenberg picture and its equation of motion</w:t>
            </w:r>
          </w:p>
        </w:tc>
        <w:tc>
          <w:tcPr>
            <w:tcW w:type="dxa" w:w="6528"/>
            <w:vAlign w:val="center"/>
            <w:shd w:fill="EAF2F8"/>
            <w:tcMar>
              <w:top w:w="100" w:type="dxa"/>
              <w:start w:w="100" w:type="dxa"/>
              <w:bottom w:w="100" w:type="dxa"/>
              <w:end w:w="100" w:type="dxa"/>
            </w:tcMar>
          </w:tcPr>
          <w:p>
            <w:r>
              <w:t>Standard formulation of interacting quantum field theory and of the interaction picture (Lesson 80)</w:t>
            </w:r>
          </w:p>
        </w:tc>
      </w:tr>
      <w:tr>
        <w:tc>
          <w:tcPr>
            <w:tcW w:type="dxa" w:w="3264"/>
            <w:vAlign w:val="center"/>
            <w:tcMar>
              <w:top w:w="100" w:type="dxa"/>
              <w:start w:w="100" w:type="dxa"/>
              <w:bottom w:w="100" w:type="dxa"/>
              <w:end w:w="100" w:type="dxa"/>
            </w:tcMar>
          </w:tcPr>
          <w:p>
            <w:r>
              <w:t>Failure of Lorentz covariance</w:t>
            </w:r>
          </w:p>
        </w:tc>
        <w:tc>
          <w:tcPr>
            <w:tcW w:type="dxa" w:w="6528"/>
            <w:vAlign w:val="center"/>
            <w:tcMar>
              <w:top w:w="100" w:type="dxa"/>
              <w:start w:w="100" w:type="dxa"/>
              <w:bottom w:w="100" w:type="dxa"/>
              <w:end w:w="100" w:type="dxa"/>
            </w:tcMar>
          </w:tcPr>
          <w:p>
            <w:r>
              <w:t>Direct motivation for the Klein–Gordon and Dirac equations (Lessons 18, 20)</w:t>
            </w:r>
          </w:p>
        </w:tc>
      </w:tr>
    </w:tbl>
    <w:p>
      <w:r>
        <w:t>The single most important item in this table is the ladder operator structure of Section 4. Once a free field is decomposed into independent momentum modes (Lesson 33), each mode is exactly the harmonic oscillator solved here, and the entire particle content of quantum field theory, one particle for each quantum of excitation of each mode, is a direct reading of Section 4.2's result that the oscillator's energy comes in units of ℏω₀ above a zero-point value.</w:t>
      </w:r>
    </w:p>
    <w:p>
      <w:pPr>
        <w:pStyle w:val="Heading2"/>
      </w:pPr>
      <w:r>
        <w:t>9 Summary</w:t>
      </w:r>
    </w:p>
    <w:p>
      <w:pPr>
        <w:pStyle w:val="ListNumber"/>
        <w:numPr>
          <w:ilvl w:val="0"/>
          <w:numId w:val="10"/>
        </w:numPr>
      </w:pPr>
      <w:r>
        <w:t>The Schrödinger equation iℏ∂</w:t>
      </w:r>
      <w:r>
        <w:rPr>
          <w:vertAlign w:val="subscript"/>
        </w:rPr>
        <w:t>t</w:t>
      </w:r>
      <w:r>
        <w:t>ψ = Ĥψ follows from linearity and the operator correspondence E → iℏ∂</w:t>
      </w:r>
      <w:r>
        <w:rPr>
          <w:vertAlign w:val="subscript"/>
        </w:rPr>
        <w:t>t</w:t>
      </w:r>
      <w:r>
        <w:t>, p → −iℏ∇ applied to the classical energy relation.</w:t>
      </w:r>
    </w:p>
    <w:p>
      <w:pPr>
        <w:pStyle w:val="ListNumber"/>
        <w:numPr>
          <w:ilvl w:val="0"/>
          <w:numId w:val="10"/>
        </w:numPr>
      </w:pPr>
      <w:r>
        <w:t>A stationary state φ(x)e</w:t>
      </w:r>
      <w:r>
        <w:rPr>
          <w:vertAlign w:val="superscript"/>
        </w:rPr>
        <w:t>−iEt/ℏ</w:t>
      </w:r>
      <w:r>
        <w:t xml:space="preserve"> has time-independent probability density and time-independent expectation values for time-independent operators.</w:t>
      </w:r>
    </w:p>
    <w:p>
      <w:pPr>
        <w:pStyle w:val="ListNumber"/>
        <w:numPr>
          <w:ilvl w:val="0"/>
          <w:numId w:val="10"/>
        </w:numPr>
      </w:pPr>
      <w:r>
        <w:t>A free particle is described by a wave packet, which moves at the group velocity and spreads because ω(k) is quadratic in k.</w:t>
      </w:r>
    </w:p>
    <w:p>
      <w:pPr>
        <w:pStyle w:val="ListNumber"/>
        <w:numPr>
          <w:ilvl w:val="0"/>
          <w:numId w:val="10"/>
        </w:numPr>
      </w:pPr>
      <w:r>
        <w:t>The harmonic oscillator, solved with ladder operators, has energies ℏω₀(n+1/2), n = 0, 1, 2, …, including a nonzero zero-point energy.</w:t>
      </w:r>
    </w:p>
    <w:p>
      <w:pPr>
        <w:pStyle w:val="ListNumber"/>
        <w:numPr>
          <w:ilvl w:val="0"/>
          <w:numId w:val="10"/>
        </w:numPr>
      </w:pPr>
      <w:r>
        <w:t>Any initial state evolves as a superposition of stationary states with time-dependent relative phases; the unitary operator U(t) = e</w:t>
      </w:r>
      <w:r>
        <w:rPr>
          <w:vertAlign w:val="superscript"/>
        </w:rPr>
        <w:t>−iHt/ℏ</w:t>
      </w:r>
      <w:r>
        <w:t xml:space="preserve"> implements this evolution.</w:t>
      </w:r>
    </w:p>
    <w:p>
      <w:pPr>
        <w:pStyle w:val="ListNumber"/>
        <w:numPr>
          <w:ilvl w:val="0"/>
          <w:numId w:val="10"/>
        </w:numPr>
      </w:pPr>
      <w:r>
        <w:t>The Heisenberg picture moves time dependence to the operators, with dA</w:t>
      </w:r>
      <w:r>
        <w:rPr>
          <w:vertAlign w:val="subscript"/>
        </w:rPr>
        <w:t>H</w:t>
      </w:r>
      <w:r>
        <w:t>/dt = (i/ℏ)[H, A</w:t>
      </w:r>
      <w:r>
        <w:rPr>
          <w:vertAlign w:val="subscript"/>
        </w:rPr>
        <w:t>H</w:t>
      </w:r>
      <w:r>
        <w:t>], equivalent to the Schrödinger picture for all expectation values.</w:t>
      </w:r>
    </w:p>
    <w:p>
      <w:pPr>
        <w:pStyle w:val="ListNumber"/>
        <w:numPr>
          <w:ilvl w:val="0"/>
          <w:numId w:val="10"/>
        </w:numPr>
      </w:pPr>
      <w:r>
        <w:t>The Schrödinger equation is not Lorentz covariant, because it treats time and space derivatives asymmetrically.</w:t>
      </w:r>
    </w:p>
    <w:p>
      <w:pPr>
        <w:pStyle w:val="ListNumber"/>
        <w:numPr>
          <w:ilvl w:val="0"/>
          <w:numId w:val="10"/>
        </w:numPr>
      </w:pPr>
      <w:r>
        <w:t>A covariant replacement must be found, motivating the Klein–Gordon and, ultimately, the Dirac equation.</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Extension.</w:t>
            </w:r>
            <w:r>
              <w:t xml:space="preserve"> Verify that ψ = A cos(kx)e</w:t>
            </w:r>
            <w:r>
              <w:rPr>
                <w:vertAlign w:val="superscript"/>
              </w:rPr>
              <w:t>−iωt</w:t>
            </w:r>
            <w:r>
              <w:t xml:space="preserve"> does not solve the free Schrödinger equation for any single ω, but that A cos(kx) e</w:t>
            </w:r>
            <w:r>
              <w:rPr>
                <w:vertAlign w:val="superscript"/>
              </w:rPr>
              <w:t>−iωt</w:t>
            </w:r>
            <w:r>
              <w:t xml:space="preserve"> can be written as a sum of two plane waves each of which does.</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Solve the time-independent Schrödinger equation for a free particle confined to a ring of circumference L with periodic boundary conditions φ(x+L) = φ(x), and find the allowed energies.</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Core.</w:t>
            </w:r>
            <w:r>
              <w:t xml:space="preserve"> For the infinite well of Worked example 2, find the time-dependent wave function starting from ψ(x,0) = φ₁(x), and show |ψ(x,t)|² is independent of time.</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Extension.</w:t>
            </w:r>
            <w:r>
              <w:t xml:space="preserve"> For the infinite well, find ψ(x,t) starting from ψ(x,0) = (φ₁(x)+φ₂(x))/√2, and compute ⟨x̂⟩(t), showing it oscillates.</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Extension.</w:t>
            </w:r>
            <w:r>
              <w:t xml:space="preserve"> Find the oscillation frequency in Exercise 4 in terms of L and m, and compare it with the classical period of a particle bouncing between the walls at the corresponding energy.</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Core.</w:t>
            </w:r>
            <w:r>
              <w:t xml:space="preserve"> Show that a†|0⟩ is normalized, that is ‖a†|0⟩‖ = 1, using [a,a†] = 1 and a|0⟩ = 0.</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Extension.</w:t>
            </w:r>
            <w:r>
              <w:t xml:space="preserve"> Compute ⟨n|p̂²|n⟩ for the oscillator, using p̂ = i√(mℏω₀/2)(a†−a), and verify that ⟨H⟩ₙ = ℏω₀(n+1/2).</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Extension.</w:t>
            </w:r>
            <w:r>
              <w:t xml:space="preserve"> Show that |n⟩ = (a†)ⁿ|0⟩/√(n!) is correctly normalized for n = 0, 1, 2 by explicit computation using [a,a†] = 1.</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Core.</w:t>
            </w:r>
            <w:r>
              <w:t xml:space="preserve"> For the two-level system of Worked example 6, find the smallest time T &gt; 0 at which ⟨A⟩(T) returns to its initial value, and express T in terms of E₁ − E₂.</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Extension.</w:t>
            </w:r>
            <w:r>
              <w:t xml:space="preserve"> Show that U(t₁)U(t₂) = U(t₁+t₂) directly from the definition U(t) = e</w:t>
            </w:r>
            <w:r>
              <w:rPr>
                <w:vertAlign w:val="superscript"/>
              </w:rPr>
              <w:t>−iĤt/ℏ</w:t>
            </w:r>
            <w:r>
              <w:t>, and explain why this composition law is required physically.</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Core.</w:t>
            </w:r>
            <w:r>
              <w:t xml:space="preserve"> Verify by direct substitution that ψ(x,t) = φₙ(x)e</w:t>
            </w:r>
            <w:r>
              <w:rPr>
                <w:vertAlign w:val="superscript"/>
              </w:rPr>
              <w:t>−iEₙt/ℏ</w:t>
            </w:r>
            <w:r>
              <w:t xml:space="preserve"> satisfies the full time-dependent Schrödinger equation, given that φₙ satisfies the time-independent one.</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Core.</w:t>
            </w:r>
            <w:r>
              <w:t xml:space="preserve"> In the Heisenberg picture, compute [x̂</w:t>
            </w:r>
            <w:r>
              <w:rPr>
                <w:vertAlign w:val="subscript"/>
              </w:rPr>
              <w:t>H</w:t>
            </w:r>
            <w:r>
              <w:t>(t), p̂</w:t>
            </w:r>
            <w:r>
              <w:rPr>
                <w:vertAlign w:val="subscript"/>
              </w:rPr>
              <w:t>H</w:t>
            </w:r>
            <w:r>
              <w:t>(t)] for the free particle using x̂</w:t>
            </w:r>
            <w:r>
              <w:rPr>
                <w:vertAlign w:val="subscript"/>
              </w:rPr>
              <w:t>H</w:t>
            </w:r>
            <w:r>
              <w:t>(t) = x̂(0)+p̂(0)t/m and p̂</w:t>
            </w:r>
            <w:r>
              <w:rPr>
                <w:vertAlign w:val="subscript"/>
              </w:rPr>
              <w:t>H</w:t>
            </w:r>
            <w:r>
              <w:t>(t) = p̂(0), and show it equals iℏ for all t.</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Core.</w:t>
            </w:r>
            <w:r>
              <w:t xml:space="preserve"> Show that the Heisenberg equation of motion reduces to Hamilton's equations of Lesson 6 in the classical limit by replacing [·,·]/iℏ with {·,·} formally.</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Core.</w:t>
            </w:r>
            <w:r>
              <w:t xml:space="preserve"> For the oscillator in the Heisenberg picture, solve dâ</w:t>
            </w:r>
            <w:r>
              <w:rPr>
                <w:vertAlign w:val="subscript"/>
              </w:rPr>
              <w:t>H</w:t>
            </w:r>
            <w:r>
              <w:t>/dt = (i/ℏ)[Ĥ, â</w:t>
            </w:r>
            <w:r>
              <w:rPr>
                <w:vertAlign w:val="subscript"/>
              </w:rPr>
              <w:t>H</w:t>
            </w:r>
            <w:r>
              <w:t>] = −iω₀â</w:t>
            </w:r>
            <w:r>
              <w:rPr>
                <w:vertAlign w:val="subscript"/>
              </w:rPr>
              <w:t>H</w:t>
            </w:r>
            <w:r>
              <w:t xml:space="preserve"> and show â</w:t>
            </w:r>
            <w:r>
              <w:rPr>
                <w:vertAlign w:val="subscript"/>
              </w:rPr>
              <w:t>H</w:t>
            </w:r>
            <w:r>
              <w:t>(t) = â(0)e</w:t>
            </w:r>
            <w:r>
              <w:rPr>
                <w:vertAlign w:val="superscript"/>
              </w:rPr>
              <w:t>−iω₀t</w:t>
            </w:r>
            <w:r>
              <w:t>, matching the classical result of Lesson 6, Exercise 16.</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Extension.</w:t>
            </w:r>
            <w:r>
              <w:t xml:space="preserve"> Using x̂</w:t>
            </w:r>
            <w:r>
              <w:rPr>
                <w:vertAlign w:val="subscript"/>
              </w:rPr>
              <w:t>H</w:t>
            </w:r>
            <w:r>
              <w:t>(t) built from â</w:t>
            </w:r>
            <w:r>
              <w:rPr>
                <w:vertAlign w:val="subscript"/>
              </w:rPr>
              <w:t>H</w:t>
            </w:r>
            <w:r>
              <w:t>(t) and â</w:t>
            </w:r>
            <w:r>
              <w:rPr>
                <w:vertAlign w:val="subscript"/>
              </w:rPr>
              <w:t>H†</w:t>
            </w:r>
            <w:r>
              <w:t>(t) of Exercise 14, show that ⟨0|x̂</w:t>
            </w:r>
            <w:r>
              <w:rPr>
                <w:vertAlign w:val="subscript"/>
              </w:rPr>
              <w:t>H</w:t>
            </w:r>
            <w:r>
              <w:t>(t)|0⟩ = 0 for all t, and explain why a system in its ground state shows no oscillation of ⟨x̂⟩.</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For a general wave packet ψ(x,0) with Fourier transform φ̃(k) centered at k₀ with width Δk, use the Taylor expansion of Section 3.2 to show that the packet's spatial width grows as σ(t)² ≈ σ(0)² + (ℏt Δk/m)², and relate this to the uncertainty relation of Lesson 11.</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cos(kx)e</w:t>
      </w:r>
      <w:r>
        <w:rPr>
          <w:vertAlign w:val="superscript"/>
        </w:rPr>
        <w:t>−iωt</w:t>
      </w:r>
      <w:r>
        <w:t xml:space="preserve"> mixes e</w:t>
      </w:r>
      <w:r>
        <w:rPr>
          <w:vertAlign w:val="superscript"/>
        </w:rPr>
        <w:t>ikx</w:t>
      </w:r>
      <w:r>
        <w:t xml:space="preserve"> and e</w:t>
      </w:r>
      <w:r>
        <w:rPr>
          <w:vertAlign w:val="superscript"/>
        </w:rPr>
        <w:t>−ikx</w:t>
      </w:r>
      <w:r>
        <w:t>, which individually require ω = ℏk²/2m for the same ω since the dispersion relation depends only on k², but substituting the sum directly into the equation shows the time derivative acts uniformly while the space derivative gives −k² either way, so in fact cos(kx)e</w:t>
      </w:r>
      <w:r>
        <w:rPr>
          <w:vertAlign w:val="superscript"/>
        </w:rPr>
        <w:t>−iωt</w:t>
      </w:r>
      <w:r>
        <w:t xml:space="preserve"> does solve the equation with ω = ℏk²/2m; writing it as (1/2)(e</w:t>
      </w:r>
      <w:r>
        <w:rPr>
          <w:vertAlign w:val="superscript"/>
        </w:rPr>
        <w:t>ikx</w:t>
      </w:r>
      <w:r>
        <w:t>+e</w:t>
      </w:r>
      <w:r>
        <w:rPr>
          <w:vertAlign w:val="superscript"/>
        </w:rPr>
        <w:t>−ikx</w:t>
      </w:r>
      <w:r>
        <w:t>)e</w:t>
      </w:r>
      <w:r>
        <w:rPr>
          <w:vertAlign w:val="superscript"/>
        </w:rPr>
        <w:t>−iωt</w:t>
      </w:r>
      <w:r>
        <w:t xml:space="preserve"> exhibits it as an equal-weight superposition of the two degenerate momentum states +ℏk and −ℏk noted in Worked example 3 of Lesson 11.</w:t>
      </w:r>
    </w:p>
    <w:p>
      <w:r>
        <w:rPr>
          <w:b/>
        </w:rPr>
        <w:t>2.</w:t>
      </w:r>
      <w:r>
        <w:t xml:space="preserve"> </w:t>
      </w:r>
      <w:r>
        <w:t>Periodicity forces φ(x) = e</w:t>
      </w:r>
      <w:r>
        <w:rPr>
          <w:vertAlign w:val="superscript"/>
        </w:rPr>
        <w:t>ikx</w:t>
      </w:r>
      <w:r>
        <w:t xml:space="preserve"> with kL = 2πn, n an integer, so k = 2πn/L and Eₙ = ℏ²(2πn/L)²/(2m) = 2π²ℏ²n²/(mL²), doubly degenerate for n ≠ 0 (n and −n give the same energy).</w:t>
      </w:r>
    </w:p>
    <w:p>
      <w:r>
        <w:rPr>
          <w:b/>
        </w:rPr>
        <w:t>3.</w:t>
      </w:r>
      <w:r>
        <w:t xml:space="preserve"> </w:t>
      </w:r>
      <w:r>
        <w:t>ψ(x,t) = φ₁(x)e</w:t>
      </w:r>
      <w:r>
        <w:rPr>
          <w:vertAlign w:val="superscript"/>
        </w:rPr>
        <w:t>−iE₁t/ℏ</w:t>
      </w:r>
      <w:r>
        <w:t>, so |ψ|² = |φ₁(x)|²|e</w:t>
      </w:r>
      <w:r>
        <w:rPr>
          <w:vertAlign w:val="superscript"/>
        </w:rPr>
        <w:t>−iE₁t/ℏ</w:t>
      </w:r>
      <w:r>
        <w:t>|² = φ₁(x)², independent of t, as expected for a stationary state.</w:t>
      </w:r>
    </w:p>
    <w:p>
      <w:r>
        <w:rPr>
          <w:b/>
        </w:rPr>
        <w:t>4.</w:t>
      </w:r>
      <w:r>
        <w:t xml:space="preserve"> </w:t>
      </w:r>
      <w:r>
        <w:t>ψ(x,t) = (φ₁e</w:t>
      </w:r>
      <w:r>
        <w:rPr>
          <w:vertAlign w:val="superscript"/>
        </w:rPr>
        <w:t>−iE₁t/ℏ</w:t>
      </w:r>
      <w:r>
        <w:t>+φ₂e</w:t>
      </w:r>
      <w:r>
        <w:rPr>
          <w:vertAlign w:val="superscript"/>
        </w:rPr>
        <w:t>−iE₂t/ℏ</w:t>
      </w:r>
      <w:r>
        <w:t>)/√2. Then ⟨x̂⟩(t) = ∫xψ*ψdx includes a cross term 2Re[φ₁φ₂e</w:t>
      </w:r>
      <w:r>
        <w:rPr>
          <w:vertAlign w:val="superscript"/>
        </w:rPr>
        <w:t>i(E₁−E₂)t/ℏ</w:t>
      </w:r>
      <w:r>
        <w:t>]/2 integrated against x, which oscillates at frequency (E₂−E₁)/ℏ; the diagonal terms ∫xφᵢ²dx are each L/2 by symmetry of the well and do not contribute to the oscillation, so the whole time dependence comes from the interference term.</w:t>
      </w:r>
    </w:p>
    <w:p>
      <w:r>
        <w:rPr>
          <w:b/>
        </w:rPr>
        <w:t>5.</w:t>
      </w:r>
      <w:r>
        <w:t xml:space="preserve"> </w:t>
      </w:r>
      <w:r>
        <w:t>The frequency is (E₂−E₁)/ℏ = (4−1)π²ℏ/(2mL²) = 3π²ℏ/(2mL²). The classical period for a particle of the corresponding energy bouncing between the walls is generally a different multiple of this quantum beat period; the two need not coincide except in the correspondence-principle (large-n) limit, illustrating that low-lying quantum beats are not simply classical bounces.</w:t>
      </w:r>
    </w:p>
    <w:p>
      <w:r>
        <w:rPr>
          <w:b/>
        </w:rPr>
        <w:t>6.</w:t>
      </w:r>
      <w:r>
        <w:t xml:space="preserve"> </w:t>
      </w:r>
      <w:r>
        <w:t>‖a†|0⟩‖² = ⟨0|aa†|0⟩ = ⟨0|(a†a+1)|0⟩ = ⟨0|1|0⟩ = 1 (using a|0⟩=0), so a†|0⟩ is normalized.</w:t>
      </w:r>
    </w:p>
    <w:p>
      <w:r>
        <w:rPr>
          <w:b/>
        </w:rPr>
        <w:t>7.</w:t>
      </w:r>
      <w:r>
        <w:t xml:space="preserve"> </w:t>
      </w:r>
      <w:r>
        <w:t>p̂² = −(mℏω₀/2)(a†−a)² = −(mℏω₀/2)(a†²−a†a−aa†+a²). The diagonal expectation in |n⟩ picks out −a†a−aa† = −(2n+1), so ⟨p̂²⟩ₙ = (mℏω₀/2)(2n+1). Then ⟨H⟩ₙ = ⟨p̂²⟩/2m + (1/2)mω₀²⟨x̂²⟩ = (ℏω₀/4)(2n+1)+(ℏω₀/4)(2n+1) = ℏω₀(n+1/2), using ⟨x̂²⟩ from Worked example 4.</w:t>
      </w:r>
    </w:p>
    <w:p>
      <w:r>
        <w:rPr>
          <w:b/>
        </w:rPr>
        <w:t>8.</w:t>
      </w:r>
      <w:r>
        <w:t xml:space="preserve"> </w:t>
      </w:r>
      <w:r>
        <w:t>For n=0, ‖|0⟩‖=1 by assumption. For n=1, ‖a†|0⟩‖=1 from Exercise 6, matching |1⟩=a†|0⟩/√1!. For n=2, ‖a†²|0⟩‖² = ⟨0|a²a†²|0⟩; using a a†² = a†(aa†)+[a,a†]a† = a†(a†a+1)+a† = a†²a+2a†, so a²a†²|0⟩ = a(a†²a+2a†)|0⟩ = a·2a†|0⟩ = 2(aa†)|0⟩ = 2|0⟩, giving norm² = 2, matching the 1/√2! = 1/√2 normalization of |2⟩ = a†²|0⟩/√2.</w:t>
      </w:r>
    </w:p>
    <w:p>
      <w:r>
        <w:rPr>
          <w:b/>
        </w:rPr>
        <w:t>9.</w:t>
      </w:r>
      <w:r>
        <w:t xml:space="preserve"> </w:t>
      </w:r>
      <w:r>
        <w:t>⟨A⟩(t) = cos[(E₁−E₂)t/ℏ] returns to 1 when (E₁−E₂)T/ℏ = 2π, so T = 2πℏ/|E₁−E₂|.</w:t>
      </w:r>
    </w:p>
    <w:p>
      <w:r>
        <w:rPr>
          <w:b/>
        </w:rPr>
        <w:t>10.</w:t>
      </w:r>
      <w:r>
        <w:t xml:space="preserve"> </w:t>
      </w:r>
      <w:r>
        <w:t>e</w:t>
      </w:r>
      <w:r>
        <w:rPr>
          <w:vertAlign w:val="superscript"/>
        </w:rPr>
        <w:t>−iĤt₁/ℏ</w:t>
      </w:r>
      <w:r>
        <w:t>e</w:t>
      </w:r>
      <w:r>
        <w:rPr>
          <w:vertAlign w:val="superscript"/>
        </w:rPr>
        <w:t>−iĤt₂/ℏ</w:t>
      </w:r>
      <w:r>
        <w:t xml:space="preserve"> = e</w:t>
      </w:r>
      <w:r>
        <w:rPr>
          <w:vertAlign w:val="superscript"/>
        </w:rPr>
        <w:t>−iĤ(t₁+t₂)/ℏ</w:t>
      </w:r>
      <w:r>
        <w:t xml:space="preserve"> since Ĥ commutes with itself, so the exponents simply add, as for ordinary exponentials of commuting quantities. Physically, evolving a system for time t₁ and then for time t₂ must be the same as evolving it once for time t₁+t₂, since the dynamics has no memory of how it got to a given state.</w:t>
      </w:r>
    </w:p>
    <w:p>
      <w:r>
        <w:rPr>
          <w:b/>
        </w:rPr>
        <w:t>11.</w:t>
      </w:r>
      <w:r>
        <w:t xml:space="preserve"> </w:t>
      </w:r>
      <w:r>
        <w:t>iℏ∂</w:t>
      </w:r>
      <w:r>
        <w:rPr>
          <w:vertAlign w:val="subscript"/>
        </w:rPr>
        <w:t>t</w:t>
      </w:r>
      <w:r>
        <w:t>[φₙe</w:t>
      </w:r>
      <w:r>
        <w:rPr>
          <w:vertAlign w:val="superscript"/>
        </w:rPr>
        <w:t>−iEₙt/ℏ</w:t>
      </w:r>
      <w:r>
        <w:t>] = iℏφₙ(−iEₙ/ℏ)e</w:t>
      </w:r>
      <w:r>
        <w:rPr>
          <w:vertAlign w:val="superscript"/>
        </w:rPr>
        <w:t>−iEₙt/ℏ</w:t>
      </w:r>
      <w:r>
        <w:t xml:space="preserve"> = Eₙφₙe</w:t>
      </w:r>
      <w:r>
        <w:rPr>
          <w:vertAlign w:val="superscript"/>
        </w:rPr>
        <w:t>−iEₙt/ℏ</w:t>
      </w:r>
      <w:r>
        <w:t>. Also Ĥ[φₙe</w:t>
      </w:r>
      <w:r>
        <w:rPr>
          <w:vertAlign w:val="superscript"/>
        </w:rPr>
        <w:t>−iEₙt/ℏ</w:t>
      </w:r>
      <w:r>
        <w:t>] = e</w:t>
      </w:r>
      <w:r>
        <w:rPr>
          <w:vertAlign w:val="superscript"/>
        </w:rPr>
        <w:t>−iEₙt/ℏ</w:t>
      </w:r>
      <w:r>
        <w:t>Ĥφₙ = e</w:t>
      </w:r>
      <w:r>
        <w:rPr>
          <w:vertAlign w:val="superscript"/>
        </w:rPr>
        <w:t>−iEₙt/ℏ</w:t>
      </w:r>
      <w:r>
        <w:t>Eₙφₙ, using that Ĥ acts only on x. The two sides match.</w:t>
      </w:r>
    </w:p>
    <w:p>
      <w:r>
        <w:rPr>
          <w:b/>
        </w:rPr>
        <w:t>12.</w:t>
      </w:r>
      <w:r>
        <w:t xml:space="preserve"> </w:t>
      </w:r>
      <w:r>
        <w:t>[x̂(0)+p̂(0)t/m, p̂(0)] = [x̂(0),p̂(0)] + (t/m)[p̂(0),p̂(0)] = iℏ + 0 = iℏ, independent of t, as required by the general theorem that Heisenberg-picture commutators equal their Schrödinger-picture values at equal times.</w:t>
      </w:r>
    </w:p>
    <w:p>
      <w:r>
        <w:rPr>
          <w:b/>
        </w:rPr>
        <w:t>13.</w:t>
      </w:r>
      <w:r>
        <w:t xml:space="preserve"> </w:t>
      </w:r>
      <w:r>
        <w:t>Replacing [Ĥ,A]/iℏ by {H,A} in dA/dt = (i/ℏ)[Ĥ,A] gives dA/dt = {A,H} (up to the sign convention matching {f,H} of Lesson 6), which for A = q or A = p reproduces Hamilton's equations q̇ = ∂H/∂p and ṗ = −∂H/∂q exactly as derived there.</w:t>
      </w:r>
    </w:p>
    <w:p>
      <w:r>
        <w:rPr>
          <w:b/>
        </w:rPr>
        <w:t>14.</w:t>
      </w:r>
      <w:r>
        <w:t xml:space="preserve"> </w:t>
      </w:r>
      <w:r>
        <w:t>[Ĥ,â] = ℏω₀[â†â,â] = ℏω₀(−â) from Exercise 7 of Lesson 11, so dâ</w:t>
      </w:r>
      <w:r>
        <w:rPr>
          <w:vertAlign w:val="subscript"/>
        </w:rPr>
        <w:t>H</w:t>
      </w:r>
      <w:r>
        <w:t>/dt = (i/ℏ)(−ℏω₀â</w:t>
      </w:r>
      <w:r>
        <w:rPr>
          <w:vertAlign w:val="subscript"/>
        </w:rPr>
        <w:t>H</w:t>
      </w:r>
      <w:r>
        <w:t>) = −iω₀â</w:t>
      </w:r>
      <w:r>
        <w:rPr>
          <w:vertAlign w:val="subscript"/>
        </w:rPr>
        <w:t>H</w:t>
      </w:r>
      <w:r>
        <w:t>, with solution â</w:t>
      </w:r>
      <w:r>
        <w:rPr>
          <w:vertAlign w:val="subscript"/>
        </w:rPr>
        <w:t>H</w:t>
      </w:r>
      <w:r>
        <w:t>(t) = â(0)e</w:t>
      </w:r>
      <w:r>
        <w:rPr>
          <w:vertAlign w:val="superscript"/>
        </w:rPr>
        <w:t>−iω₀t</w:t>
      </w:r>
      <w:r>
        <w:t>, matching the classical equation of motion of Lesson 6 with a and a* replaced by operators.</w:t>
      </w:r>
    </w:p>
    <w:p>
      <w:r>
        <w:rPr>
          <w:b/>
        </w:rPr>
        <w:t>15.</w:t>
      </w:r>
      <w:r>
        <w:t xml:space="preserve"> </w:t>
      </w:r>
      <w:r>
        <w:t>x̂</w:t>
      </w:r>
      <w:r>
        <w:rPr>
          <w:vertAlign w:val="subscript"/>
        </w:rPr>
        <w:t>H</w:t>
      </w:r>
      <w:r>
        <w:t>(t) = √(ℏ/2mω₀)(â</w:t>
      </w:r>
      <w:r>
        <w:rPr>
          <w:vertAlign w:val="subscript"/>
        </w:rPr>
        <w:t>H</w:t>
      </w:r>
      <w:r>
        <w:t>(t)+â</w:t>
      </w:r>
      <w:r>
        <w:rPr>
          <w:vertAlign w:val="subscript"/>
        </w:rPr>
        <w:t>H†</w:t>
      </w:r>
      <w:r>
        <w:t>(t)) = √(ℏ/2mω₀)(âe</w:t>
      </w:r>
      <w:r>
        <w:rPr>
          <w:vertAlign w:val="superscript"/>
        </w:rPr>
        <w:t>−iω₀t</w:t>
      </w:r>
      <w:r>
        <w:t>+â†e</w:t>
      </w:r>
      <w:r>
        <w:rPr>
          <w:vertAlign w:val="superscript"/>
        </w:rPr>
        <w:t>iω₀t</w:t>
      </w:r>
      <w:r>
        <w:t>). Then ⟨0|x̂</w:t>
      </w:r>
      <w:r>
        <w:rPr>
          <w:vertAlign w:val="subscript"/>
        </w:rPr>
        <w:t>H</w:t>
      </w:r>
      <w:r>
        <w:t>(t)|0⟩ = √(ℏ/2mω₀)(⟨0|â|0⟩e</w:t>
      </w:r>
      <w:r>
        <w:rPr>
          <w:vertAlign w:val="superscript"/>
        </w:rPr>
        <w:t>−iω₀t</w:t>
      </w:r>
      <w:r>
        <w:t>+⟨0|â†|0⟩e</w:t>
      </w:r>
      <w:r>
        <w:rPr>
          <w:vertAlign w:val="superscript"/>
        </w:rPr>
        <w:t>iω₀t</w:t>
      </w:r>
      <w:r>
        <w:t>) = 0, since â|0⟩=0 and ⟨0|â† = (â|0⟩)† = 0. The ground state has no preferred phase or amplitude of oscillation, consistent with it being the lowest, most symmetric state of the system.</w:t>
      </w:r>
    </w:p>
    <w:p>
      <w:r>
        <w:rPr>
          <w:b/>
        </w:rPr>
        <w:t>16.</w:t>
      </w:r>
      <w:r>
        <w:t xml:space="preserve"> </w:t>
      </w:r>
      <w:r>
        <w:t>Each Fourier component near k₀ evolves with phase −ω(k)t ≈ −ω(k₀)t − ω′(k₀)(k−k₀)t − (1/2)ω″(k₀)(k−k₀)²t. The quadratic term introduces a k-dependent phase curvature that, after reassembling the packet by Fourier transform, translates into a broadening of the position-space envelope by an amount proportional to |ω″(k₀)|Δk·t = (ℏ/m)Δk·t, giving σ(t)² ≈ σ(0)² + (ℏΔk t/m)². Since Δk ~ 1/σ(0) by the Fourier-uncertainty relation of Lesson 2 (matching Δp ~ ℏ/σ(0), consistent with Lesson 11's uncertainty relation), the spreading rate is set by the same ℏ that bounds ΔxΔp: a more sharply localized packet, with smaller σ(0), has larger Δk and therefore spreads faster, an intrinsically quantum trade-off with no classical counterpart.</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r>
        <w:t>Lesson 13 examines momentum and position together: the momentum-space wave function, the Fourier transform between the two pictures, and the operator identities that make the uncertainty relation of Lesson 11 concrete.</w:t>
      </w:r>
    </w:p>
    <w:sectPr w:rsidR="00FC693F" w:rsidRPr="0006063C" w:rsidSect="00034616">
      <w:headerReference w:type="default" r:id="rId9"/>
      <w:footerReference w:type="default" r:id="rId10"/>
      <w:pgSz w:w="12240" w:h="15840"/>
      <w:pgMar w:top="1152" w:right="1152" w:bottom="108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5A5A5A"/>
        <w:sz w:val="16"/>
      </w:rPr>
      <w:t>A QED Course   Lesson 12</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ptos" w:hAnsi="Aptos"/>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40"/>
      <w:jc w:val="center"/>
      <w:outlineLvl w:val="0"/>
    </w:pPr>
    <w:rPr>
      <w:rFonts w:asciiTheme="majorHAnsi" w:eastAsiaTheme="majorEastAsia" w:hAnsiTheme="majorHAnsi" w:cstheme="majorBidi" w:ascii="Amazon Ember" w:hAnsi="Amazon Ember" w:eastAsia="Amazon Ember" w:cs="Amazon Ember"/>
      <w:b/>
      <w:bCs/>
      <w:color w:val="0000FF"/>
      <w:sz w:val="36"/>
      <w:szCs w:val="28"/>
    </w:rPr>
  </w:style>
  <w:style w:type="paragraph" w:styleId="Heading2">
    <w:name w:val="heading 2"/>
    <w:basedOn w:val="Normal"/>
    <w:next w:val="Normal"/>
    <w:link w:val="Heading2Char"/>
    <w:uiPriority w:val="9"/>
    <w:unhideWhenUsed/>
    <w:qFormat/>
    <w:rsid w:val="00FC693F"/>
    <w:pPr>
      <w:keepNext/>
      <w:keepLines/>
      <w:spacing w:before="280" w:after="140"/>
      <w:jc w:val="center"/>
      <w:outlineLvl w:val="1"/>
    </w:pPr>
    <w:rPr>
      <w:rFonts w:asciiTheme="majorHAnsi" w:eastAsiaTheme="majorEastAsia" w:hAnsiTheme="majorHAnsi" w:cstheme="majorBidi" w:ascii="Amazon Ember" w:hAnsi="Amazon Ember" w:eastAsia="Amazon Ember" w:cs="Amazon Ember"/>
      <w:b/>
      <w:bCs/>
      <w:color w:val="0000FF"/>
      <w:sz w:val="32"/>
      <w:szCs w:val="26"/>
    </w:rPr>
  </w:style>
  <w:style w:type="paragraph" w:styleId="Heading3">
    <w:name w:val="heading 3"/>
    <w:basedOn w:val="Normal"/>
    <w:next w:val="Normal"/>
    <w:link w:val="Heading3Char"/>
    <w:uiPriority w:val="9"/>
    <w:unhideWhenUsed/>
    <w:qFormat/>
    <w:rsid w:val="00FC693F"/>
    <w:pPr>
      <w:keepNext/>
      <w:keepLines/>
      <w:spacing w:before="280" w:after="140"/>
      <w:jc w:val="center"/>
      <w:outlineLvl w:val="2"/>
    </w:pPr>
    <w:rPr>
      <w:rFonts w:asciiTheme="majorHAnsi" w:eastAsiaTheme="majorEastAsia" w:hAnsiTheme="majorHAnsi" w:cstheme="majorBidi" w:ascii="Amazon Ember" w:hAnsi="Amazon Ember" w:eastAsia="Amazon Ember" w:cs="Amazon Ember"/>
      <w:b/>
      <w:bCs/>
      <w:color w:val="0000FF"/>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40" w:line="240" w:lineRule="auto" w:before="0"/>
      <w:contextualSpacing/>
      <w:jc w:val="center"/>
    </w:pPr>
    <w:rPr>
      <w:rFonts w:asciiTheme="majorHAnsi" w:eastAsiaTheme="majorEastAsia" w:hAnsiTheme="majorHAnsi" w:cstheme="majorBidi" w:ascii="Amazon Ember" w:hAnsi="Amazon Ember" w:eastAsia="Amazon Ember" w:cs="Amazon Ember"/>
      <w:b/>
      <w:color w:val="0000FF"/>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before="280" w:after="140"/>
      <w:jc w:val="center"/>
    </w:pPr>
    <w:rPr>
      <w:rFonts w:asciiTheme="majorHAnsi" w:eastAsiaTheme="majorEastAsia" w:hAnsiTheme="majorHAnsi" w:cstheme="majorBidi" w:ascii="Amazon Ember" w:hAnsi="Amazon Ember" w:eastAsia="Amazon Ember" w:cs="Amazon Ember"/>
      <w:b/>
      <w:i/>
      <w:iCs/>
      <w:color w:val="0000FF"/>
      <w:spacing w:val="15"/>
      <w:sz w:val="28"/>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Schrödinger Equation</dc:title>
  <dc:subject>Lesson 12 of Quantum, Actually, Volume 2</dc:subject>
  <dc:creator>Lothar J. Musiol</dc:creator>
  <cp:keywords/>
  <dc:description/>
  <cp:lastModifiedBy/>
  <cp:revision>1</cp:revision>
  <dcterms:created xsi:type="dcterms:W3CDTF">2026-10-02T02:08:44Z</dcterms:created>
  <dcterms:modified xsi:type="dcterms:W3CDTF">2026-10-02T02:08:44Z</dcterms:modified>
  <cp:category/>
</cp:coreProperties>
</file>