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Electron-Electron Scattering</w:t>
      </w:r>
    </w:p>
    <w:p>
      <w:pPr>
        <w:pStyle w:val="Subtitle"/>
        <w:jc w:val="center"/>
      </w:pPr>
      <w:r>
        <w:t>Lesson 55 of Quantum, Actually, Volume 2: A QED Course</w:t>
      </w:r>
    </w:p>
    <w:p>
      <w:pPr>
        <w:jc w:val="center"/>
      </w:pPr>
      <w:r>
        <w:t>Lothar J. Musiol</w:t>
      </w:r>
    </w:p>
    <w:p>
      <w:r>
        <w:br/>
      </w:r>
    </w:p>
    <w:p>
      <w:pPr>
        <w:jc w:val="center"/>
      </w:pPr>
      <w:r>
        <w:rPr>
          <w:b/>
          <w:sz w:val="26"/>
        </w:rPr>
        <w:t>Møller scattering — the second, exchange diagram forced by identical particles, the relative minus sign, and the interference trace that ties all four momenta together</w:t>
      </w:r>
    </w:p>
    <w:p>
      <w:r>
        <w:br/>
        <w:br/>
      </w:r>
    </w:p>
    <w:p>
      <w:pPr>
        <w:jc w:val="center"/>
      </w:pPr>
      <w:r>
        <w:t>First edition, 2026</w:t>
      </w:r>
    </w:p>
    <w:p>
      <w:r>
        <w:br w:type="page"/>
      </w:r>
    </w:p>
    <w:p>
      <w:pPr>
        <w:pStyle w:val="Heading2"/>
      </w:pPr>
      <w:r>
        <w:t>How to use this lesson</w:t>
      </w:r>
    </w:p>
    <w:p>
      <w:r>
        <w:t>Lesson 54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54's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37's fermionic reordering rule.</w:t>
      </w:r>
    </w:p>
    <w:p>
      <w:pPr>
        <w:pStyle w:val="ListBullet"/>
      </w:pPr>
      <w:r>
        <w:t>Write the two amplitudes ℳ</w:t>
      </w:r>
      <w:r>
        <w:rPr>
          <w:vertAlign w:val="subscript"/>
        </w:rPr>
        <w:t>t</w:t>
      </w:r>
      <w:r>
        <w:t xml:space="preserve"> and ℳ</w:t>
      </w:r>
      <w:r>
        <w:rPr>
          <w:vertAlign w:val="subscript"/>
        </w:rPr>
        <w:t>u</w:t>
      </w:r>
      <w:r>
        <w:t xml:space="preserve"> and show ℳ</w:t>
      </w:r>
      <w:r>
        <w:rPr>
          <w:vertAlign w:val="subscript"/>
        </w:rPr>
        <w:t>u</w:t>
      </w:r>
      <w:r>
        <w:t xml:space="preserve"> is obtained from ℳ</w:t>
      </w:r>
      <w:r>
        <w:rPr>
          <w:vertAlign w:val="subscript"/>
        </w:rPr>
        <w:t>t</w:t>
      </w:r>
      <w:r>
        <w:t xml:space="preserve"> by exchanging p₃ and p₄.</w:t>
      </w:r>
    </w:p>
    <w:p>
      <w:pPr>
        <w:pStyle w:val="ListBullet"/>
      </w:pPr>
      <w:r>
        <w:t>Show that the direct and exchange terms alone reuse Lesson 54's result with t↔u, while their interference produces a genuinely new, single trace involving all four momenta at once.</w:t>
      </w:r>
    </w:p>
    <w:p>
      <w:pPr>
        <w:pStyle w:val="ListBullet"/>
      </w:pPr>
      <w:r>
        <w:t>Derive and apply 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54's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w:t>
            </w:r>
            <w:r>
              <w:rPr>
                <w:vertAlign w:val="subscript"/>
              </w:rPr>
              <w:t>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w:t>
            </w:r>
            <w:r>
              <w:rPr>
                <w:vertAlign w:val="subscript"/>
              </w:rPr>
              <w:t>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p>
        </w:tc>
        <w:tc>
          <w:tcPr>
            <w:tcW w:type="dxa" w:w="7632"/>
            <w:vAlign w:val="center"/>
            <w:shd w:fill="EAF2F8"/>
            <w:tcMar>
              <w:top w:w="100" w:type="dxa"/>
              <w:start w:w="100" w:type="dxa"/>
              <w:bottom w:w="100" w:type="dxa"/>
              <w:end w:w="100" w:type="dxa"/>
            </w:tcMar>
          </w:tcPr>
          <w:p>
            <w:r>
              <w:t>The key contraction identity this lesson derives and uses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Identical electrons need two diagrams, t- and u-channel, with a relative minus sign; the squared amplitude includes an interference trace.</w:t>
            </w:r>
          </w:p>
          <w:p>
            <w:pPr>
              <w:spacing w:after="60"/>
            </w:pPr>
            <w:r>
              <w:t>This is Prologue 5's reversed arrow for swapped electrons, now with spinors.</w:t>
            </w:r>
          </w:p>
        </w:tc>
      </w:tr>
    </w:tbl>
    <w:p>
      <w:pPr>
        <w:spacing w:after="80"/>
      </w:pPr>
    </w:p>
    <w:p>
      <w:pPr>
        <w:pStyle w:val="Heading2"/>
      </w:pPr>
      <w:r>
        <w:t>1 Two diagrams, one relative sign</w:t>
      </w:r>
    </w:p>
    <w:p>
      <w:pPr>
        <w:keepNext/>
        <w:spacing w:before="160" w:after="40"/>
        <w:jc w:val="center"/>
      </w:pPr>
      <w:r>
        <w:drawing>
          <wp:inline xmlns:a="http://schemas.openxmlformats.org/drawingml/2006/main" xmlns:pic="http://schemas.openxmlformats.org/drawingml/2006/picture">
            <wp:extent cx="5486400" cy="2524817"/>
            <wp:docPr id="1" name="Picture 1"/>
            <wp:cNvGraphicFramePr>
              <a:graphicFrameLocks noChangeAspect="1"/>
            </wp:cNvGraphicFramePr>
            <a:graphic>
              <a:graphicData uri="http://schemas.openxmlformats.org/drawingml/2006/picture">
                <pic:pic>
                  <pic:nvPicPr>
                    <pic:cNvPr id="0" name="L55_moller.png"/>
                    <pic:cNvPicPr/>
                  </pic:nvPicPr>
                  <pic:blipFill>
                    <a:blip r:embed="rId11"/>
                    <a:stretch>
                      <a:fillRect/>
                    </a:stretch>
                  </pic:blipFill>
                  <pic:spPr>
                    <a:xfrm>
                      <a:off x="0" y="0"/>
                      <a:ext cx="5486400" cy="2524817"/>
                    </a:xfrm>
                    <a:prstGeom prst="rect"/>
                  </pic:spPr>
                </pic:pic>
              </a:graphicData>
            </a:graphic>
          </wp:inline>
        </w:drawing>
      </w:r>
    </w:p>
    <w:p>
      <w:pPr>
        <w:spacing w:after="200"/>
        <w:jc w:val="center"/>
      </w:pPr>
      <w:r>
        <w:rPr>
          <w:i/>
          <w:sz w:val="19"/>
        </w:rPr>
        <w:t>Figure 55.1. Møller scattering. Identical electrons give a direct (t-channel) and an exchange (u-channel) diagram with a relative minus sign.</w:t>
      </w:r>
    </w:p>
    <w:p>
      <w:pPr>
        <w:pStyle w:val="Heading3"/>
      </w:pPr>
      <w:r>
        <w:t>1.1 A second Wick contraction</w:t>
      </w:r>
    </w:p>
    <w:p>
      <w:r>
        <w:t>For e⁻(p₁)+e⁻(p₂)→e⁻(p₃)+e⁻(p₄), the same second-order S-matrix term used in Lesson 54 now has ψ</w:t>
      </w:r>
      <w:r>
        <w:rPr>
          <w:vertAlign w:val="subscript"/>
        </w:rPr>
        <w:t>e</w:t>
      </w:r>
      <w:r>
        <w:t>, ψ̄</w:t>
      </w:r>
      <w:r>
        <w:rPr>
          <w:vertAlign w:val="subscript"/>
        </w:rPr>
        <w:t>e</w:t>
      </w:r>
      <w:r>
        <w:t xml:space="preserv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37, Section 6.2, established that every reordering of fermionic field operators needed to reach a given contraction pattern contributes a factor (−1)</w:t>
      </w:r>
      <w:r>
        <w:rPr>
          <w:vertAlign w:val="superscript"/>
        </w:rPr>
        <w:t>P</w:t>
      </w:r>
      <w:r>
        <w:t>.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each built as in Lesson 54, Section 1.3, with ℳ</w:t>
      </w:r>
      <w:r>
        <w:rPr>
          <w:vertAlign w:val="subscript"/>
        </w:rPr>
        <w:t>u</w:t>
      </w:r>
      <w:r>
        <w:t xml:space="preserve"> obtained from ℳ</w:t>
      </w:r>
      <w:r>
        <w:rPr>
          <w:vertAlign w:val="subscript"/>
        </w:rPr>
        <w:t>t</w:t>
      </w:r>
      <w:r>
        <w:t xml:space="preserve">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37's derivation of the fermionic anticommutation structure itself, ultimately tied to the spin-statistics behavior of the electron field fixed since Lesson 37's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The first two terms, spin-averaged and summed, are exactly Lesson 54's result, reused with no new calculation: (1/4)Σ|ℳ</w:t>
      </w:r>
      <w:r>
        <w:rPr>
          <w:vertAlign w:val="subscript"/>
        </w:rPr>
        <w:t>t</w:t>
      </w:r>
      <w:r>
        <w:t>|²=(2e⁴/t²)[(s−2m²)²+(u−2m²)²+4tm²] (setting m</w:t>
      </w:r>
      <w:r>
        <w:rPr>
          <w:vertAlign w:val="subscript"/>
        </w:rPr>
        <w:t>e</w:t>
      </w:r>
      <w:r>
        <w:t>=m</w:t>
      </w:r>
      <w:r>
        <w:rPr>
          <w:vertAlign w:val="subscript"/>
        </w:rPr>
        <w:t>μ</w:t>
      </w:r>
      <w:r>
        <w:t>=m in Lesson 54, Section 4.2), and (1/4)Σ|ℳ</w:t>
      </w:r>
      <w:r>
        <w:rPr>
          <w:vertAlign w:val="subscript"/>
        </w:rPr>
        <w:t>u</w:t>
      </w:r>
      <w:r>
        <w:t>|² is the identical formula with t and u exchanged throughout.</w:t>
      </w:r>
    </w:p>
    <w:p>
      <w:pPr>
        <w:pStyle w:val="Heading3"/>
      </w:pPr>
      <w:r>
        <w:t>2.2 The interference term</w:t>
      </w:r>
    </w:p>
    <w:p>
      <w:r>
        <w:t>The third term is new. Writing out ℳ</w:t>
      </w:r>
      <w:r>
        <w:rPr>
          <w:vertAlign w:val="subscript"/>
        </w:rPr>
        <w:t>t</w:t>
      </w:r>
      <w:r>
        <w:t>ℳ</w:t>
      </w:r>
      <w:r>
        <w:rPr>
          <w:vertAlign w:val="subscript"/>
        </w:rPr>
        <w:t>u</w:t>
      </w:r>
      <w:r>
        <w:rPr>
          <w:vertAlign w:val="superscript"/>
        </w:rPr>
        <w:t>*</w:t>
      </w:r>
      <w:r>
        <w:t xml:space="preserve"> and conjugating (using Γ̄=γ</w:t>
      </w:r>
      <w:r>
        <w:rPr>
          <w:vertAlign w:val="superscript"/>
        </w:rPr>
        <w:t>ν</w:t>
      </w:r>
      <w:r>
        <w:t xml:space="preserve"> for γ</w:t>
      </w:r>
      <w:r>
        <w:rPr>
          <w:vertAlign w:val="superscript"/>
        </w:rPr>
        <w:t>ν</w:t>
      </w:r>
      <w:r>
        <w:t>, Lesson 52, Section 3.1) gives ℳ</w:t>
      </w:r>
      <w:r>
        <w:rPr>
          <w:vertAlign w:val="subscript"/>
        </w:rPr>
        <w:t>u</w:t>
      </w:r>
      <w:r>
        <w:rPr>
          <w:vertAlign w:val="superscript"/>
        </w:rPr>
        <w:t>*</w:t>
      </w:r>
      <w:r>
        <w:t>=(e²/u)[ū(p₁)γ</w:t>
      </w:r>
      <w:r>
        <w:rPr>
          <w:vertAlign w:val="superscript"/>
        </w:rPr>
        <w:t>ν</w:t>
      </w:r>
      <w:r>
        <w:t>u(p₄)][ū(p₂)γ</w:t>
      </w:r>
      <w:r>
        <w:rPr>
          <w:vertAlign w:val="subscript"/>
        </w:rPr>
        <w:t>ν</w:t>
      </w:r>
      <w:r>
        <w:t>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54's factorized calculation. In Lesson 54, the electron and muon spinors never appeared in the same bracket, so completeness produced two separate matrices, one per particle, each closing into its own trace; here, ℳ</w:t>
      </w:r>
      <w:r>
        <w:rPr>
          <w:vertAlign w:val="subscript"/>
        </w:rPr>
        <w:t>t</w:t>
      </w:r>
      <w:r>
        <w:t>'s p₁-p₃ pairing and ℳ</w:t>
      </w:r>
      <w:r>
        <w:rPr>
          <w:vertAlign w:val="subscript"/>
        </w:rPr>
        <w:t>u</w:t>
      </w:r>
      <w:r>
        <w:t>'s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w:t>
      </w:r>
      <w:r>
        <w:rPr>
          <w:vertAlign w:val="superscript"/>
        </w:rPr>
        <w:t>c</w:t>
      </w:r>
      <w:r>
        <w:t>,γ</w:t>
      </w:r>
      <w:r>
        <w:rPr>
          <w:vertAlign w:val="subscript"/>
        </w:rPr>
        <w:t>μ</w:t>
      </w:r>
      <w:r>
        <w:t>}=2δ</w:t>
      </w:r>
      <w:r>
        <w:rPr>
          <w:vertAlign w:val="superscript"/>
        </w:rPr>
        <w:t>c</w:t>
      </w:r>
      <w:r>
        <w:rPr>
          <w:vertAlign w:val="subscript"/>
        </w:rPr>
        <w:t>μ</w:t>
      </w:r>
      <w:r>
        <w:t xml:space="preserve"> to rewrite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using Lesson 21's already-established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Section 2.3's method, extended by the identical technique one gamma matrix further, Lesson 21, Worked example 2). Now rewrite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w:t>
      </w:r>
      <w:r>
        <w:rPr>
          <w:vertAlign w:val="superscript"/>
        </w:rPr>
        <w:t>a</w:t>
      </w:r>
      <w:r>
        <w:t>bγ</w:t>
      </w:r>
      <w:r>
        <w:rPr>
          <w:vertAlign w:val="superscript"/>
        </w:rPr>
        <w:t>c</w:t>
      </w:r>
      <w:r>
        <w:t xml:space="preserve">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w:t>
      </w:r>
      <w:r>
        <w:rPr>
          <w:vertAlign w:val="superscript"/>
        </w:rPr>
        <w:t>b</w:t>
      </w:r>
      <w:r>
        <w:t>γ</w:t>
      </w:r>
      <w:r>
        <w:rPr>
          <w:vertAlign w:val="superscript"/>
        </w:rPr>
        <w:t>a</w:t>
      </w:r>
      <w:r>
        <w:t>=−2mγ</w:t>
      </w:r>
      <w:r>
        <w:rPr>
          <w:vertAlign w:val="superscript"/>
        </w:rPr>
        <w:t>b</w:t>
      </w:r>
      <w:r>
        <w:t>γ</w:t>
      </w:r>
      <w:r>
        <w:rPr>
          <w:vertAlign w:val="superscript"/>
        </w:rPr>
        <w:t>a</w:t>
      </w:r>
      <w:r>
        <w:t>, so a mass insertion simply carries through the reversal unchanged in position, exactly as an ordinary slashed momentum would, allowing every term in the expansion of (p̸₁+m)γ</w:t>
      </w:r>
      <w:r>
        <w:rPr>
          <w:vertAlign w:val="superscript"/>
        </w:rPr>
        <w:t>ν</w:t>
      </w:r>
      <w:r>
        <w:t>(p̸₄+m)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w:t>
      </w:r>
      <w:r>
        <w:rPr>
          <w:vertAlign w:val="superscript"/>
        </w:rPr>
        <w:t>ν</w:t>
      </w:r>
      <w:r>
        <w:t>γ</w:t>
      </w:r>
      <w:r>
        <w:rPr>
          <w:vertAlign w:val="superscript"/>
        </w:rPr>
        <w:t>a</w:t>
      </w:r>
      <w:r>
        <w:t>γ</w:t>
      </w:r>
      <w:r>
        <w:rPr>
          <w:vertAlign w:val="superscript"/>
        </w:rPr>
        <w:t>b</w:t>
      </w:r>
      <w:r>
        <w:t>γ</w:t>
      </w:r>
      <w:r>
        <w:rPr>
          <w:vertAlign w:val="subscript"/>
        </w:rPr>
        <w:t>ν</w:t>
      </w:r>
      <w:r>
        <w:t>=4g</w:t>
      </w:r>
      <w:r>
        <w:rPr>
          <w:vertAlign w:val="superscript"/>
        </w:rPr>
        <w:t>a</w:t>
      </w:r>
      <w:r>
        <w:t>b (Lesson 21,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(Lesson 21, Worked example 2).</w:t>
      </w:r>
    </w:p>
    <w:p>
      <w:pPr>
        <w:pStyle w:val="Heading3"/>
      </w:pPr>
      <w:r>
        <w:t>4.2 Converting to s</w:t>
      </w:r>
    </w:p>
    <w:p>
      <w:r>
        <w:t>In the massless limit, p₁·p₂=p₃·p₄=s/2 (Lesson 53,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w:t>
      </w:r>
      <w:r>
        <w:rPr>
          <w:vertAlign w:val="subscript"/>
        </w:rPr>
        <w:t>t</w:t>
      </w:r>
      <w:r>
        <w:t>ℳ</w:t>
      </w:r>
      <w:r>
        <w:rPr>
          <w:vertAlign w:val="subscript"/>
        </w:rPr>
        <w:t>u</w:t>
      </w:r>
      <w:r>
        <w:rPr>
          <w:vertAlign w:val="superscript"/>
        </w:rPr>
        <w:t>*</w:t>
      </w:r>
      <w:r>
        <w:t>=(e⁴/(tu))(−8s²), the interference term's net contribution to (1/4)Σ|ℳ|² is −(1/2)Σ</w:t>
      </w:r>
      <w:r>
        <w:rPr>
          <w:vertAlign w:val="subscript"/>
        </w:rPr>
        <w:t>spins</w:t>
      </w:r>
      <w:r>
        <w:t>(ℳ</w:t>
      </w:r>
      <w:r>
        <w:rPr>
          <w:vertAlign w:val="subscript"/>
        </w:rPr>
        <w:t>t</w:t>
      </w:r>
      <w:r>
        <w:t>ℳ</w:t>
      </w:r>
      <w:r>
        <w:rPr>
          <w:vertAlign w:val="subscript"/>
        </w:rPr>
        <w:t>u</w:t>
      </w:r>
      <w:r>
        <w:rPr>
          <w:vertAlign w:val="superscript"/>
        </w:rPr>
        <w:t>*</w:t>
      </w:r>
      <w:r>
        <w:t>)=−(1/2)(e⁴/(tu))(−8s²)=4e⁴s²/(tu), using the 1/4 spin-averaging factor and the −2 from |ℳ|²=|ℳ</w:t>
      </w:r>
      <w:r>
        <w:rPr>
          <w:vertAlign w:val="subscript"/>
        </w:rPr>
        <w:t>t</w:t>
      </w:r>
      <w:r>
        <w:t>|²+|ℳ</w:t>
      </w:r>
      <w:r>
        <w:rPr>
          <w:vertAlign w:val="subscript"/>
        </w:rPr>
        <w:t>u</w:t>
      </w:r>
      <w:r>
        <w:t>|²−2Re(⋯)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(Lesson 54's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54's electron-muon result, which diverged only at θ=0. t=0 corresponds to forward scattering (Lesson 53,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56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10"/>
        </w:numPr>
      </w:pPr>
      <w:r>
        <w:t>Identical particles in the final state force a second Wick contraction, with a relative minus sign from Lesson 37's fermionic reordering rule.</w:t>
      </w:r>
    </w:p>
    <w:p>
      <w:pPr>
        <w:pStyle w:val="ListNumber"/>
        <w:numPr>
          <w:ilvl w:val="0"/>
          <w:numId w:val="10"/>
        </w:numPr>
      </w:pPr>
      <w:r>
        <w:t>ℳ=ℳ</w:t>
      </w:r>
      <w:r>
        <w:rPr>
          <w:vertAlign w:val="subscript"/>
        </w:rPr>
        <w:t>t</w:t>
      </w:r>
      <w:r>
        <w:t>−ℳ</w:t>
      </w:r>
      <w:r>
        <w:rPr>
          <w:vertAlign w:val="subscript"/>
        </w:rPr>
        <w:t>u</w:t>
      </w:r>
      <w:r>
        <w:t>, with ℳ</w:t>
      </w:r>
      <w:r>
        <w:rPr>
          <w:vertAlign w:val="subscript"/>
        </w:rPr>
        <w:t>u</w:t>
      </w:r>
      <w:r>
        <w:t xml:space="preserve"> obtained from ℳ</w:t>
      </w:r>
      <w:r>
        <w:rPr>
          <w:vertAlign w:val="subscript"/>
        </w:rPr>
        <w:t>t</w:t>
      </w:r>
      <w:r>
        <w:t xml:space="preserve"> by exchanging p₃ and p₄.</w:t>
      </w:r>
    </w:p>
    <w:p>
      <w:pPr>
        <w:pStyle w:val="ListNumber"/>
        <w:numPr>
          <w:ilvl w:val="0"/>
          <w:numId w:val="10"/>
        </w:numPr>
      </w:pPr>
      <w:r>
        <w:t>|ℳ</w:t>
      </w:r>
      <w:r>
        <w:rPr>
          <w:vertAlign w:val="subscript"/>
        </w:rPr>
        <w:t>t</w:t>
      </w:r>
      <w:r>
        <w:t>|² and |ℳ</w:t>
      </w:r>
      <w:r>
        <w:rPr>
          <w:vertAlign w:val="subscript"/>
        </w:rPr>
        <w:t>u</w:t>
      </w:r>
      <w:r>
        <w:t>|² reuse Lesson 54's result directly (with t↔u for the exchange term); the interference term −2Re(ℳ</w:t>
      </w:r>
      <w:r>
        <w:rPr>
          <w:vertAlign w:val="subscript"/>
        </w:rPr>
        <w:t>t</w:t>
      </w:r>
      <w:r>
        <w:t>ℳ</w:t>
      </w:r>
      <w:r>
        <w:rPr>
          <w:vertAlign w:val="subscript"/>
        </w:rPr>
        <w:t>u</w:t>
      </w:r>
      <w:r>
        <w:rPr>
          <w:vertAlign w:val="superscript"/>
        </w:rPr>
        <w:t>*</w:t>
      </w:r>
      <w:r>
        <w:t>) requires a new, single trace threading all four momenta.</w:t>
      </w:r>
    </w:p>
    <w:p>
      <w:pPr>
        <w:pStyle w:val="ListNumber"/>
        <w:numPr>
          <w:ilvl w:val="0"/>
          <w:numId w:val="10"/>
        </w:numPr>
      </w:pPr>
      <w:r>
        <w:t>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derived from the Clifford algebra, is the key tool for reducing this trace.</w:t>
      </w:r>
    </w:p>
    <w:p>
      <w:pPr>
        <w:pStyle w:val="ListNumber"/>
        <w:numPr>
          <w:ilvl w:val="0"/>
          <w:numId w:val="10"/>
        </w:numPr>
      </w:pPr>
      <w:r>
        <w:t>In the massless limit, the interference trace reduces to −8s², depending on s alone.</w:t>
      </w:r>
    </w:p>
    <w:p>
      <w:pPr>
        <w:pStyle w:val="ListNumber"/>
        <w:numPr>
          <w:ilvl w:val="0"/>
          <w:numId w:val="10"/>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referring to Lesson 37, Section 6.2, why the exchange contraction of Section 1.1 requires exactly one more fermionic transposition than the direct contraction.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that ℳ</w:t>
            </w:r>
            <w:r>
              <w:rPr>
                <w:vertAlign w:val="subscript"/>
              </w:rPr>
              <w:t>u</w:t>
            </w:r>
            <w:r>
              <w:t xml:space="preserve"> is obtained from ℳ</w:t>
            </w:r>
            <w:r>
              <w:rPr>
                <w:vertAlign w:val="subscript"/>
              </w:rPr>
              <w:t>t</w:t>
            </w:r>
            <w:r>
              <w:t xml:space="preserve"> by exchanging p₃ and p₄ everywhere, including in the propagator denominator (t becoming u).</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Write out |ℳ</w:t>
            </w:r>
            <w:r>
              <w:rPr>
                <w:vertAlign w:val="subscript"/>
              </w:rPr>
              <w:t>t</w:t>
            </w:r>
            <w:r>
              <w:t>|² and |ℳ</w:t>
            </w:r>
            <w:r>
              <w:rPr>
                <w:vertAlign w:val="subscript"/>
              </w:rPr>
              <w:t>u</w:t>
            </w:r>
            <w:r>
              <w:t>|² spin-averaged and summed, citing Lesson 54, Section 4.2, with m</w:t>
            </w:r>
            <w:r>
              <w:rPr>
                <w:vertAlign w:val="subscript"/>
              </w:rPr>
              <w:t>e</w:t>
            </w:r>
            <w:r>
              <w:t>=m</w:t>
            </w:r>
            <w:r>
              <w:rPr>
                <w:vertAlign w:val="subscript"/>
              </w:rPr>
              <w:t>μ</w:t>
            </w:r>
            <w:r>
              <w:t>=m substituted.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|ℳ|²=|ℳ</w:t>
            </w:r>
            <w:r>
              <w:rPr>
                <w:vertAlign w:val="subscript"/>
              </w:rPr>
              <w:t>t</w:t>
            </w:r>
            <w:r>
              <w:t>|²+|ℳ</w:t>
            </w:r>
            <w:r>
              <w:rPr>
                <w:vertAlign w:val="subscript"/>
              </w:rPr>
              <w:t>u</w:t>
            </w:r>
            <w:r>
              <w:t>|²−2Re(ℳ</w:t>
            </w:r>
            <w:r>
              <w:rPr>
                <w:vertAlign w:val="subscript"/>
              </w:rPr>
              <w:t>t</w:t>
            </w:r>
            <w:r>
              <w:t>ℳ</w:t>
            </w:r>
            <w:r>
              <w:rPr>
                <w:vertAlign w:val="subscript"/>
              </w:rPr>
              <w:t>u</w:t>
            </w:r>
            <w:r>
              <w:rPr>
                <w:vertAlign w:val="superscript"/>
              </w:rPr>
              <w:t>*</w:t>
            </w:r>
            <w:r>
              <w:t>) and explain why the cross term carries a minus sign, given ℳ=ℳ</w:t>
            </w:r>
            <w:r>
              <w:rPr>
                <w:vertAlign w:val="subscript"/>
              </w:rPr>
              <w:t>t</w:t>
            </w:r>
            <w:r>
              <w:t>−ℳ</w:t>
            </w:r>
            <w:r>
              <w:rPr>
                <w:vertAlign w:val="subscript"/>
              </w:rPr>
              <w:t>u</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Conjugate ℳ</w:t>
            </w:r>
            <w:r>
              <w:rPr>
                <w:vertAlign w:val="subscript"/>
              </w:rPr>
              <w:t>u</w:t>
            </w:r>
            <w:r>
              <w:t xml:space="preserve"> using Γ̄=γ</w:t>
            </w:r>
            <w:r>
              <w:rPr>
                <w:vertAlign w:val="superscript"/>
              </w:rPr>
              <w:t>ν</w:t>
            </w:r>
            <w:r>
              <w:t xml:space="preserve"> for Γ=γ</w:t>
            </w:r>
            <w:r>
              <w:rPr>
                <w:vertAlign w:val="superscript"/>
              </w:rPr>
              <w:t>ν</w:t>
            </w:r>
            <w:r>
              <w:t xml:space="preserve"> (Lesson 52, Section 3.1) and derive Section 2.2's expression for ℳ</w:t>
            </w:r>
            <w:r>
              <w:rPr>
                <w:vertAlign w:val="subscript"/>
              </w:rPr>
              <w:t>u</w:t>
            </w:r>
            <w:r>
              <w:rPr>
                <w:vertAlign w:val="superscript"/>
              </w:rPr>
              <w:t>*</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out Σ</w:t>
            </w:r>
            <w:r>
              <w:rPr>
                <w:vertAlign w:val="subscript"/>
              </w:rPr>
              <w:t>spins</w:t>
            </w:r>
            <w:r>
              <w:t>ℳ</w:t>
            </w:r>
            <w:r>
              <w:rPr>
                <w:vertAlign w:val="subscript"/>
              </w:rPr>
              <w:t>t</w:t>
            </w:r>
            <w:r>
              <w:t>ℳ</w:t>
            </w:r>
            <w:r>
              <w:rPr>
                <w:vertAlign w:val="subscript"/>
              </w:rPr>
              <w:t>u</w:t>
            </w:r>
            <w:r>
              <w:rPr>
                <w:vertAlign w:val="superscript"/>
              </w:rPr>
              <w:t>*</w:t>
            </w:r>
            <w:r>
              <w:t xml:space="preserve"> with explicit spinor indices, following Lesson 52, Section 2.2's method, and show every index closes into a single chain rather than two separate ones.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Section 3.2's first step,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 directly from the Clifford algebra {γ</w:t>
            </w:r>
            <w:r>
              <w:rPr>
                <w:vertAlign w:val="superscript"/>
              </w:rPr>
              <w:t>c</w:t>
            </w:r>
            <w:r>
              <w:t>,γ</w:t>
            </w:r>
            <w:r>
              <w:rPr>
                <w:vertAlign w:val="subscript"/>
              </w:rPr>
              <w:t>μ</w:t>
            </w:r>
            <w:r>
              <w:t>}=2δ</w:t>
            </w:r>
            <w:r>
              <w:rPr>
                <w:vertAlign w:val="superscript"/>
              </w:rPr>
              <w:t>c</w:t>
            </w:r>
            <w:r>
              <w:rPr>
                <w:vertAlign w:val="subscript"/>
              </w:rPr>
              <w:t>μ</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Carry out every step of Section 3.2's derivation explicitly, confirming the two 4g</w:t>
            </w:r>
            <w:r>
              <w:rPr>
                <w:vertAlign w:val="superscript"/>
              </w:rPr>
              <w:t>a</w:t>
            </w:r>
            <w:r>
              <w:t>bγ</w:t>
            </w:r>
            <w:r>
              <w:rPr>
                <w:vertAlign w:val="superscript"/>
              </w:rPr>
              <w:t>c</w:t>
            </w:r>
            <w:r>
              <w:t xml:space="preserve"> terms cancel exactly.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Worked example 3, expand (p̸₁+m)γ</w:t>
            </w:r>
            <w:r>
              <w:rPr>
                <w:vertAlign w:val="superscript"/>
              </w:rPr>
              <w:t>ν</w:t>
            </w:r>
            <w:r>
              <w:t>(p̸₄+m) into its four terms (p̸₁γ</w:t>
            </w:r>
            <w:r>
              <w:rPr>
                <w:vertAlign w:val="superscript"/>
              </w:rPr>
              <w:t>ν</w:t>
            </w:r>
            <w:r>
              <w:t>p̸₄, mp̸₁γ</w:t>
            </w:r>
            <w:r>
              <w:rPr>
                <w:vertAlign w:val="superscript"/>
              </w:rPr>
              <w:t>ν</w:t>
            </w:r>
            <w:r>
              <w:t>, mγ</w:t>
            </w:r>
            <w:r>
              <w:rPr>
                <w:vertAlign w:val="superscript"/>
              </w:rPr>
              <w:t>ν</w:t>
            </w:r>
            <w:r>
              <w:t>p̸₄, m²γ</w:t>
            </w:r>
            <w:r>
              <w:rPr>
                <w:vertAlign w:val="superscript"/>
              </w:rPr>
              <w:t>ν</w:t>
            </w:r>
            <w:r>
              <w:t>) and apply Section 3.1's identity to each, tracking the different number of "slashed objects" in each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γ</w:t>
            </w:r>
            <w:r>
              <w:rPr>
                <w:vertAlign w:val="superscript"/>
              </w:rPr>
              <w:t>ν</w:t>
            </w:r>
            <w:r>
              <w:t>p̸₁p̸₂γ</w:t>
            </w:r>
            <w:r>
              <w:rPr>
                <w:vertAlign w:val="subscript"/>
              </w:rPr>
              <w:t>ν</w:t>
            </w:r>
            <w:r>
              <w:t>=4(p₁·p₂)I directly from Lesson 21's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identity, contracting with the momentum components of p₁ and p₂.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Carry out Section 4.1's full reduction, from the original interference trace to −8(p₁·p₂)(p₃·p₄), showing each intermediate step explicitly.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Exercise 9's expansion and the general (not necessarily massless) dot-product relations of Lesson 53, derive the general massive interference trace, −8(s−2m²)(s−6m²), stated in Section 5.2.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p₁·p₂=p₃·p₄=s/2 in the massless limit, using Lesson 53, Section 5.2, with m</w:t>
            </w:r>
            <w:r>
              <w:rPr>
                <w:vertAlign w:val="subscript"/>
              </w:rPr>
              <w:t>1</w:t>
            </w:r>
            <w:r>
              <w:t>=m</w:t>
            </w:r>
            <w:r>
              <w:rPr>
                <w:vertAlign w:val="subscript"/>
              </w:rPr>
              <w:t>2</w:t>
            </w:r>
            <w:r>
              <w:t>=m</w:t>
            </w:r>
            <w:r>
              <w:rPr>
                <w:vertAlign w:val="subscript"/>
              </w:rPr>
              <w:t>3</w:t>
            </w:r>
            <w:r>
              <w:t>=m</w:t>
            </w:r>
            <w:r>
              <w:rPr>
                <w:vertAlign w:val="subscript"/>
              </w:rPr>
              <w:t>4</w:t>
            </w:r>
            <w:r>
              <w:t>=0.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5.1's full result from its three pieces (Lesson 54's t-channel and u-channel terms, plus the interference term of Section 4.2), verifying the overall numerical factors combine correctly.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Verify that Section 5.1's formula is symmetric under t↔u (with s held fixed), and explain why this symmetry must hold given the electrons' indistinguishability.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using Worked example 5's argument, why no analogous u=0 divergence would appear if this were instead a calculation for electron-muon scattering (Lesson 54), even though that calculation also has a well-defined Mandelstam variable u.</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Lesson 37, Section 6.2, states that a vacuum expectation value of fermionic field operators equals a sum over complete pairings, each weighted by (−1)</w:t>
      </w:r>
      <w:r>
        <w:rPr>
          <w:vertAlign w:val="superscript"/>
        </w:rPr>
        <w:t>P</w:t>
      </w:r>
      <w:r>
        <w:t xml:space="preserve">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w:t>
      </w:r>
      <w:r>
        <w:rPr>
          <w:vertAlign w:val="subscript"/>
        </w:rPr>
        <w:t>t</w:t>
      </w:r>
      <w:r>
        <w:t>=(e²/t)[ū(p₃)γ</w:t>
      </w:r>
      <w:r>
        <w:rPr>
          <w:vertAlign w:val="superscript"/>
        </w:rPr>
        <w:t>μ</w:t>
      </w:r>
      <w:r>
        <w:t>u(p₁)][ū(p₄)γ</w:t>
      </w:r>
      <w:r>
        <w:rPr>
          <w:vertAlign w:val="subscript"/>
        </w:rPr>
        <w:t>μ</w:t>
      </w:r>
      <w:r>
        <w:t>u(p₂)]; relabeling p₃↔p₄ gives (e²/t′)[ū(p₄)γ</w:t>
      </w:r>
      <w:r>
        <w:rPr>
          <w:vertAlign w:val="superscript"/>
        </w:rPr>
        <w:t>μ</w:t>
      </w:r>
      <w:r>
        <w:t>u(p₁)][ū(p₃)γ</w:t>
      </w:r>
      <w:r>
        <w:rPr>
          <w:vertAlign w:val="subscript"/>
        </w:rPr>
        <w:t>μ</w:t>
      </w:r>
      <w:r>
        <w:t>u(p₂)] where t′=(p₁−p₄)²=u (Lesson 53, Section 1.1); this is exactly ℳ</w:t>
      </w:r>
      <w:r>
        <w:rPr>
          <w:vertAlign w:val="subscript"/>
        </w:rPr>
        <w:t>u</w:t>
      </w:r>
      <w:r>
        <w:t>, confirming the exchange is obtained by the stated relabeling, propagator denominator included.</w:t>
      </w:r>
    </w:p>
    <w:p>
      <w:r>
        <w:rPr>
          <w:b/>
        </w:rPr>
        <w:t>3.</w:t>
      </w:r>
      <w:r>
        <w:t xml:space="preserve"> </w:t>
      </w:r>
      <w:r>
        <w:t>From Lesson 54, Section 4.2, (1/4)Σ|ℳ</w:t>
      </w:r>
      <w:r>
        <w:rPr>
          <w:vertAlign w:val="subscript"/>
        </w:rPr>
        <w:t>t</w:t>
      </w:r>
      <w:r>
        <w:t>|²=(2e⁴/t²)[(s−m</w:t>
      </w:r>
      <w:r>
        <w:rPr>
          <w:vertAlign w:val="subscript"/>
        </w:rPr>
        <w:t>e</w:t>
      </w:r>
      <w:r>
        <w:t>²−m</w:t>
      </w:r>
      <w:r>
        <w:rPr>
          <w:vertAlign w:val="subscript"/>
        </w:rPr>
        <w:t>μ</w:t>
      </w:r>
      <w:r>
        <w:t>²)²+(u−m</w:t>
      </w:r>
      <w:r>
        <w:rPr>
          <w:vertAlign w:val="subscript"/>
        </w:rPr>
        <w:t>e</w:t>
      </w:r>
      <w:r>
        <w:t>²−m</w:t>
      </w:r>
      <w:r>
        <w:rPr>
          <w:vertAlign w:val="subscript"/>
        </w:rPr>
        <w:t>μ</w:t>
      </w:r>
      <w:r>
        <w:t>²)²+2t(m</w:t>
      </w:r>
      <w:r>
        <w:rPr>
          <w:vertAlign w:val="subscript"/>
        </w:rPr>
        <w:t>e</w:t>
      </w:r>
      <w:r>
        <w:t>²+m</w:t>
      </w:r>
      <w:r>
        <w:rPr>
          <w:vertAlign w:val="subscript"/>
        </w:rPr>
        <w:t>μ</w:t>
      </w:r>
      <w:r>
        <w:t>²)]; setting m</w:t>
      </w:r>
      <w:r>
        <w:rPr>
          <w:vertAlign w:val="subscript"/>
        </w:rPr>
        <w:t>e</w:t>
      </w:r>
      <w:r>
        <w:t>=m</w:t>
      </w:r>
      <w:r>
        <w:rPr>
          <w:vertAlign w:val="subscript"/>
        </w:rPr>
        <w:t>μ</w:t>
      </w:r>
      <w:r>
        <w:t>=m gives (2e⁴/t²)[(s−2m²)²+(u−2m²)²+4tm²]. Exchanging t↔u throughout (per Exercise 2's relabeling) gives (1/4)Σ|ℳ</w:t>
      </w:r>
      <w:r>
        <w:rPr>
          <w:vertAlign w:val="subscript"/>
        </w:rPr>
        <w:t>u</w:t>
      </w:r>
      <w:r>
        <w:t>|²=(2e⁴/u²)[(s−2m²)²+(t−2m²)²+4um²].</w:t>
      </w:r>
    </w:p>
    <w:p>
      <w:r>
        <w:rPr>
          <w:b/>
        </w:rPr>
        <w:t>4.</w:t>
      </w:r>
      <w:r>
        <w:t xml:space="preserve"> </w:t>
      </w:r>
      <w:r>
        <w:t>|ℳ|²=(ℳ</w:t>
      </w:r>
      <w:r>
        <w:rPr>
          <w:vertAlign w:val="subscript"/>
        </w:rPr>
        <w:t>t</w:t>
      </w:r>
      <w:r>
        <w:t>−ℳ</w:t>
      </w:r>
      <w:r>
        <w:rPr>
          <w:vertAlign w:val="subscript"/>
        </w:rPr>
        <w:t>u</w:t>
      </w:r>
      <w:r>
        <w:t>)(ℳ</w:t>
      </w:r>
      <w:r>
        <w:rPr>
          <w:vertAlign w:val="subscript"/>
        </w:rPr>
        <w:t>t</w:t>
      </w:r>
      <w:r>
        <w:t>−ℳ</w:t>
      </w:r>
      <w:r>
        <w:rPr>
          <w:vertAlign w:val="subscript"/>
        </w:rPr>
        <w:t>u</w:t>
      </w:r>
      <w:r>
        <w:t>)</w:t>
      </w:r>
      <w:r>
        <w:rPr>
          <w:vertAlign w:val="superscript"/>
        </w:rPr>
        <w:t>*</w:t>
      </w:r>
      <w:r>
        <w:t>=|ℳ</w:t>
      </w:r>
      <w:r>
        <w:rPr>
          <w:vertAlign w:val="subscript"/>
        </w:rPr>
        <w:t>t</w:t>
      </w:r>
      <w:r>
        <w:t>|²−ℳ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u</w:t>
      </w:r>
      <w:r>
        <w:t>|²=|ℳ</w:t>
      </w:r>
      <w:r>
        <w:rPr>
          <w:vertAlign w:val="subscript"/>
        </w:rPr>
        <w:t>t</w:t>
      </w:r>
      <w:r>
        <w:t>|²+|ℳ</w:t>
      </w:r>
      <w:r>
        <w:rPr>
          <w:vertAlign w:val="subscript"/>
        </w:rPr>
        <w:t>u</w:t>
      </w:r>
      <w:r>
        <w:t>|²−2Re(ℳ</w:t>
      </w:r>
      <w:r>
        <w:rPr>
          <w:vertAlign w:val="subscript"/>
        </w:rPr>
        <w:t>t</w:t>
      </w:r>
      <w:r>
        <w:t>ℳ</w:t>
      </w:r>
      <w:r>
        <w:rPr>
          <w:vertAlign w:val="subscript"/>
        </w:rPr>
        <w:t>u</w:t>
      </w:r>
      <w:r>
        <w:rPr>
          <w:vertAlign w:val="superscript"/>
        </w:rPr>
        <w:t>*</w:t>
      </w:r>
      <w:r>
        <w:t>), using 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t</w:t>
      </w:r>
      <w:r>
        <w:t>ℳ</w:t>
      </w:r>
      <w:r>
        <w:rPr>
          <w:vertAlign w:val="subscript"/>
        </w:rPr>
        <w:t>u</w:t>
      </w:r>
      <w:r>
        <w:rPr>
          <w:vertAlign w:val="superscript"/>
        </w:rPr>
        <w:t>*</w:t>
      </w:r>
      <w:r>
        <w:t>+(ℳ</w:t>
      </w:r>
      <w:r>
        <w:rPr>
          <w:vertAlign w:val="subscript"/>
        </w:rPr>
        <w:t>t</w:t>
      </w:r>
      <w:r>
        <w:t>ℳ</w:t>
      </w:r>
      <w:r>
        <w:rPr>
          <w:vertAlign w:val="subscript"/>
        </w:rPr>
        <w:t>u</w:t>
      </w:r>
      <w:r>
        <w:rPr>
          <w:vertAlign w:val="superscript"/>
        </w:rPr>
        <w:t>*</w:t>
      </w:r>
      <w:r>
        <w:t>)</w:t>
      </w:r>
      <w:r>
        <w:rPr>
          <w:vertAlign w:val="superscript"/>
        </w:rPr>
        <w:t>*</w:t>
      </w:r>
      <w:r>
        <w:t>=2Re(ℳ</w:t>
      </w:r>
      <w:r>
        <w:rPr>
          <w:vertAlign w:val="subscript"/>
        </w:rPr>
        <w:t>t</w:t>
      </w:r>
      <w:r>
        <w:t>ℳ</w:t>
      </w:r>
      <w:r>
        <w:rPr>
          <w:vertAlign w:val="subscript"/>
        </w:rPr>
        <w:t>u</w:t>
      </w:r>
      <w:r>
        <w:rPr>
          <w:vertAlign w:val="superscript"/>
        </w:rPr>
        <w:t>*</w:t>
      </w:r>
      <w:r>
        <w:t>). The minus sign in |ℳ|² traces directly to the minus sign already present in ℳ=ℳ</w:t>
      </w:r>
      <w:r>
        <w:rPr>
          <w:vertAlign w:val="subscript"/>
        </w:rPr>
        <w:t>t</w:t>
      </w:r>
      <w:r>
        <w:t>−ℳ</w:t>
      </w:r>
      <w:r>
        <w:rPr>
          <w:vertAlign w:val="subscript"/>
        </w:rPr>
        <w:t>u</w:t>
      </w:r>
      <w:r>
        <w:t xml:space="preserve"> (Section 1.3), itself forced by Section 1.2's fermionic exchange sign.</w:t>
      </w:r>
    </w:p>
    <w:p>
      <w:r>
        <w:rPr>
          <w:b/>
        </w:rPr>
        <w:t>5.</w:t>
      </w:r>
      <w:r>
        <w:t xml:space="preserve"> </w:t>
      </w:r>
      <w:r>
        <w:t>ℳ</w:t>
      </w:r>
      <w:r>
        <w:rPr>
          <w:vertAlign w:val="subscript"/>
        </w:rPr>
        <w:t>u</w:t>
      </w:r>
      <w:r>
        <w:t>=(e²/u)[ū(p₄)γ</w:t>
      </w:r>
      <w:r>
        <w:rPr>
          <w:vertAlign w:val="superscript"/>
        </w:rPr>
        <w:t>μ</w:t>
      </w:r>
      <w:r>
        <w:t>u(p₁)][ū(p₃)γ</w:t>
      </w:r>
      <w:r>
        <w:rPr>
          <w:vertAlign w:val="subscript"/>
        </w:rPr>
        <w:t>μ</w:t>
      </w:r>
      <w:r>
        <w:t>u(p₂)]; conjugating each bracket using [ū(p′)γ</w:t>
      </w:r>
      <w:r>
        <w:rPr>
          <w:vertAlign w:val="superscript"/>
        </w:rPr>
        <w:t>ν</w:t>
      </w:r>
      <w:r>
        <w:t>u(p)]</w:t>
      </w:r>
      <w:r>
        <w:rPr>
          <w:vertAlign w:val="superscript"/>
        </w:rPr>
        <w:t>*</w:t>
      </w:r>
      <w:r>
        <w:t>=ū(p)γ</w:t>
      </w:r>
      <w:r>
        <w:rPr>
          <w:vertAlign w:val="superscript"/>
        </w:rPr>
        <w:t>ν</w:t>
      </w:r>
      <w:r>
        <w:t>u(p′) (Lesson 52, Section 2.1, with Γ̄=γ</w:t>
      </w:r>
      <w:r>
        <w:rPr>
          <w:vertAlign w:val="superscript"/>
        </w:rPr>
        <w:t>ν</w:t>
      </w:r>
      <w:r>
        <w:t>=Γ) gives ℳ</w:t>
      </w:r>
      <w:r>
        <w:rPr>
          <w:vertAlign w:val="subscript"/>
        </w:rPr>
        <w:t>u</w:t>
      </w:r>
      <w:r>
        <w:rPr>
          <w:vertAlign w:val="superscript"/>
        </w:rPr>
        <w:t>*</w:t>
      </w:r>
      <w:r>
        <w:t>=(e²/u)[ū(p₁)γ</w:t>
      </w:r>
      <w:r>
        <w:rPr>
          <w:vertAlign w:val="superscript"/>
        </w:rPr>
        <w:t>μ</w:t>
      </w:r>
      <w:r>
        <w:t>u(p₄)][ū(p₂)γ</w:t>
      </w:r>
      <w:r>
        <w:rPr>
          <w:vertAlign w:val="subscript"/>
        </w:rPr>
        <w:t>μ</w:t>
      </w:r>
      <w:r>
        <w:t>u(p₃)], relabeling the dummy index μ→ν as in Section 2.2.</w:t>
      </w:r>
    </w:p>
    <w:p>
      <w:r>
        <w:rPr>
          <w:b/>
        </w:rPr>
        <w:t>6.</w:t>
      </w:r>
      <w:r>
        <w:t xml:space="preserve"> </w:t>
      </w:r>
      <w:r>
        <w:t>Writing every bracket with explicit spinor indices and tracking which momentum's spin sum links which pair of indices (as in Lesson 52,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w:t>
      </w:r>
      <w:r>
        <w:rPr>
          <w:vertAlign w:val="superscript"/>
        </w:rPr>
        <w:t>c</w:t>
      </w:r>
      <w:r>
        <w:t>,γ</w:t>
      </w:r>
      <w:r>
        <w:rPr>
          <w:vertAlign w:val="subscript"/>
        </w:rPr>
        <w:t>μ</w:t>
      </w:r>
      <w:r>
        <w:t>}=γ</w:t>
      </w:r>
      <w:r>
        <w:rPr>
          <w:vertAlign w:val="superscript"/>
        </w:rPr>
        <w:t>c</w:t>
      </w:r>
      <w:r>
        <w:t>γ</w:t>
      </w:r>
      <w:r>
        <w:rPr>
          <w:vertAlign w:val="subscript"/>
        </w:rPr>
        <w:t>μ</w:t>
      </w:r>
      <w:r>
        <w:t>+γ</w:t>
      </w:r>
      <w:r>
        <w:rPr>
          <w:vertAlign w:val="subscript"/>
        </w:rPr>
        <w:t>μ</w:t>
      </w:r>
      <w:r>
        <w:t>γ</w:t>
      </w:r>
      <w:r>
        <w:rPr>
          <w:vertAlign w:val="superscript"/>
        </w:rPr>
        <w:t>c</w:t>
      </w:r>
      <w:r>
        <w:t>=2δ</w:t>
      </w:r>
      <w:r>
        <w:rPr>
          <w:vertAlign w:val="superscript"/>
        </w:rPr>
        <w:t>c</w:t>
      </w:r>
      <w:r>
        <w:rPr>
          <w:vertAlign w:val="subscript"/>
        </w:rPr>
        <w:t>μ</w:t>
      </w:r>
      <w:r>
        <w:t xml:space="preserve"> (the mixed-index Clifford algebra relation); rearranging directly gives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r>
        <w:rPr>
          <w:b/>
        </w:rPr>
        <w:t>8.</w:t>
      </w:r>
      <w:r>
        <w:t xml:space="preserve"> </w:t>
      </w:r>
      <w:r>
        <w:t>Substituting Exercise 7's identity into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=γ</w:t>
      </w:r>
      <w:r>
        <w:rPr>
          <w:vertAlign w:val="superscript"/>
        </w:rPr>
        <w:t>μ</w:t>
      </w:r>
      <w:r>
        <w:t>γ</w:t>
      </w:r>
      <w:r>
        <w:rPr>
          <w:vertAlign w:val="superscript"/>
        </w:rPr>
        <w:t>a</w:t>
      </w:r>
      <w:r>
        <w:t>γ</w:t>
      </w:r>
      <w:r>
        <w:rPr>
          <w:vertAlign w:val="superscript"/>
        </w:rPr>
        <w:t>b</w:t>
      </w:r>
      <w:r>
        <w:t>(2δ</w:t>
      </w:r>
      <w:r>
        <w:rPr>
          <w:vertAlign w:val="superscript"/>
        </w:rPr>
        <w:t>c</w:t>
      </w:r>
      <w:r>
        <w:rPr>
          <w:vertAlign w:val="subscript"/>
        </w:rPr>
        <w:t>μ</w:t>
      </w:r>
      <w:r>
        <w:t>−γ</w:t>
      </w:r>
      <w:r>
        <w:rPr>
          <w:vertAlign w:val="subscript"/>
        </w:rPr>
        <w:t>μ</w:t>
      </w:r>
      <w:r>
        <w:t>γ</w:t>
      </w:r>
      <w:r>
        <w:rPr>
          <w:vertAlign w:val="superscript"/>
        </w:rPr>
        <w:t>c</w:t>
      </w:r>
      <w:r>
        <w:t>)=2γ</w:t>
      </w:r>
      <w:r>
        <w:rPr>
          <w:vertAlign w:val="superscript"/>
        </w:rPr>
        <w:t>c</w:t>
      </w:r>
      <w:r>
        <w:t>γ</w:t>
      </w:r>
      <w:r>
        <w:rPr>
          <w:vertAlign w:val="superscript"/>
        </w:rPr>
        <w:t>a</w:t>
      </w:r>
      <w:r>
        <w:t>γ</w:t>
      </w:r>
      <w:r>
        <w:rPr>
          <w:vertAlign w:val="superscript"/>
        </w:rPr>
        <w:t>b</w:t>
      </w:r>
      <w:r>
        <w:t>−γ</w:t>
      </w:r>
      <w:r>
        <w:rPr>
          <w:vertAlign w:val="superscript"/>
        </w:rPr>
        <w:t>μ</w:t>
      </w:r>
      <w:r>
        <w:t>γ</w:t>
      </w:r>
      <w:r>
        <w:rPr>
          <w:vertAlign w:val="superscript"/>
        </w:rPr>
        <w:t>a</w:t>
      </w:r>
      <w:r>
        <w:t>γ</w:t>
      </w:r>
      <w:r>
        <w:rPr>
          <w:vertAlign w:val="superscript"/>
        </w:rPr>
        <w:t>b</w:t>
      </w:r>
      <w:r>
        <w:t>γ</w:t>
      </w:r>
      <w:r>
        <w:rPr>
          <w:vertAlign w:val="subscript"/>
        </w:rPr>
        <w:t>μ</w:t>
      </w:r>
      <w:r>
        <w:t>γ</w:t>
      </w:r>
      <w:r>
        <w:rPr>
          <w:vertAlign w:val="superscript"/>
        </w:rPr>
        <w:t>c</w:t>
      </w:r>
      <w:r>
        <w:t>. Using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the second term is 4g</w:t>
      </w:r>
      <w:r>
        <w:rPr>
          <w:vertAlign w:val="superscript"/>
        </w:rPr>
        <w:t>a</w:t>
      </w:r>
      <w:r>
        <w:t>bγ</w:t>
      </w:r>
      <w:r>
        <w:rPr>
          <w:vertAlign w:val="superscript"/>
        </w:rPr>
        <w:t>c</w:t>
      </w:r>
      <w:r>
        <w:t>, giving 2γ</w:t>
      </w:r>
      <w:r>
        <w:rPr>
          <w:vertAlign w:val="superscript"/>
        </w:rPr>
        <w:t>c</w:t>
      </w:r>
      <w:r>
        <w:t>γ</w:t>
      </w:r>
      <w:r>
        <w:rPr>
          <w:vertAlign w:val="superscript"/>
        </w:rPr>
        <w:t>a</w:t>
      </w:r>
      <w:r>
        <w:t>γ</w:t>
      </w:r>
      <w:r>
        <w:rPr>
          <w:vertAlign w:val="superscript"/>
        </w:rPr>
        <w:t>b</w:t>
      </w:r>
      <w:r>
        <w:t>−4g</w:t>
      </w:r>
      <w:r>
        <w:rPr>
          <w:vertAlign w:val="superscript"/>
        </w:rPr>
        <w:t>a</w:t>
      </w:r>
      <w:r>
        <w:t>bγ</w:t>
      </w:r>
      <w:r>
        <w:rPr>
          <w:vertAlign w:val="superscript"/>
        </w:rPr>
        <w:t>c</w:t>
      </w:r>
      <w:r>
        <w:t>. Substituting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into the first term, 2γ</w:t>
      </w:r>
      <w:r>
        <w:rPr>
          <w:vertAlign w:val="superscript"/>
        </w:rPr>
        <w:t>c</w:t>
      </w:r>
      <w:r>
        <w:t>(2g</w:t>
      </w:r>
      <w:r>
        <w:rPr>
          <w:vertAlign w:val="superscript"/>
        </w:rPr>
        <w:t>a</w:t>
      </w:r>
      <w:r>
        <w:t>b−γ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The full expression is then 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confirming the two 4g</w:t>
      </w:r>
      <w:r>
        <w:rPr>
          <w:vertAlign w:val="superscript"/>
        </w:rPr>
        <w:t>a</w:t>
      </w:r>
      <w:r>
        <w:t>bγ</w:t>
      </w:r>
      <w:r>
        <w:rPr>
          <w:vertAlign w:val="superscript"/>
        </w:rPr>
        <w:t>c</w:t>
      </w:r>
      <w:r>
        <w:t xml:space="preserve"> terms cancel exactly.</w:t>
      </w:r>
    </w:p>
    <w:p>
      <w:r>
        <w:rPr>
          <w:b/>
        </w:rPr>
        <w:t>9.</w:t>
      </w:r>
      <w:r>
        <w:t xml:space="preserve"> </w:t>
      </w:r>
      <w:r>
        <w:t>p̸₁γ</w:t>
      </w:r>
      <w:r>
        <w:rPr>
          <w:vertAlign w:val="superscript"/>
        </w:rPr>
        <w:t>ν</w:t>
      </w:r>
      <w:r>
        <w:t>p̸₄ (three slashed/gamma objects) reduces via Section 3.1 to −2p̸₄γ</w:t>
      </w:r>
      <w:r>
        <w:rPr>
          <w:vertAlign w:val="superscript"/>
        </w:rPr>
        <w:t>ν</w:t>
      </w:r>
      <w:r>
        <w:t>p̸₁ when sandwiched by γ</w:t>
      </w:r>
      <w:r>
        <w:rPr>
          <w:vertAlign w:val="superscript"/>
        </w:rPr>
        <w:t>μ</w:t>
      </w:r>
      <w:r>
        <w:t>⋯γ</w:t>
      </w:r>
      <w:r>
        <w:rPr>
          <w:vertAlign w:val="subscript"/>
        </w:rPr>
        <w:t>μ</w:t>
      </w:r>
      <w:r>
        <w:t>. mp̸₁γ</w:t>
      </w:r>
      <w:r>
        <w:rPr>
          <w:vertAlign w:val="superscript"/>
        </w:rPr>
        <w:t>ν</w:t>
      </w:r>
      <w:r>
        <w:t xml:space="preserve"> (two objects) reduces via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to 4m p₁</w:t>
      </w:r>
      <w:r>
        <w:rPr>
          <w:vertAlign w:val="superscript"/>
        </w:rPr>
        <w:t>ν</w:t>
      </w:r>
      <w:r>
        <w:t xml:space="preserve"> I. mγ</w:t>
      </w:r>
      <w:r>
        <w:rPr>
          <w:vertAlign w:val="superscript"/>
        </w:rPr>
        <w:t>ν</w:t>
      </w:r>
      <w:r>
        <w:t>p̸₄ (two objects) similarly reduces to 4m p₄</w:t>
      </w:r>
      <w:r>
        <w:rPr>
          <w:vertAlign w:val="superscript"/>
        </w:rPr>
        <w:t>ν</w:t>
      </w:r>
      <w:r>
        <w:t xml:space="preserve"> I. m²γ</w:t>
      </w:r>
      <w:r>
        <w:rPr>
          <w:vertAlign w:val="superscript"/>
        </w:rPr>
        <w:t>ν</w:t>
      </w:r>
      <w:r>
        <w:t xml:space="preserve"> (one object) reduces via γ</w:t>
      </w:r>
      <w:r>
        <w:rPr>
          <w:vertAlign w:val="superscript"/>
        </w:rPr>
        <w:t>μ</w:t>
      </w:r>
      <w:r>
        <w:t>γ</w:t>
      </w:r>
      <w:r>
        <w:rPr>
          <w:vertAlign w:val="superscript"/>
        </w:rPr>
        <w:t>a</w:t>
      </w:r>
      <w:r>
        <w:t>γ</w:t>
      </w:r>
      <w:r>
        <w:rPr>
          <w:vertAlign w:val="subscript"/>
        </w:rPr>
        <w:t>μ</w:t>
      </w:r>
      <w:r>
        <w:t>=−2γ</w:t>
      </w:r>
      <w:r>
        <w:rPr>
          <w:vertAlign w:val="superscript"/>
        </w:rPr>
        <w:t>a</w:t>
      </w:r>
      <w:r>
        <w:t xml:space="preserve"> to −2m²γ</w:t>
      </w:r>
      <w:r>
        <w:rPr>
          <w:vertAlign w:val="superscript"/>
        </w:rPr>
        <w:t>ν</w:t>
      </w:r>
      <w:r>
        <w:t>. Summing all four gives γ</w:t>
      </w:r>
      <w:r>
        <w:rPr>
          <w:vertAlign w:val="superscript"/>
        </w:rPr>
        <w:t>μ</w:t>
      </w:r>
      <w:r>
        <w:t>(p̸₁+m)γ</w:t>
      </w:r>
      <w:r>
        <w:rPr>
          <w:vertAlign w:val="superscript"/>
        </w:rPr>
        <w:t>ν</w:t>
      </w:r>
      <w:r>
        <w:t>(p̸₄+m)γ</w:t>
      </w:r>
      <w:r>
        <w:rPr>
          <w:vertAlign w:val="subscript"/>
        </w:rPr>
        <w:t>μ</w:t>
      </w:r>
      <w:r>
        <w:t>=−2p̸₄γ</w:t>
      </w:r>
      <w:r>
        <w:rPr>
          <w:vertAlign w:val="superscript"/>
        </w:rPr>
        <w:t>ν</w:t>
      </w:r>
      <w:r>
        <w:t>p̸₁+4m(p₁</w:t>
      </w:r>
      <w:r>
        <w:rPr>
          <w:vertAlign w:val="superscript"/>
        </w:rPr>
        <w:t>ν</w:t>
      </w:r>
      <w:r>
        <w:t>+p₄</w:t>
      </w:r>
      <w:r>
        <w:rPr>
          <w:vertAlign w:val="superscript"/>
        </w:rPr>
        <w:t>ν</w:t>
      </w:r>
      <w:r>
        <w:t>)I−2m²γ</w:t>
      </w:r>
      <w:r>
        <w:rPr>
          <w:vertAlign w:val="superscript"/>
        </w:rPr>
        <w:t>ν</w:t>
      </w:r>
      <w:r>
        <w:t>.</w:t>
      </w:r>
    </w:p>
    <w:p>
      <w:r>
        <w:rPr>
          <w:b/>
        </w:rPr>
        <w:t>10.</w:t>
      </w:r>
      <w:r>
        <w:t xml:space="preserve"> </w:t>
      </w:r>
      <w:r>
        <w:t>γ</w:t>
      </w:r>
      <w:r>
        <w:rPr>
          <w:vertAlign w:val="superscript"/>
        </w:rPr>
        <w:t>ν</w:t>
      </w:r>
      <w:r>
        <w:t>p̸₁p̸₂γ</w:t>
      </w:r>
      <w:r>
        <w:rPr>
          <w:vertAlign w:val="subscript"/>
        </w:rPr>
        <w:t>ν</w:t>
      </w:r>
      <w:r>
        <w:t>=p1_ap2_bγ</w:t>
      </w:r>
      <w:r>
        <w:rPr>
          <w:vertAlign w:val="superscript"/>
        </w:rPr>
        <w:t>ν</w:t>
      </w:r>
      <w:r>
        <w:t>γ</w:t>
      </w:r>
      <w:r>
        <w:rPr>
          <w:vertAlign w:val="superscript"/>
        </w:rPr>
        <w:t>a</w:t>
      </w:r>
      <w:r>
        <w:t>γ</w:t>
      </w:r>
      <w:r>
        <w:rPr>
          <w:vertAlign w:val="superscript"/>
        </w:rPr>
        <w:t>b</w:t>
      </w:r>
      <w:r>
        <w:t>γ</w:t>
      </w:r>
      <w:r>
        <w:rPr>
          <w:vertAlign w:val="subscript"/>
        </w:rPr>
        <w:t>ν</w:t>
      </w:r>
      <w:r>
        <w:t>=p1_ap2_b(4g</w:t>
      </w:r>
      <w:r>
        <w:rPr>
          <w:vertAlign w:val="superscript"/>
        </w:rPr>
        <w:t>a</w:t>
      </w:r>
      <w:r>
        <w:t>b)=4p1_ap2</w:t>
      </w:r>
      <w:r>
        <w:rPr>
          <w:vertAlign w:val="superscript"/>
        </w:rPr>
        <w:t>a</w:t>
      </w:r>
      <w:r>
        <w:t>=4(p₁·p₂), using Lesson 21's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contracted with the momentum components of p₁ and p₂.</w:t>
      </w:r>
    </w:p>
    <w:p>
      <w:r>
        <w:rPr>
          <w:b/>
        </w:rPr>
        <w:t>11.</w:t>
      </w:r>
      <w:r>
        <w:t xml:space="preserve"> </w:t>
      </w:r>
      <w:r>
        <w:t>Starting from Tr[γ</w:t>
      </w:r>
      <w:r>
        <w:rPr>
          <w:vertAlign w:val="superscript"/>
        </w:rPr>
        <w:t>μ</w:t>
      </w:r>
      <w:r>
        <w:t>p̸₁γ</w:t>
      </w:r>
      <w:r>
        <w:rPr>
          <w:vertAlign w:val="superscript"/>
        </w:rPr>
        <w:t>ν</w:t>
      </w:r>
      <w:r>
        <w:t>p̸₄γ</w:t>
      </w:r>
      <w:r>
        <w:rPr>
          <w:vertAlign w:val="subscript"/>
        </w:rPr>
        <w:t>μ</w:t>
      </w:r>
      <w:r>
        <w:t>p̸₂γ</w:t>
      </w:r>
      <w:r>
        <w:rPr>
          <w:vertAlign w:val="subscript"/>
        </w:rPr>
        <w:t>ν</w:t>
      </w:r>
      <w:r>
        <w:t>p̸₃], apply Section 3.1 to the μ-contraction (a=p₁,b=ν,c=p₄): γ</w:t>
      </w:r>
      <w:r>
        <w:rPr>
          <w:vertAlign w:val="superscript"/>
        </w:rPr>
        <w:t>μ</w:t>
      </w:r>
      <w:r>
        <w:t>p̸₁γ</w:t>
      </w:r>
      <w:r>
        <w:rPr>
          <w:vertAlign w:val="superscript"/>
        </w:rPr>
        <w:t>ν</w:t>
      </w:r>
      <w:r>
        <w:t>p̸₄γ</w:t>
      </w:r>
      <w:r>
        <w:rPr>
          <w:vertAlign w:val="subscript"/>
        </w:rPr>
        <w:t>μ</w:t>
      </w:r>
      <w:r>
        <w:t>=−2p̸₄γ</w:t>
      </w:r>
      <w:r>
        <w:rPr>
          <w:vertAlign w:val="superscript"/>
        </w:rPr>
        <w:t>ν</w:t>
      </w:r>
      <w:r>
        <w:t>p̸₁, giving Tr[−2p̸₄γ</w:t>
      </w:r>
      <w:r>
        <w:rPr>
          <w:vertAlign w:val="superscript"/>
        </w:rPr>
        <w:t>ν</w:t>
      </w:r>
      <w:r>
        <w:t>p̸₁p̸₂γ</w:t>
      </w:r>
      <w:r>
        <w:rPr>
          <w:vertAlign w:val="subscript"/>
        </w:rPr>
        <w:t>ν</w:t>
      </w:r>
      <w:r>
        <w:t>p̸₃]=−2Tr[p̸₄γ</w:t>
      </w:r>
      <w:r>
        <w:rPr>
          <w:vertAlign w:val="superscript"/>
        </w:rPr>
        <w:t>ν</w:t>
      </w:r>
      <w:r>
        <w:t>p̸₁p̸₂γ</w:t>
      </w:r>
      <w:r>
        <w:rPr>
          <w:vertAlign w:val="subscript"/>
        </w:rPr>
        <w:t>ν</w:t>
      </w:r>
      <w:r>
        <w:t>p̸₃]. Using cyclicity to move p̸₃ to the front: −2Tr[p̸₃p̸₄γ</w:t>
      </w:r>
      <w:r>
        <w:rPr>
          <w:vertAlign w:val="superscript"/>
        </w:rPr>
        <w:t>ν</w:t>
      </w:r>
      <w:r>
        <w:t>p̸₁p̸₂γ</w:t>
      </w:r>
      <w:r>
        <w:rPr>
          <w:vertAlign w:val="subscript"/>
        </w:rPr>
        <w:t>ν</w:t>
      </w:r>
      <w:r>
        <w:t>]. Applying Exercise 10, γ</w:t>
      </w:r>
      <w:r>
        <w:rPr>
          <w:vertAlign w:val="superscript"/>
        </w:rPr>
        <w:t>ν</w:t>
      </w:r>
      <w:r>
        <w:t>p̸₁p̸₂γ</w:t>
      </w:r>
      <w:r>
        <w:rPr>
          <w:vertAlign w:val="subscript"/>
        </w:rPr>
        <w:t>ν</w:t>
      </w:r>
      <w:r>
        <w:t>=4(p₁·p₂)I, gives −2·4(p₁·p₂)Tr[p̸₃p̸₄]. Using Tr[p̸₃p̸₄]=4(p₃·p₄) (Lesson 21, Worked example 2), this is −2×4(p₁·p₂)×4(p₃·p₄)=−32(p₁·p₂)(p₃·p₄), matching Section 4.1.</w:t>
      </w:r>
    </w:p>
    <w:p>
      <w:r>
        <w:rPr>
          <w:b/>
        </w:rPr>
        <w:t>12.</w:t>
      </w:r>
      <w:r>
        <w:t xml:space="preserve"> </w:t>
      </w:r>
      <w:r>
        <w:t>Using Exercise 9's expansion for the μ-contraction, the mass-dependent terms (4m(p₁</w:t>
      </w:r>
      <w:r>
        <w:rPr>
          <w:vertAlign w:val="superscript"/>
        </w:rPr>
        <w:t>ν</w:t>
      </w:r>
      <w:r>
        <w:t>+p₄</w:t>
      </w:r>
      <w:r>
        <w:rPr>
          <w:vertAlign w:val="superscript"/>
        </w:rPr>
        <w:t>ν</w:t>
      </w:r>
      <w:r>
        <w:t>)I and −2m²γ</w:t>
      </w:r>
      <w:r>
        <w:rPr>
          <w:vertAlign w:val="superscript"/>
        </w:rPr>
        <w:t>ν</w:t>
      </w:r>
      <w:r>
        <w:t>)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53,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53, Section 5.2, gives p₁·p₂=(s−m₁²−m₂²)/2=s/2 and p₃·p₄=(s−m₃²−m₄²)/2=s/2, using m₁=m₂=m₃=m₄=0.</w:t>
      </w:r>
    </w:p>
    <w:p>
      <w:r>
        <w:rPr>
          <w:b/>
        </w:rPr>
        <w:t>14.</w:t>
      </w:r>
      <w:r>
        <w:t xml:space="preserve"> </w:t>
      </w:r>
      <w:r>
        <w:t>(1/4)Σ|ℳ</w:t>
      </w:r>
      <w:r>
        <w:rPr>
          <w:vertAlign w:val="subscript"/>
        </w:rPr>
        <w:t>t</w:t>
      </w:r>
      <w:r>
        <w:t>|²=2e⁴(s²+u²)/t² (Lesson 54's massless result, Exercise 3 with m=0), (1/4)Σ|ℳ</w:t>
      </w:r>
      <w:r>
        <w:rPr>
          <w:vertAlign w:val="subscript"/>
        </w:rPr>
        <w:t>u</w:t>
      </w:r>
      <w:r>
        <w:t>|²=2e⁴(s²+t²)/u² (t↔u exchange), and the interference contribution −(1/2)Σ(ℳ</w:t>
      </w:r>
      <w:r>
        <w:rPr>
          <w:vertAlign w:val="subscript"/>
        </w:rPr>
        <w:t>t</w:t>
      </w:r>
      <w:r>
        <w:t>ℳ</w:t>
      </w:r>
      <w:r>
        <w:rPr>
          <w:vertAlign w:val="subscript"/>
        </w:rPr>
        <w:t>u</w:t>
      </w:r>
      <w:r>
        <w:rPr>
          <w:vertAlign w:val="superscript"/>
        </w:rPr>
        <w:t>*</w:t>
      </w:r>
      <w:r>
        <w:t>)=−(1/2)(e⁴/(tu))(−8s²)=4e⁴s²/(tu)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54,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56 turns from two electrons to an electron and a positron, where the same identical-particle machinery reappears in a different guise: annihilation into a photon competes with ordinary scattering, connected by crossing symmetry.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Electron-Electron Scattering</dc:title>
  <dc:subject>Lesson 55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