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Precision Tests of QED</w:t>
      </w:r>
    </w:p>
    <w:p>
      <w:pPr>
        <w:pStyle w:val="Subtitle"/>
        <w:jc w:val="center"/>
      </w:pPr>
      <w:r>
        <w:t>Lesson 79 of Quantum, Actually, Volume 2: A QED Course</w:t>
      </w:r>
    </w:p>
    <w:p>
      <w:pPr>
        <w:jc w:val="center"/>
      </w:pPr>
      <w:r>
        <w:t>Lothar J. Musiol</w:t>
      </w:r>
    </w:p>
    <w:p>
      <w:r>
        <w:br/>
      </w:r>
    </w:p>
    <w:p>
      <w:pPr>
        <w:jc w:val="center"/>
      </w:pPr>
      <w:r>
        <w:rPr>
          <w:b/>
          <w:sz w:val="26"/>
        </w:rPr>
        <w:t>What it means to test a theory to a part in 10¹²: inputs and predictions, the electron's magnetic moment, hydrogen, exotic atoms, colliders, and the places where agreement is not yet complete</w:t>
      </w:r>
    </w:p>
    <w:p>
      <w:r>
        <w:br/>
        <w:br/>
      </w:r>
    </w:p>
    <w:p>
      <w:pPr>
        <w:jc w:val="center"/>
      </w:pPr>
      <w:r>
        <w:t>First edition, 2026</w:t>
      </w:r>
    </w:p>
    <w:p>
      <w:r>
        <w:br w:type="page"/>
      </w:r>
    </w:p>
    <w:p>
      <w:pPr>
        <w:pStyle w:val="Heading2"/>
      </w:pPr>
      <w:r>
        <w:t>How to use this lesson</w:t>
      </w:r>
    </w:p>
    <w:p>
      <w:r>
        <w:t>Lessons 69 to 78 produced numbers: a running α, Schwinger's α/(2π), the 1058 MHz Lamb interval, the −27 MHz of vacuum polarization. Lesson 16 once said that QED agrees with experiment to about one part in a billion. This lesson says exactly what that sentence means. A precision test is never a single comparison of one prediction with one measurement. The theory needs inputs, such as α, the electron mass, and the proton radius, and those inputs are themselves measured. A test is therefore a question of consistency: do different experiments, interpreted through QED, give the same values of the inputs? The lesson works through the main tests in order of precision, converts each into a statement about α or about new physics, and ends with the comparisons that are not yet settled. Most numbers here are quoted from experiment and from calculations far beyond this course. The arithmetic that connects them is done in full. Expect four to six hours.</w:t>
      </w:r>
    </w:p>
    <w:p>
      <w:pPr>
        <w:pStyle w:val="Heading3"/>
      </w:pPr>
      <w:r>
        <w:t>Learning objectives</w:t>
      </w:r>
    </w:p>
    <w:p>
      <w:pPr>
        <w:pStyle w:val="ListBullet"/>
      </w:pPr>
      <w:r>
        <w:t>Explain why a precision test is a consistency check among determinations of the same input parameters.</w:t>
      </w:r>
    </w:p>
    <w:p>
      <w:pPr>
        <w:pStyle w:val="ListBullet"/>
      </w:pPr>
      <w:r>
        <w:t>Convert the measured electron anomaly into a value of α, and compare it with independent determinations from atom recoil.</w:t>
      </w:r>
    </w:p>
    <w:p>
      <w:pPr>
        <w:pStyle w:val="ListBullet"/>
      </w:pPr>
      <w:r>
        <w:t>Explain how the hydrogen 1s–2s frequency, the Lamb shift, and QED together determine the Rydberg constant and the proton radius.</w:t>
      </w:r>
    </w:p>
    <w:p>
      <w:pPr>
        <w:pStyle w:val="ListBullet"/>
      </w:pPr>
      <w:r>
        <w:t>Describe what muonium, positronium, and highly charged ions test that hydrogen does not.</w:t>
      </w:r>
    </w:p>
    <w:p>
      <w:pPr>
        <w:pStyle w:val="ListBullet"/>
      </w:pPr>
      <w:r>
        <w:t>Translate a collider test of e⁺e⁻ → γγ into a bound on the size of the electron.</w:t>
      </w:r>
    </w:p>
    <w:p>
      <w:pPr>
        <w:pStyle w:val="ListBullet"/>
      </w:pPr>
      <w:r>
        <w:t>State the open comparisons, and say what a genuine discrepancy would and would not mean.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w:t>
            </w:r>
            <w:r>
              <w:rPr>
                <w:vertAlign w:val="subscript"/>
              </w:rPr>
              <w:t>e</w:t>
            </w:r>
            <w:r>
              <w:t>, a</w:t>
            </w:r>
            <w:r>
              <w:rPr>
                <w:vertAlign w:val="subscript"/>
              </w:rPr>
              <w:t>μ</w:t>
            </w:r>
          </w:p>
        </w:tc>
        <w:tc>
          <w:tcPr>
            <w:tcW w:type="dxa" w:w="7632"/>
            <w:vAlign w:val="center"/>
            <w:tcMar>
              <w:top w:w="100" w:type="dxa"/>
              <w:start w:w="100" w:type="dxa"/>
              <w:bottom w:w="100" w:type="dxa"/>
              <w:end w:w="100" w:type="dxa"/>
            </w:tcMar>
          </w:tcPr>
          <w:p>
            <w:r>
              <w:t>Anomalies (g − 2)/2 of the electron and the muon</w:t>
            </w:r>
          </w:p>
        </w:tc>
      </w:tr>
      <w:tr>
        <w:tc>
          <w:tcPr>
            <w:tcW w:type="dxa" w:w="2160"/>
            <w:vAlign w:val="center"/>
            <w:shd w:fill="EAF2F8"/>
            <w:tcMar>
              <w:top w:w="100" w:type="dxa"/>
              <w:start w:w="100" w:type="dxa"/>
              <w:bottom w:w="100" w:type="dxa"/>
              <w:end w:w="100" w:type="dxa"/>
            </w:tcMar>
          </w:tcPr>
          <w:p>
            <w:r>
              <w:t>R∞</w:t>
            </w:r>
          </w:p>
        </w:tc>
        <w:tc>
          <w:tcPr>
            <w:tcW w:type="dxa" w:w="7632"/>
            <w:vAlign w:val="center"/>
            <w:shd w:fill="EAF2F8"/>
            <w:tcMar>
              <w:top w:w="100" w:type="dxa"/>
              <w:start w:w="100" w:type="dxa"/>
              <w:bottom w:w="100" w:type="dxa"/>
              <w:end w:w="100" w:type="dxa"/>
            </w:tcMar>
          </w:tcPr>
          <w:p>
            <w:r>
              <w:t>Rydberg constant, m</w:t>
            </w:r>
            <w:r>
              <w:rPr>
                <w:vertAlign w:val="subscript"/>
              </w:rPr>
              <w:t>e</w:t>
            </w:r>
            <w:r>
              <w:t>α²c/(2h) in SI units</w:t>
            </w:r>
          </w:p>
        </w:tc>
      </w:tr>
      <w:tr>
        <w:tc>
          <w:tcPr>
            <w:tcW w:type="dxa" w:w="2160"/>
            <w:vAlign w:val="center"/>
            <w:tcMar>
              <w:top w:w="100" w:type="dxa"/>
              <w:start w:w="100" w:type="dxa"/>
              <w:bottom w:w="100" w:type="dxa"/>
              <w:end w:w="100" w:type="dxa"/>
            </w:tcMar>
          </w:tcPr>
          <w:p>
            <w:r>
              <w:t>f(1s–2s)</w:t>
            </w:r>
          </w:p>
        </w:tc>
        <w:tc>
          <w:tcPr>
            <w:tcW w:type="dxa" w:w="7632"/>
            <w:vAlign w:val="center"/>
            <w:tcMar>
              <w:top w:w="100" w:type="dxa"/>
              <w:start w:w="100" w:type="dxa"/>
              <w:bottom w:w="100" w:type="dxa"/>
              <w:end w:w="100" w:type="dxa"/>
            </w:tcMar>
          </w:tcPr>
          <w:p>
            <w:r>
              <w:t>Frequency of the two-photon 1s → 2s transition in hydrogen</w:t>
            </w:r>
          </w:p>
        </w:tc>
      </w:tr>
      <w:tr>
        <w:tc>
          <w:tcPr>
            <w:tcW w:type="dxa" w:w="2160"/>
            <w:vAlign w:val="center"/>
            <w:shd w:fill="EAF2F8"/>
            <w:tcMar>
              <w:top w:w="100" w:type="dxa"/>
              <w:start w:w="100" w:type="dxa"/>
              <w:bottom w:w="100" w:type="dxa"/>
              <w:end w:w="100" w:type="dxa"/>
            </w:tcMar>
          </w:tcPr>
          <w:p>
            <w:r>
              <w:t>r</w:t>
            </w:r>
            <w:r>
              <w:rPr>
                <w:vertAlign w:val="subscript"/>
              </w:rPr>
              <w:t>p</w:t>
            </w:r>
          </w:p>
        </w:tc>
        <w:tc>
          <w:tcPr>
            <w:tcW w:type="dxa" w:w="7632"/>
            <w:vAlign w:val="center"/>
            <w:shd w:fill="EAF2F8"/>
            <w:tcMar>
              <w:top w:w="100" w:type="dxa"/>
              <w:start w:w="100" w:type="dxa"/>
              <w:bottom w:w="100" w:type="dxa"/>
              <w:end w:w="100" w:type="dxa"/>
            </w:tcMar>
          </w:tcPr>
          <w:p>
            <w:r>
              <w:t>Proton charge radius</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Scale of a hypothetical deviation from pointlike QED</w:t>
            </w:r>
          </w:p>
        </w:tc>
      </w:tr>
      <w:tr>
        <w:tc>
          <w:tcPr>
            <w:tcW w:type="dxa" w:w="2160"/>
            <w:vAlign w:val="center"/>
            <w:shd w:fill="EAF2F8"/>
            <w:tcMar>
              <w:top w:w="100" w:type="dxa"/>
              <w:start w:w="100" w:type="dxa"/>
              <w:bottom w:w="100" w:type="dxa"/>
              <w:end w:w="100" w:type="dxa"/>
            </w:tcMar>
          </w:tcPr>
          <w:p>
            <w:r>
              <w:t>ppb, ppt</w:t>
            </w:r>
          </w:p>
        </w:tc>
        <w:tc>
          <w:tcPr>
            <w:tcW w:type="dxa" w:w="7632"/>
            <w:vAlign w:val="center"/>
            <w:shd w:fill="EAF2F8"/>
            <w:tcMar>
              <w:top w:w="100" w:type="dxa"/>
              <w:start w:w="100" w:type="dxa"/>
              <w:bottom w:w="100" w:type="dxa"/>
              <w:end w:w="100" w:type="dxa"/>
            </w:tcMar>
          </w:tcPr>
          <w:p>
            <w:r>
              <w:t>Parts per billion (10⁻⁹) and per trillion (10⁻¹²)</w:t>
            </w:r>
          </w:p>
        </w:tc>
      </w:tr>
    </w:tbl>
    <w:p>
      <w:r>
        <w:t>Numerical values are quoted with their uncertainties in the last digits in parentheses. In display equations, square brackets enclose function arguments and visible groupings.</w:t>
      </w:r>
    </w:p>
    <w:p>
      <w:pPr>
        <w:pStyle w:val="Heading2"/>
      </w:pPr>
      <w:r>
        <w:t>1 What a test is</w:t>
      </w:r>
    </w:p>
    <w:p>
      <w:pPr>
        <w:pStyle w:val="Heading3"/>
      </w:pPr>
      <w:r>
        <w:t>1.1 Inputs and outputs</w:t>
      </w:r>
    </w:p>
    <w:p>
      <w:r>
        <w:t>QED with electrons alone has two parameters: the charge and the mass. Adding nuclei, muons, and hadrons adds their masses, the proton's size, and the hadronic contributions of Lessons 69 and 77. None of these is predicted by QED. Each must be measured. A single experiment, interpreted through QED, can only determine one combination of them. Prediction begins when a second, independent experiment determines the same combination.</w:t>
      </w:r>
    </w:p>
    <w:p>
      <w:pPr>
        <w:keepNext/>
        <w:spacing w:before="160" w:after="40"/>
        <w:jc w:val="center"/>
      </w:pPr>
      <w:r>
        <w:drawing>
          <wp:inline xmlns:a="http://schemas.openxmlformats.org/drawingml/2006/main" xmlns:pic="http://schemas.openxmlformats.org/drawingml/2006/picture">
            <wp:extent cx="5486400" cy="2815444"/>
            <wp:docPr id="1" name="Picture 1"/>
            <wp:cNvGraphicFramePr>
              <a:graphicFrameLocks noChangeAspect="1"/>
            </wp:cNvGraphicFramePr>
            <a:graphic>
              <a:graphicData uri="http://schemas.openxmlformats.org/drawingml/2006/picture">
                <pic:pic>
                  <pic:nvPicPr>
                    <pic:cNvPr id="0" name="L79_map.png"/>
                    <pic:cNvPicPr/>
                  </pic:nvPicPr>
                  <pic:blipFill>
                    <a:blip r:embed="rId11"/>
                    <a:stretch>
                      <a:fillRect/>
                    </a:stretch>
                  </pic:blipFill>
                  <pic:spPr>
                    <a:xfrm>
                      <a:off x="0" y="0"/>
                      <a:ext cx="5486400" cy="2815444"/>
                    </a:xfrm>
                    <a:prstGeom prst="rect"/>
                  </pic:spPr>
                </pic:pic>
              </a:graphicData>
            </a:graphic>
          </wp:inline>
        </w:drawing>
      </w:r>
    </w:p>
    <w:p>
      <w:pPr>
        <w:spacing w:after="200"/>
        <w:jc w:val="center"/>
      </w:pPr>
      <w:r>
        <w:rPr>
          <w:i/>
          <w:sz w:val="19"/>
        </w:rPr>
        <w:t>Figure 79.1. How precision tests interlock: measured inputs (α, masses) enter QED; outputs (g − 2, hydrogen, muonium, positronium, colliders) are compared with experiment.</w:t>
      </w:r>
    </w:p>
    <w:p>
      <w:pPr>
        <w:pStyle w:val="Heading3"/>
      </w:pPr>
      <w:r>
        <w:t>1.2 The logic of consistency</w:t>
      </w:r>
    </w:p>
    <w:p>
      <w:r>
        <w:t>The most precise example is α. It can be extracted from the electron's anomaly using the five-loop QED series of Lesson 76. It can also be extracted, with almost no QED at all, from the recoil velocity of an atom that absorbs a photon, combined with measured mass ratios. If QED were wrong at the level of its five-loop terms, the two values of α would differ. The agreement, or lack of it, between such independent determinations is the test.</w:t>
      </w:r>
    </w:p>
    <w:p>
      <w:r>
        <w:rPr>
          <w:b/>
          <w:i/>
        </w:rPr>
        <w:t>Worked example 1</w:t>
      </w:r>
    </w:p>
    <w:p>
      <w:r>
        <w:t>Estimate how precisely α must be known for the a</w:t>
      </w:r>
      <w:r>
        <w:rPr>
          <w:vertAlign w:val="subscript"/>
        </w:rPr>
        <w:t>e</w:t>
      </w:r>
      <w:r>
        <w:t xml:space="preserve"> comparison to test the four-loop term. The four-loop contribution is C₄(α/π)⁴ ≈ −1.912 × 2.91×10⁻¹¹ ≈ −5.6×10⁻¹¹, which is 4.8×10⁻⁸ of a</w:t>
      </w:r>
      <w:r>
        <w:rPr>
          <w:vertAlign w:val="subscript"/>
        </w:rPr>
        <w:t>e</w:t>
      </w:r>
      <w:r>
        <w:t>. Since a</w:t>
      </w:r>
      <w:r>
        <w:rPr>
          <w:vertAlign w:val="subscript"/>
        </w:rPr>
        <w:t>e</w:t>
      </w:r>
      <w:r>
        <w:t xml:space="preserve"> ≈ α/(2π) at leading order, a relative change δα/α changes a</w:t>
      </w:r>
      <w:r>
        <w:rPr>
          <w:vertAlign w:val="subscript"/>
        </w:rPr>
        <w:t>e</w:t>
      </w:r>
      <w:r>
        <w:t xml:space="preserve"> by the same fraction. α must therefore be known to better than about 5×10⁻⁸, that is, 50 ppb, for the four-loop term to matter. The atom-recoil determinations reach 0.1 to 0.2 ppb, so they test even the five-loop term, which is about 7×10⁻¹⁴, or 6×10⁻¹¹ of a</w:t>
      </w:r>
      <w:r>
        <w:rPr>
          <w:vertAlign w:val="subscript"/>
        </w:rPr>
        <w:t>e</w:t>
      </w:r>
      <w:r>
        <w:t>.</w:t>
      </w:r>
    </w:p>
    <w:p>
      <w:pPr>
        <w:pStyle w:val="Heading2"/>
      </w:pPr>
      <w:r>
        <w:t>2 The electron's magnetic moment</w:t>
      </w:r>
    </w:p>
    <w:p>
      <w:pPr>
        <w:pStyle w:val="Heading3"/>
      </w:pPr>
      <w:r>
        <w:t>2.1 The measurement and the theory</w:t>
      </w:r>
    </w:p>
    <w:p>
      <w:r>
        <w:t>From Lesson 76, the 2023 measurement is a</w:t>
      </w:r>
      <w:r>
        <w:rPr>
          <w:vertAlign w:val="subscript"/>
        </w:rPr>
        <w:t>e</w:t>
      </w:r>
      <w:r>
        <w:t xml:space="preserve"> = 0.00115965218059(13), with an uncertainty of 0.11 ppb. The theory is the QED series through five loops, plus mass-dependent terms from muon and tau loops (about 2.7×10⁻¹²), hadronic terms (about 1.7×10⁻¹²), and weak terms (about 3×10⁻¹⁴). The theoretical uncertainty, apart from α, is a few parts in 10¹⁴.</w:t>
      </w:r>
    </w:p>
    <w:p>
      <w:pPr>
        <w:pStyle w:val="Heading3"/>
      </w:pPr>
      <w:r>
        <w:t>2.2 The comparison as a measurement of α</w:t>
      </w:r>
    </w:p>
    <w:p>
      <w:r>
        <w:t>Solving the theory for α gives 1/α = 137.035999166(15). The independent determinations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320"/>
        <w:gridCol w:w="5472"/>
      </w:tblGrid>
      <w:tr>
        <w:tc>
          <w:tcPr>
            <w:tcW w:type="dxa" w:w="4320"/>
            <w:shd w:fill="1F4E78"/>
            <w:vAlign w:val="center"/>
            <w:tcMar>
              <w:top w:w="100" w:type="dxa"/>
              <w:start w:w="100" w:type="dxa"/>
              <w:bottom w:w="100" w:type="dxa"/>
              <w:end w:w="100" w:type="dxa"/>
            </w:tcMar>
          </w:tcPr>
          <w:p>
            <w:r>
              <w:rPr>
                <w:b/>
                <w:color w:val="FFFFFF"/>
              </w:rPr>
              <w:t>Method</w:t>
            </w:r>
          </w:p>
        </w:tc>
        <w:tc>
          <w:tcPr>
            <w:tcW w:type="dxa" w:w="5472"/>
            <w:shd w:fill="1F4E78"/>
            <w:vAlign w:val="center"/>
            <w:tcMar>
              <w:top w:w="100" w:type="dxa"/>
              <w:start w:w="100" w:type="dxa"/>
              <w:bottom w:w="100" w:type="dxa"/>
              <w:end w:w="100" w:type="dxa"/>
            </w:tcMar>
          </w:tcPr>
          <w:p>
            <w:r>
              <w:rPr>
                <w:b/>
                <w:color w:val="FFFFFF"/>
              </w:rPr>
              <w:t>1/α</w:t>
            </w:r>
          </w:p>
        </w:tc>
      </w:tr>
      <w:tr>
        <w:tc>
          <w:tcPr>
            <w:tcW w:type="dxa" w:w="4320"/>
            <w:vAlign w:val="center"/>
            <w:tcMar>
              <w:top w:w="100" w:type="dxa"/>
              <w:start w:w="100" w:type="dxa"/>
              <w:bottom w:w="100" w:type="dxa"/>
              <w:end w:w="100" w:type="dxa"/>
            </w:tcMar>
          </w:tcPr>
          <w:p>
            <w:r>
              <w:t>Electron g − 2 with QED (2023)</w:t>
            </w:r>
          </w:p>
        </w:tc>
        <w:tc>
          <w:tcPr>
            <w:tcW w:type="dxa" w:w="5472"/>
            <w:vAlign w:val="center"/>
            <w:tcMar>
              <w:top w:w="100" w:type="dxa"/>
              <w:start w:w="100" w:type="dxa"/>
              <w:bottom w:w="100" w:type="dxa"/>
              <w:end w:w="100" w:type="dxa"/>
            </w:tcMar>
          </w:tcPr>
          <w:p>
            <w:r>
              <w:t>137.035999166(15)</w:t>
            </w:r>
          </w:p>
        </w:tc>
      </w:tr>
      <w:tr>
        <w:tc>
          <w:tcPr>
            <w:tcW w:type="dxa" w:w="4320"/>
            <w:vAlign w:val="center"/>
            <w:shd w:fill="EAF2F8"/>
            <w:tcMar>
              <w:top w:w="100" w:type="dxa"/>
              <w:start w:w="100" w:type="dxa"/>
              <w:bottom w:w="100" w:type="dxa"/>
              <w:end w:w="100" w:type="dxa"/>
            </w:tcMar>
          </w:tcPr>
          <w:p>
            <w:r>
              <w:t>Rubidium atom recoil, Paris (2020)</w:t>
            </w:r>
          </w:p>
        </w:tc>
        <w:tc>
          <w:tcPr>
            <w:tcW w:type="dxa" w:w="5472"/>
            <w:vAlign w:val="center"/>
            <w:shd w:fill="EAF2F8"/>
            <w:tcMar>
              <w:top w:w="100" w:type="dxa"/>
              <w:start w:w="100" w:type="dxa"/>
              <w:bottom w:w="100" w:type="dxa"/>
              <w:end w:w="100" w:type="dxa"/>
            </w:tcMar>
          </w:tcPr>
          <w:p>
            <w:r>
              <w:t>137.035999206(11)</w:t>
            </w:r>
          </w:p>
        </w:tc>
      </w:tr>
      <w:tr>
        <w:tc>
          <w:tcPr>
            <w:tcW w:type="dxa" w:w="4320"/>
            <w:vAlign w:val="center"/>
            <w:tcMar>
              <w:top w:w="100" w:type="dxa"/>
              <w:start w:w="100" w:type="dxa"/>
              <w:bottom w:w="100" w:type="dxa"/>
              <w:end w:w="100" w:type="dxa"/>
            </w:tcMar>
          </w:tcPr>
          <w:p>
            <w:r>
              <w:t>Cesium atom recoil, Berkeley (2018)</w:t>
            </w:r>
          </w:p>
        </w:tc>
        <w:tc>
          <w:tcPr>
            <w:tcW w:type="dxa" w:w="5472"/>
            <w:vAlign w:val="center"/>
            <w:tcMar>
              <w:top w:w="100" w:type="dxa"/>
              <w:start w:w="100" w:type="dxa"/>
              <w:bottom w:w="100" w:type="dxa"/>
              <w:end w:w="100" w:type="dxa"/>
            </w:tcMar>
          </w:tcPr>
          <w:p>
            <w:r>
              <w:t>137.035999046(27)</w:t>
            </w:r>
          </w:p>
        </w:tc>
      </w:tr>
    </w:tbl>
    <w:p>
      <w:r>
        <w:t>The electron value differs from the rubidium value by 0.29 ppb and from the cesium value by 0.88 ppb. The two atomic values differ from each other by 1.17 ppb, more than five times their combined uncertainty. That is a conflict between the atomic measurements, not with QED. QED agrees with each of them at the level of about one part in 10⁹ of α. That is the precise meaning of Lesson 16's sentence.</w:t>
      </w:r>
    </w:p>
    <w:p>
      <w:r>
        <w:rPr>
          <w:b/>
          <w:i/>
        </w:rPr>
        <w:t>Worked example 2</w:t>
      </w:r>
    </w:p>
    <w:p>
      <w:r>
        <w:t>Convert the cesium–electron difference into a difference in a</w:t>
      </w:r>
      <w:r>
        <w:rPr>
          <w:vertAlign w:val="subscript"/>
        </w:rPr>
        <w:t>e</w:t>
      </w:r>
      <w:r>
        <w:t>. With 1/α</w:t>
      </w:r>
      <w:r>
        <w:rPr>
          <w:vertAlign w:val="subscript"/>
        </w:rPr>
        <w:t>C</w:t>
      </w:r>
      <w:r>
        <w:t>s smaller by 1.20×10⁻⁷, α</w:t>
      </w:r>
      <w:r>
        <w:rPr>
          <w:vertAlign w:val="subscript"/>
        </w:rPr>
        <w:t>C</w:t>
      </w:r>
      <w:r>
        <w:t>s is larger by a fraction δα/α = 1.20×10⁻⁷/137.036 = 8.8×10⁻¹⁰. The predicted a</w:t>
      </w:r>
      <w:r>
        <w:rPr>
          <w:vertAlign w:val="subscript"/>
        </w:rPr>
        <w:t>e</w:t>
      </w:r>
      <w:r>
        <w:t xml:space="preserve"> increases by the same fraction, 8.8×10⁻¹⁰ × 1.16×10⁻³ = 1.0×10⁻¹². The measured a</w:t>
      </w:r>
      <w:r>
        <w:rPr>
          <w:vertAlign w:val="subscript"/>
        </w:rPr>
        <w:t>e</w:t>
      </w:r>
      <w:r>
        <w:t xml:space="preserve"> therefore lies 1.0×10⁻¹² below the prediction made with the cesium α, which is about four times the combined uncertainty. With the rubidium α, the prediction lies 0.34×10⁻¹² below the measurement, about two times the combined uncertainty. Until the atomic measurements agree, the electron g − 2 cannot decide between these two statements.</w:t>
      </w:r>
    </w:p>
    <w:p>
      <w:pPr>
        <w:pStyle w:val="Heading2"/>
      </w:pPr>
      <w:r>
        <w:t>3 Hydrogen</w:t>
      </w:r>
    </w:p>
    <w:p>
      <w:pPr>
        <w:pStyle w:val="Heading3"/>
      </w:pPr>
      <w:r>
        <w:t>3.1 The 1s–2s frequency</w:t>
      </w:r>
    </w:p>
    <w:p>
      <w:r>
        <w:t>The two-photon transition 1s → 2s in hydrogen has a natural width of about 1.3 Hz, because 2s is metastable (Lesson 77, Exercise 3). It has been measured with frequency combs at the Max Planck Institute in Garching:</w:t>
      </w:r>
    </w:p>
    <w:p>
      <w:pPr>
        <w:spacing w:before="100" w:after="160"/>
        <w:jc w:val="center"/>
      </w:pPr>
      <m:oMathPara>
        <m:oMath>
          <m:r>
            <m:t xml:space="preserve">f</m:t>
          </m:r>
          <m:d>
            <m:dPr>
              <m:begChr m:val="["/>
              <m:endChr m:val="]"/>
            </m:dPr>
            <m:e>
              <m:r>
                <m:t xml:space="preserve">1s</m:t>
              </m:r>
              <m:r>
                <m:t xml:space="preserve">–</m:t>
              </m:r>
              <m:r>
                <m:t xml:space="preserve">2s</m:t>
              </m:r>
            </m:e>
          </m:d>
          <m:r>
            <m:t xml:space="preserve">=</m:t>
          </m:r>
          <m:r>
            <m:t xml:space="preserve">2</m:t>
          </m:r>
          <m:r>
            <m:t xml:space="preserve"> </m:t>
          </m:r>
          <m:r>
            <m:t xml:space="preserve">466</m:t>
          </m:r>
          <m:r>
            <m:t xml:space="preserve"> </m:t>
          </m:r>
          <m:r>
            <m:t xml:space="preserve">061</m:t>
          </m:r>
          <m:r>
            <m:t xml:space="preserve"> </m:t>
          </m:r>
          <m:r>
            <m:t xml:space="preserve">413</m:t>
          </m:r>
          <m:r>
            <m:t xml:space="preserve"> </m:t>
          </m:r>
          <m:r>
            <m:t xml:space="preserve">187</m:t>
          </m:r>
          <m:r>
            <m:t xml:space="preserve"> </m:t>
          </m:r>
          <m:r>
            <m:t xml:space="preserve">035</m:t>
          </m:r>
          <m:r>
            <m:t xml:space="preserve"> </m:t>
          </m:r>
          <m:d>
            <m:dPr/>
            <m:e>
              <m:r>
                <m:t xml:space="preserve">10</m:t>
              </m:r>
            </m:e>
          </m:d>
          <m:r>
            <m:t xml:space="preserve"> </m:t>
          </m:r>
          <m:r>
            <m:t xml:space="preserve">Hz</m:t>
          </m:r>
        </m:oMath>
      </m:oMathPara>
    </w:p>
    <w:p>
      <w:r>
        <w:t>a relative uncertainty of 4×10⁻¹⁵. The Bohr formula gives f = (3/4)R∞c(1 + m</w:t>
      </w:r>
      <w:r>
        <w:rPr>
          <w:vertAlign w:val="subscript"/>
        </w:rPr>
        <w:t>e</w:t>
      </w:r>
      <w:r>
        <w:t>/M</w:t>
      </w:r>
      <w:r>
        <w:rPr>
          <w:vertAlign w:val="subscript"/>
        </w:rPr>
        <w:t>p</w:t>
      </w:r>
      <w:r>
        <w:t>)⁻¹. The Dirac corrections, the Lamb shifts of Lessons 77 and 78, recoil, and the proton size enter at the level of about 10⁻⁵ (Dirac), 3×10⁻⁶ (Lamb shift), and below.</w:t>
      </w:r>
    </w:p>
    <w:p>
      <w:pPr>
        <w:pStyle w:val="Heading3"/>
      </w:pPr>
      <w:r>
        <w:t>3.2 What it determines</w:t>
      </w:r>
    </w:p>
    <w:p>
      <w:r>
        <w:t>QED predicts the 1s–2s frequency in terms of R∞, α, the mass ratio, and r</w:t>
      </w:r>
      <w:r>
        <w:rPr>
          <w:vertAlign w:val="subscript"/>
        </w:rPr>
        <w:t>p</w:t>
      </w:r>
      <w:r>
        <w:t>. The 1s Lamb shift, about 8173 MHz, is a fraction 3.3×10⁻⁶ of f, and the proton-size part of it is about 1.1 MHz. A single frequency cannot separate R∞ from r</w:t>
      </w:r>
      <w:r>
        <w:rPr>
          <w:vertAlign w:val="subscript"/>
        </w:rPr>
        <w:t>p</w:t>
      </w:r>
      <w:r>
        <w:t>. Two frequencies can. Combining 1s–2s with another transition, such as 2s–4p or 1s–3s, determines both. This is how the proton radius from ordinary hydrogen is obtained, and how the comparison with muonic hydrogen (Lesson 78) is made.</w:t>
      </w:r>
    </w:p>
    <w:p>
      <w:r>
        <w:rPr>
          <w:b/>
          <w:i/>
        </w:rPr>
        <w:t>Worked example 3</w:t>
      </w:r>
    </w:p>
    <w:p>
      <w:r>
        <w:t>Check the leading size of f. CODATA gives R∞c = 3.2898419603×10¹⁵ Hz, so (3/4)R∞c = 2.46738147×10¹⁵ Hz. With m</w:t>
      </w:r>
      <w:r>
        <w:rPr>
          <w:vertAlign w:val="subscript"/>
        </w:rPr>
        <w:t>e</w:t>
      </w:r>
      <w:r>
        <w:t>/M</w:t>
      </w:r>
      <w:r>
        <w:rPr>
          <w:vertAlign w:val="subscript"/>
        </w:rPr>
        <w:t>p</w:t>
      </w:r>
      <w:r>
        <w:t xml:space="preserve"> = 5.44617×10⁻⁴, the reduced-mass factor (1 + m</w:t>
      </w:r>
      <w:r>
        <w:rPr>
          <w:vertAlign w:val="subscript"/>
        </w:rPr>
        <w:t>e</w:t>
      </w:r>
      <w:r>
        <w:t>/M</w:t>
      </w:r>
      <w:r>
        <w:rPr>
          <w:vertAlign w:val="subscript"/>
        </w:rPr>
        <w:t>p</w:t>
      </w:r>
      <w:r>
        <w:t>)⁻¹ = 0.99945568 gives 2.46603842×10¹⁵ Hz. The measured value is larger by 2.299×10¹⁰ Hz. The Dirac term of Lesson 77, Section 1.1, lowers 1s by mα⁴/8 and 2s by 5mα⁴/128, so it raises the frequency by (11/128)mα⁴ = (11/128) × 1.449×10⁻³ eV = 1.245×10⁻⁴ eV, which is 3.011×10¹⁰ Hz. The Lamb shifts raise 1s by about 8173 MHz and 2s by about 1046 MHz, so they lower the frequency by about 0.713×10¹⁰ Hz. Together, +3.011×10¹⁰ − 0.713×10¹⁰ = 2.298×10¹⁰ Hz, which matches the gap to within about 10⁷ Hz. The remainder comes from recoil corrections to the Dirac term and from higher orders.</w:t>
      </w:r>
    </w:p>
    <w:p>
      <w:pPr>
        <w:pStyle w:val="Heading3"/>
      </w:pPr>
      <w:r>
        <w:t>3.3 The Rydberg constant</w:t>
      </w:r>
    </w:p>
    <w:p>
      <w:r>
        <w:t>Combining hydrogen and deuterium spectroscopy with QED gives R∞ to about 1 part in 10¹². It is the most precisely known fundamental constant, and its value depends on the QED calculations of Lessons 77 and 78 at every digit beyond the sixth.</w:t>
      </w:r>
    </w:p>
    <w:p>
      <w:pPr>
        <w:pStyle w:val="Heading2"/>
      </w:pPr>
      <w:r>
        <w:t>4 Other systems</w:t>
      </w:r>
    </w:p>
    <w:p>
      <w:pPr>
        <w:pStyle w:val="Heading3"/>
      </w:pPr>
      <w:r>
        <w:t>4.1 Muonium</w:t>
      </w:r>
    </w:p>
    <w:p>
      <w:r>
        <w:t>Muonium is a bound state of a positive muon and an electron. It has no nuclear structure, so its ground-state hyperfine splitting, measured as 4,463,302,776(51) Hz, tests bound-state QED without the proton-size problem. Combined with theory, it gives the muon-to-electron mass ratio and checks the muon magnetic moment used in the g − 2 experiments of Lesson 76.</w:t>
      </w:r>
    </w:p>
    <w:p>
      <w:pPr>
        <w:pStyle w:val="Heading3"/>
      </w:pPr>
      <w:r>
        <w:t>4.2 Positronium</w:t>
      </w:r>
    </w:p>
    <w:p>
      <w:r>
        <w:t>Positronium is a bound state of an electron and a positron. Here the constituents can annihilate, so the spectrum includes virtual annihilation diagrams that appear in no other atom. Its hyperfine splitting, about 203.39 GHz, and its decay rates test those diagrams. The measurements of the hyperfine splitting have differed from each other by a few standard deviations, and the comparison with theory is still being refined.</w:t>
      </w:r>
    </w:p>
    <w:p>
      <w:pPr>
        <w:pStyle w:val="Heading3"/>
      </w:pPr>
      <w:r>
        <w:t>4.3 Highly charged ions</w:t>
      </w:r>
    </w:p>
    <w:p>
      <w:r>
        <w:t>In hydrogen-like ions such as carbon C⁵⁺ or silicon Si¹³⁺, a single electron is bound by a nucleus of charge Z. The bound electron's g factor, measured in Penning traps to parts in 10¹¹, tests QED in fields Z times stronger than in hydrogen, where Zα is no longer small. The comparison is now used the other way round, to give the most precise value of the electron's mass in atomic mass units, 5.48579909065(16)×10⁻⁴ u.</w:t>
      </w:r>
    </w:p>
    <w:p>
      <w:r>
        <w:rPr>
          <w:b/>
          <w:i/>
        </w:rPr>
        <w:t>Worked example 4</w:t>
      </w:r>
    </w:p>
    <w:p>
      <w:r>
        <w:t>Explain why the bound-electron g factor depends on Z. In the nucleus's field the electron moves relativistically, with speed of order Zα, and the Dirac equation gives g = (2/3)[1 + 2√(1 − (Zα)²)] for the 1s state, which is 2 at Z = 0. For carbon, Zα = 6/137.036 = 0.0438, and the correction is −(2/3)(Zα)² ≈ −1.28×10⁻³. Radiative corrections, which begin at α/π, add about 2.3×10⁻³. Both must be computed to many digits to use the measurement.</w:t>
      </w:r>
    </w:p>
    <w:p>
      <w:pPr>
        <w:pStyle w:val="Heading2"/>
      </w:pPr>
      <w:r>
        <w:t>5 Colliders</w:t>
      </w:r>
    </w:p>
    <w:p>
      <w:pPr>
        <w:pStyle w:val="Heading3"/>
      </w:pPr>
      <w:r>
        <w:t>5.1 Running α</w:t>
      </w:r>
    </w:p>
    <w:p>
      <w:r>
        <w:t>Lesson 69 described the running of α from 1/137 to about 1/129 at M</w:t>
      </w:r>
      <w:r>
        <w:rPr>
          <w:vertAlign w:val="subscript"/>
        </w:rPr>
        <w:t>Z</w:t>
      </w:r>
      <w:r>
        <w:t>, observed at TRISTAN and LEP, and used in every electroweak prediction. It is a test of vacuum polarization at short distance.</w:t>
      </w:r>
    </w:p>
    <w:p>
      <w:pPr>
        <w:pStyle w:val="Heading3"/>
      </w:pPr>
      <w:r>
        <w:t>5.2 A pointlike electron</w:t>
      </w:r>
    </w:p>
    <w:p>
      <w:r>
        <w:t>In e⁺e⁻ → γγ, the leading amplitude is a pure QED process, with an electron exchanged between the two photon vertices. If the electron had a size, or if the exchanged electron were accompanied by a heavier excited state, the angular distribution would change by a factor of order 1 ± s²(1 − cos²θ)/(2Λ⁴), where Λ is the scale of the deviation. At LEP, energies up to about 207 GeV showed no deviation, giving lower bounds on Λ of several hundred GeV.</w:t>
      </w:r>
    </w:p>
    <w:p>
      <w:r>
        <w:rPr>
          <w:b/>
          <w:i/>
        </w:rPr>
        <w:t>Worked example 5</w:t>
      </w:r>
    </w:p>
    <w:p>
      <w:r>
        <w:t>Turn a bound Λ &gt; 400 GeV into a length. The corresponding distance is ℏc/Λ = 197.327 MeV fm/400,000 MeV = 4.9×10⁻⁴ fm, or 4.9×10⁻¹⁹ m. The electron behaves as a point particle down to distances less than a thousandth of the proton's radius.</w:t>
      </w:r>
    </w:p>
    <w:p>
      <w:pPr>
        <w:pStyle w:val="Heading2"/>
      </w:pPr>
      <w:r>
        <w:t>6 What remains open</w:t>
      </w:r>
    </w:p>
    <w:p>
      <w:pPr>
        <w:pStyle w:val="Heading3"/>
      </w:pPr>
      <w:r>
        <w:t>6.1 The list</w:t>
      </w:r>
    </w:p>
    <w:p>
      <w:r>
        <w:t>Three comparisons are not settled. The two atom-recoil values of α disagree (Section 2.2). The muon g − 2 measurement agrees with the most recent theory, based on lattice calculations, but not with earlier theory based on e⁺e⁻ data, and the two hadronic evaluations disagree (Lesson 76, Section 5.5). The positronium hyperfine splitting and some hydrogen transitions show tensions of a few standard deviations.</w:t>
      </w:r>
    </w:p>
    <w:p>
      <w:pPr>
        <w:pStyle w:val="Heading3"/>
      </w:pPr>
      <w:r>
        <w:t>6.2 What a discrepancy would mean</w:t>
      </w:r>
    </w:p>
    <w:p>
      <w:r>
        <w:t>None of these is a failure of the renormalization of Lessons 66 to 70, which is an internal consistency property of the theory, verified independently. A persistent discrepancy would mean either an error in an experiment or an input, or new particles and interactions that add their own diagrams. In the muon's case, a heavy new particle of mass M would contribute to a</w:t>
      </w:r>
      <w:r>
        <w:rPr>
          <w:vertAlign w:val="subscript"/>
        </w:rPr>
        <w:t>μ</w:t>
      </w:r>
      <w:r>
        <w:t xml:space="preserve"> an amount of order (m</w:t>
      </w:r>
      <w:r>
        <w:rPr>
          <w:vertAlign w:val="subscript"/>
        </w:rPr>
        <w:t>μ</w:t>
      </w:r>
      <w:r>
        <w:t>/M)² times its coupling. That is why the muon, rather than the electron, is the sensitive probe. QED itself, as the low-energy limit of the electroweak theory, has passed every test that does not involve hadrons or the atomic inputs.</w:t>
      </w:r>
    </w:p>
    <w:p>
      <w:pPr>
        <w:pStyle w:val="Heading2"/>
      </w:pPr>
      <w:r>
        <w:t>7 What this lesson has not done</w:t>
      </w:r>
    </w:p>
    <w:p>
      <w:r>
        <w:t>This lesson quoted all experimental values and all calculations beyond those of Lessons 69 to 77. It did not describe the experiments in technical detail, and it did not carry out the global least-squares adjustment, CODATA's method, that combines all the measurements into a consistent set of constants.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A test is a consistency check of inputs</w:t>
            </w:r>
          </w:p>
        </w:tc>
        <w:tc>
          <w:tcPr>
            <w:tcW w:type="dxa" w:w="6528"/>
            <w:vAlign w:val="center"/>
            <w:tcMar>
              <w:top w:w="100" w:type="dxa"/>
              <w:start w:w="100" w:type="dxa"/>
              <w:bottom w:w="100" w:type="dxa"/>
              <w:end w:w="100" w:type="dxa"/>
            </w:tcMar>
          </w:tcPr>
          <w:p>
            <w:r>
              <w:t>How to read any claimed precision</w:t>
            </w:r>
          </w:p>
        </w:tc>
      </w:tr>
      <w:tr>
        <w:tc>
          <w:tcPr>
            <w:tcW w:type="dxa" w:w="3264"/>
            <w:vAlign w:val="center"/>
            <w:shd w:fill="EAF2F8"/>
            <w:tcMar>
              <w:top w:w="100" w:type="dxa"/>
              <w:start w:w="100" w:type="dxa"/>
              <w:bottom w:w="100" w:type="dxa"/>
              <w:end w:w="100" w:type="dxa"/>
            </w:tcMar>
          </w:tcPr>
          <w:p>
            <w:r>
              <w:t>α from a</w:t>
            </w:r>
            <w:r>
              <w:rPr>
                <w:vertAlign w:val="subscript"/>
              </w:rPr>
              <w:t>e</w:t>
            </w:r>
            <w:r>
              <w:t>: 1/α = 137.035999166(15)</w:t>
            </w:r>
          </w:p>
        </w:tc>
        <w:tc>
          <w:tcPr>
            <w:tcW w:type="dxa" w:w="6528"/>
            <w:vAlign w:val="center"/>
            <w:shd w:fill="EAF2F8"/>
            <w:tcMar>
              <w:top w:w="100" w:type="dxa"/>
              <w:start w:w="100" w:type="dxa"/>
              <w:bottom w:w="100" w:type="dxa"/>
              <w:end w:w="100" w:type="dxa"/>
            </w:tcMar>
          </w:tcPr>
          <w:p>
            <w:r>
              <w:t>Agrees with atom recoil at about 1 ppb</w:t>
            </w:r>
          </w:p>
        </w:tc>
      </w:tr>
      <w:tr>
        <w:tc>
          <w:tcPr>
            <w:tcW w:type="dxa" w:w="3264"/>
            <w:vAlign w:val="center"/>
            <w:tcMar>
              <w:top w:w="100" w:type="dxa"/>
              <w:start w:w="100" w:type="dxa"/>
              <w:bottom w:w="100" w:type="dxa"/>
              <w:end w:w="100" w:type="dxa"/>
            </w:tcMar>
          </w:tcPr>
          <w:p>
            <w:r>
              <w:t>Hydrogen 1s–2s to 4×10⁻¹⁵; R∞ to 10⁻¹²</w:t>
            </w:r>
          </w:p>
        </w:tc>
        <w:tc>
          <w:tcPr>
            <w:tcW w:type="dxa" w:w="6528"/>
            <w:vAlign w:val="center"/>
            <w:tcMar>
              <w:top w:w="100" w:type="dxa"/>
              <w:start w:w="100" w:type="dxa"/>
              <w:bottom w:w="100" w:type="dxa"/>
              <w:end w:w="100" w:type="dxa"/>
            </w:tcMar>
          </w:tcPr>
          <w:p>
            <w:r>
              <w:t>Lamb shift and proton radius, Lessons 77 and 78</w:t>
            </w:r>
          </w:p>
        </w:tc>
      </w:tr>
      <w:tr>
        <w:tc>
          <w:tcPr>
            <w:tcW w:type="dxa" w:w="3264"/>
            <w:vAlign w:val="center"/>
            <w:shd w:fill="EAF2F8"/>
            <w:tcMar>
              <w:top w:w="100" w:type="dxa"/>
              <w:start w:w="100" w:type="dxa"/>
              <w:bottom w:w="100" w:type="dxa"/>
              <w:end w:w="100" w:type="dxa"/>
            </w:tcMar>
          </w:tcPr>
          <w:p>
            <w:r>
              <w:t>Muonium, positronium, highly charged ions</w:t>
            </w:r>
          </w:p>
        </w:tc>
        <w:tc>
          <w:tcPr>
            <w:tcW w:type="dxa" w:w="6528"/>
            <w:vAlign w:val="center"/>
            <w:shd w:fill="EAF2F8"/>
            <w:tcMar>
              <w:top w:w="100" w:type="dxa"/>
              <w:start w:w="100" w:type="dxa"/>
              <w:bottom w:w="100" w:type="dxa"/>
              <w:end w:w="100" w:type="dxa"/>
            </w:tcMar>
          </w:tcPr>
          <w:p>
            <w:r>
              <w:t>Bound-state QED without nuclear structure, with annihilation, in strong fields</w:t>
            </w:r>
          </w:p>
        </w:tc>
      </w:tr>
      <w:tr>
        <w:tc>
          <w:tcPr>
            <w:tcW w:type="dxa" w:w="3264"/>
            <w:vAlign w:val="center"/>
            <w:tcMar>
              <w:top w:w="100" w:type="dxa"/>
              <w:start w:w="100" w:type="dxa"/>
              <w:bottom w:w="100" w:type="dxa"/>
              <w:end w:w="100" w:type="dxa"/>
            </w:tcMar>
          </w:tcPr>
          <w:p>
            <w:r>
              <w:t>e⁺e⁻ → γγ: electron pointlike below about 5×10⁻¹⁹ m</w:t>
            </w:r>
          </w:p>
        </w:tc>
        <w:tc>
          <w:tcPr>
            <w:tcW w:type="dxa" w:w="6528"/>
            <w:vAlign w:val="center"/>
            <w:tcMar>
              <w:top w:w="100" w:type="dxa"/>
              <w:start w:w="100" w:type="dxa"/>
              <w:bottom w:w="100" w:type="dxa"/>
              <w:end w:w="100" w:type="dxa"/>
            </w:tcMar>
          </w:tcPr>
          <w:p>
            <w:r>
              <w:t>QED at the highest energies</w:t>
            </w:r>
          </w:p>
        </w:tc>
      </w:tr>
      <w:tr>
        <w:tc>
          <w:tcPr>
            <w:tcW w:type="dxa" w:w="3264"/>
            <w:vAlign w:val="center"/>
            <w:shd w:fill="EAF2F8"/>
            <w:tcMar>
              <w:top w:w="100" w:type="dxa"/>
              <w:start w:w="100" w:type="dxa"/>
              <w:bottom w:w="100" w:type="dxa"/>
              <w:end w:w="100" w:type="dxa"/>
            </w:tcMar>
          </w:tcPr>
          <w:p>
            <w:r>
              <w:t>Open comparisons</w:t>
            </w:r>
          </w:p>
        </w:tc>
        <w:tc>
          <w:tcPr>
            <w:tcW w:type="dxa" w:w="6528"/>
            <w:vAlign w:val="center"/>
            <w:shd w:fill="EAF2F8"/>
            <w:tcMar>
              <w:top w:w="100" w:type="dxa"/>
              <w:start w:w="100" w:type="dxa"/>
              <w:bottom w:w="100" w:type="dxa"/>
              <w:end w:w="100" w:type="dxa"/>
            </w:tcMar>
          </w:tcPr>
          <w:p>
            <w:r>
              <w:t>Muon g − 2 and the Standard Model, Lesson 87</w:t>
            </w:r>
          </w:p>
        </w:tc>
      </w:tr>
    </w:tbl>
    <w:p>
      <w:pPr>
        <w:pStyle w:val="Heading2"/>
      </w:pPr>
      <w:r>
        <w:t>9 Summary</w:t>
      </w:r>
    </w:p>
    <w:p>
      <w:pPr>
        <w:pStyle w:val="ListNumber"/>
        <w:numPr>
          <w:ilvl w:val="0"/>
          <w:numId w:val="10"/>
        </w:numPr>
      </w:pPr>
      <w:r>
        <w:t>A precision test compares independent determinations of the same inputs, interpreted through QED.</w:t>
      </w:r>
    </w:p>
    <w:p>
      <w:pPr>
        <w:pStyle w:val="ListNumber"/>
        <w:numPr>
          <w:ilvl w:val="0"/>
          <w:numId w:val="10"/>
        </w:numPr>
      </w:pPr>
      <w:r>
        <w:t>The electron anomaly, measured to 0.11 ppb and computed through five loops, gives 1/α = 137.035999166(15), which agrees with atom-recoil values at about one part in 10⁹. The atom-recoil values disagree with each other.</w:t>
      </w:r>
    </w:p>
    <w:p>
      <w:pPr>
        <w:pStyle w:val="ListNumber"/>
        <w:numPr>
          <w:ilvl w:val="0"/>
          <w:numId w:val="10"/>
        </w:numPr>
      </w:pPr>
      <w:r>
        <w:t>Hydrogen's 1s–2s frequency, measured to 4×10⁻¹⁵, and other transitions determine R∞ and the proton radius through the Lamb-shift calculations.</w:t>
      </w:r>
    </w:p>
    <w:p>
      <w:pPr>
        <w:pStyle w:val="ListNumber"/>
        <w:numPr>
          <w:ilvl w:val="0"/>
          <w:numId w:val="10"/>
        </w:numPr>
      </w:pPr>
      <w:r>
        <w:t>Muonium, positronium, and highly charged ions test bound-state QED without nuclear structure, with annihilation, and in strong fields.</w:t>
      </w:r>
    </w:p>
    <w:p>
      <w:pPr>
        <w:pStyle w:val="ListNumber"/>
        <w:numPr>
          <w:ilvl w:val="0"/>
          <w:numId w:val="10"/>
        </w:numPr>
      </w:pPr>
      <w:r>
        <w:t>At colliders, running α is confirmed and the electron is pointlike to below 5×10⁻¹⁹ m.</w:t>
      </w:r>
    </w:p>
    <w:p>
      <w:pPr>
        <w:pStyle w:val="ListNumber"/>
        <w:numPr>
          <w:ilvl w:val="0"/>
          <w:numId w:val="10"/>
        </w:numPr>
      </w:pPr>
      <w:r>
        <w:t>The open comparisons involve atomic inputs or hadrons, not the renormalization of QED itself.</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Compute the relative difference between the one-loop α/(2π) and the measured a</w:t>
            </w:r>
            <w:r>
              <w:rPr>
                <w:vertAlign w:val="subscript"/>
              </w:rPr>
              <w:t>e</w:t>
            </w:r>
            <w:r>
              <w:t>, and compare it with the expected size of the two-loop term.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Repeat Worked example 2 for the rubidium value of α.</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If a</w:t>
            </w:r>
            <w:r>
              <w:rPr>
                <w:vertAlign w:val="subscript"/>
              </w:rPr>
              <w:t>e</w:t>
            </w:r>
            <w:r>
              <w:t xml:space="preserve"> were measured ten times more precisely, what precision in α would be needed to use the improvement as a test of QED?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In Worked example 3, list the corrections that separate (3/4)R∞c(1 + m/M)⁻¹ from the measured 1s–2s frequency, and give the sign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Show that the Bohr frequency of the 1s → 2s transition is (3/4)R∞c, ignoring recoil.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Explain why two transitions are needed to determine both R∞ and r</w:t>
            </w:r>
            <w:r>
              <w:rPr>
                <w:vertAlign w:val="subscript"/>
              </w:rPr>
              <w:t>p</w:t>
            </w:r>
            <w:r>
              <w: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Explain why muonium is a cleaner test of bound-state QED than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Name a diagram that contributes to the energy levels of positronium but not to those of hydrogen.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Evaluate the Dirac bound-electron g factor (2/3)[1 + 2√(1 − (Zα)²)] for Z = 6 and Z = 14.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Convert Λ = 200 GeV and Λ = 1 TeV into lengths.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Estimate the contribution to a</w:t>
            </w:r>
            <w:r>
              <w:rPr>
                <w:vertAlign w:val="subscript"/>
              </w:rPr>
              <w:t>μ</w:t>
            </w:r>
            <w:r>
              <w:t xml:space="preserve"> of a new particle with mass 500 GeV and electromagnetic-strength coupling, using (α/π)(m</w:t>
            </w:r>
            <w:r>
              <w:rPr>
                <w:vertAlign w:val="subscript"/>
              </w:rPr>
              <w:t>μ</w:t>
            </w:r>
            <w:r>
              <w:t>/M)². Compare with the experimental uncertainty of about 1.5×10⁻¹⁰.</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Challenge.</w:t>
            </w:r>
            <w:r>
              <w:t xml:space="preserve"> Explain why the statement "QED is tested to 10⁻¹²" is ambiguous, and rewrite it in a form that names the quantity and the inputs.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(0.00116141 − 0.00115965)/0.00115965 = 1.52×10⁻³. The two-loop term is C₂(α/π)²/(α/2π) = 2C₂(α/π) = 2 × 0.328 × 2.32×10⁻³ = 1.53×10⁻³, which accounts for it.</w:t>
      </w:r>
    </w:p>
    <w:p>
      <w:r>
        <w:rPr>
          <w:b/>
        </w:rPr>
        <w:t>2.</w:t>
      </w:r>
      <w:r>
        <w:t xml:space="preserve"> </w:t>
      </w:r>
      <w:r>
        <w:t>1/α</w:t>
      </w:r>
      <w:r>
        <w:rPr>
          <w:vertAlign w:val="subscript"/>
        </w:rPr>
        <w:t>R</w:t>
      </w:r>
      <w:r>
        <w:t>b is larger by 4.0×10⁻⁸, so α</w:t>
      </w:r>
      <w:r>
        <w:rPr>
          <w:vertAlign w:val="subscript"/>
        </w:rPr>
        <w:t>R</w:t>
      </w:r>
      <w:r>
        <w:t>b is smaller by 2.9×10⁻¹⁰ of itself. The predicted a</w:t>
      </w:r>
      <w:r>
        <w:rPr>
          <w:vertAlign w:val="subscript"/>
        </w:rPr>
        <w:t>e</w:t>
      </w:r>
      <w:r>
        <w:t xml:space="preserve"> is lower by 2.9×10⁻¹⁰ × 1.16×10⁻³ = 3.4×10⁻¹³ than the prediction with the electron's own α, which equals the measurement by construction. So the prediction with α</w:t>
      </w:r>
      <w:r>
        <w:rPr>
          <w:vertAlign w:val="subscript"/>
        </w:rPr>
        <w:t>R</w:t>
      </w:r>
      <w:r>
        <w:t>b lies 0.34×10⁻¹² below the measured value.</w:t>
      </w:r>
    </w:p>
    <w:p>
      <w:r>
        <w:rPr>
          <w:b/>
        </w:rPr>
        <w:t>3.</w:t>
      </w:r>
      <w:r>
        <w:t xml:space="preserve"> </w:t>
      </w:r>
      <w:r>
        <w:t>The a</w:t>
      </w:r>
      <w:r>
        <w:rPr>
          <w:vertAlign w:val="subscript"/>
        </w:rPr>
        <w:t>e</w:t>
      </w:r>
      <w:r>
        <w:t xml:space="preserve"> uncertainty would be 0.011 ppb, so α would need to be known to about 0.01 ppb, roughly ten times better than the best atom-recoil measurement.</w:t>
      </w:r>
    </w:p>
    <w:p>
      <w:r>
        <w:rPr>
          <w:b/>
        </w:rPr>
        <w:t>4.</w:t>
      </w:r>
      <w:r>
        <w:t xml:space="preserve"> </w:t>
      </w:r>
      <w:r>
        <w:t>The Dirac correction, +3.01×10¹⁰ Hz, raises the frequency, because 1s is lowered more than 2s. The Lamb shift raises 1s by about 8173 MHz and 2s by about 1046 MHz, so it lowers the frequency by about 7.13×10⁹ Hz. Smaller terms include recoil corrections beyond the reduced mass, and the finite proton size, which raises 1s by about 1.1 MHz and so lowers the frequency slightly. The Bohr value with the reduced mass falls below the measurement by 2.30×10¹⁰ Hz, and the Dirac and Lamb terms together close the gap.</w:t>
      </w:r>
    </w:p>
    <w:p>
      <w:r>
        <w:rPr>
          <w:b/>
        </w:rPr>
        <w:t>5.</w:t>
      </w:r>
      <w:r>
        <w:t xml:space="preserve"> </w:t>
      </w:r>
      <w:r>
        <w:t>E</w:t>
      </w:r>
      <w:r>
        <w:rPr>
          <w:vertAlign w:val="subscript"/>
        </w:rPr>
        <w:t>n</w:t>
      </w:r>
      <w:r>
        <w:t xml:space="preserve"> = −R∞hc/n², so E₂ − E₁ = R∞hc(1 − 1/4) = (3/4)R∞hc, and f = (3/4)R∞c.</w:t>
      </w:r>
    </w:p>
    <w:p>
      <w:r>
        <w:rPr>
          <w:b/>
        </w:rPr>
        <w:t>6.</w:t>
      </w:r>
      <w:r>
        <w:t xml:space="preserve"> </w:t>
      </w:r>
      <w:r>
        <w:t>Each frequency depends on R∞ with a coefficient of order 1, and on r</w:t>
      </w:r>
      <w:r>
        <w:rPr>
          <w:vertAlign w:val="subscript"/>
        </w:rPr>
        <w:t>p</w:t>
      </w:r>
      <w:r>
        <w:t xml:space="preserve"> with a coefficient proportional to 1/n³ for the s-states involved. Two transitions with different n give two equations with different ratios of the coefficients, which can be solved for both unknowns.</w:t>
      </w:r>
    </w:p>
    <w:p>
      <w:r>
        <w:rPr>
          <w:b/>
        </w:rPr>
        <w:t>7.</w:t>
      </w:r>
      <w:r>
        <w:t xml:space="preserve"> </w:t>
      </w:r>
      <w:r>
        <w:t>Muonium's nucleus, the muon, is pointlike, with no charge radius and no internal structure, so no nuclear input is needed beyond the muon's mass and magnetic moment.</w:t>
      </w:r>
    </w:p>
    <w:p>
      <w:r>
        <w:rPr>
          <w:b/>
        </w:rPr>
        <w:t>8.</w:t>
      </w:r>
      <w:r>
        <w:t xml:space="preserve"> </w:t>
      </w:r>
      <w:r>
        <w:t>Virtual annihilation: the electron and positron annihilate into a virtual photon, which recreates them. This shifts the spin-triplet levels and has no counterpart in hydrogen.</w:t>
      </w:r>
    </w:p>
    <w:p>
      <w:r>
        <w:rPr>
          <w:b/>
        </w:rPr>
        <w:t>9.</w:t>
      </w:r>
      <w:r>
        <w:t xml:space="preserve"> </w:t>
      </w:r>
      <w:r>
        <w:t>For Z = 6, (Zα)² = 1.917×10⁻³, √(1 − x) ≈ 0.999041, g = (2/3)(2.998082) = 1.998721. For Z = 14, (Zα)² = 1.0437×10⁻², √(1 − x) ≈ 0.994768, g = (2/3)(2.989536) = 1.993024.</w:t>
      </w:r>
    </w:p>
    <w:p>
      <w:r>
        <w:rPr>
          <w:b/>
        </w:rPr>
        <w:t>10.</w:t>
      </w:r>
      <w:r>
        <w:t xml:space="preserve"> </w:t>
      </w:r>
      <w:r>
        <w:t>ℏc/Λ: 197.327/200,000 fm = 9.9×10⁻⁴ fm, or 9.9×10⁻¹⁹ m. For 1 TeV, 2.0×10⁻⁴ fm, or 2.0×10⁻¹⁹ m.</w:t>
      </w:r>
    </w:p>
    <w:p>
      <w:r>
        <w:rPr>
          <w:b/>
        </w:rPr>
        <w:t>11.</w:t>
      </w:r>
      <w:r>
        <w:t xml:space="preserve"> </w:t>
      </w:r>
      <w:r>
        <w:t>(α/π)(0.10566/500)² = 2.32×10⁻³ × 4.47×10⁻⁸ = 1.0×10⁻¹⁰, comparable to the uncertainty. Heavy particles with such couplings are just at the edge of what a</w:t>
      </w:r>
      <w:r>
        <w:rPr>
          <w:vertAlign w:val="subscript"/>
        </w:rPr>
        <w:t>μ</w:t>
      </w:r>
      <w:r>
        <w:t xml:space="preserve"> can detect.</w:t>
      </w:r>
    </w:p>
    <w:p>
      <w:r>
        <w:rPr>
          <w:b/>
        </w:rPr>
        <w:t>12.</w:t>
      </w:r>
      <w:r>
        <w:t xml:space="preserve"> </w:t>
      </w:r>
      <w:r>
        <w:t>Without naming a quantity, the statement has no meaning. A precise version is: "the electron anomaly, measured to 1.1×10⁻¹⁰ of its value, agrees with the five-loop QED prediction when α is taken from rubidium atom recoil, at the level of the combined uncertainty of about 2×10⁻¹⁰ of a</w:t>
      </w:r>
      <w:r>
        <w:rPr>
          <w:vertAlign w:val="subscript"/>
        </w:rPr>
        <w:t>e</w:t>
      </w:r>
      <w:r>
        <w:t>." That names the observable, the input, and the level.</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80, Path Integrals, opens Part XI with the path integral as an equivalent derivation of the Feynman rules this course already has.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79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Precision Tests of QED</dc:title>
  <dc:subject>Lesson 79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