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bookmarkStart w:id="103" w:name="_TocAll0003"/>
      <w:bookmarkEnd w:id="103"/>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bookmarkStart w:id="104" w:name="_TocAll0004"/>
      <w:bookmarkEnd w:id="104"/>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bookmarkStart w:id="105" w:name="_TocAll0005"/>
      <w:bookmarkEnd w:id="105"/>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bookmarkStart w:id="106" w:name="_TocAll0006"/>
      <w:bookmarkEnd w:id="106"/>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bookmarkStart w:id="107" w:name="_TocAll0007"/>
      <w:bookmarkEnd w:id="107"/>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bookmarkStart w:id="108" w:name="_TocAll0008"/>
      <w:bookmarkEnd w:id="108"/>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bookmarkStart w:id="109" w:name="_TocAll0009"/>
      <w:bookmarkEnd w:id="109"/>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bookmarkStart w:id="110" w:name="_TocAll0010"/>
      <w:bookmarkEnd w:id="110"/>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bookmarkStart w:id="111" w:name="_TocAll0011"/>
      <w:bookmarkEnd w:id="111"/>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bookmarkStart w:id="112" w:name="_TocAll0012"/>
      <w:bookmarkEnd w:id="112"/>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bookmarkStart w:id="113" w:name="_TocAll0013"/>
      <w:bookmarkEnd w:id="113"/>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bookmarkStart w:id="114" w:name="_TocAll0014"/>
      <w:bookmarkEnd w:id="114"/>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bookmarkStart w:id="115" w:name="_TocAll0015"/>
      <w:bookmarkEnd w:id="115"/>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bookmarkStart w:id="116" w:name="_TocAll0016"/>
      <w:bookmarkEnd w:id="116"/>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bookmarkStart w:id="117" w:name="_TocAll0017"/>
      <w:bookmarkEnd w:id="117"/>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bookmarkStart w:id="118" w:name="_TocAll0018"/>
      <w:bookmarkEnd w:id="118"/>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bookmarkStart w:id="119" w:name="_TocAll0019"/>
      <w:bookmarkEnd w:id="119"/>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bookmarkStart w:id="120" w:name="_TocAll0020"/>
      <w:bookmarkEnd w:id="120"/>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bookmarkStart w:id="123" w:name="_TocAll0023"/>
      <w:bookmarkEnd w:id="123"/>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bookmarkStart w:id="124" w:name="_TocAll0024"/>
      <w:bookmarkEnd w:id="124"/>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bookmarkStart w:id="125" w:name="_TocAll0025"/>
      <w:bookmarkEnd w:id="125"/>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bookmarkStart w:id="126" w:name="_TocAll0026"/>
      <w:bookmarkEnd w:id="126"/>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bookmarkStart w:id="127" w:name="_TocAll0027"/>
      <w:bookmarkEnd w:id="127"/>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bookmarkStart w:id="128" w:name="_TocAll0028"/>
      <w:bookmarkEnd w:id="128"/>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bookmarkStart w:id="129" w:name="_TocAll0029"/>
      <w:bookmarkEnd w:id="129"/>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bookmarkStart w:id="130" w:name="_TocAll0030"/>
      <w:bookmarkEnd w:id="130"/>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bookmarkStart w:id="131" w:name="_TocAll0031"/>
      <w:bookmarkEnd w:id="131"/>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bookmarkStart w:id="132" w:name="_TocAll0032"/>
      <w:bookmarkEnd w:id="132"/>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bookmarkStart w:id="133" w:name="_TocAll0033"/>
      <w:bookmarkEnd w:id="133"/>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bookmarkStart w:id="134" w:name="_TocAll0034"/>
      <w:bookmarkEnd w:id="134"/>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bookmarkStart w:id="135" w:name="_TocAll0035"/>
      <w:bookmarkEnd w:id="135"/>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bookmarkStart w:id="136" w:name="_TocAll0036"/>
      <w:bookmarkEnd w:id="136"/>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bookmarkStart w:id="137" w:name="_TocAll0037"/>
      <w:bookmarkEnd w:id="137"/>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bookmarkStart w:id="138" w:name="_TocAll0038"/>
      <w:bookmarkEnd w:id="138"/>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bookmarkStart w:id="139" w:name="_TocAll0039"/>
      <w:bookmarkEnd w:id="139"/>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bookmarkStart w:id="140" w:name="_TocAll0040"/>
      <w:bookmarkEnd w:id="140"/>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bookmarkStart w:id="141" w:name="_TocAll0041"/>
      <w:bookmarkEnd w:id="141"/>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bookmarkStart w:id="142" w:name="_TocAll0042"/>
      <w:bookmarkEnd w:id="142"/>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bookmarkStart w:id="143" w:name="_TocAll0043"/>
      <w:bookmarkEnd w:id="143"/>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bookmarkStart w:id="145" w:name="_TocAll0045"/>
      <w:bookmarkEnd w:id="145"/>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bookmarkStart w:id="146" w:name="_TocAll0046"/>
      <w:bookmarkEnd w:id="146"/>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w:t>
      </w:r>
      <w:hyperlink r:id="rIdL1" w:history="1">
        <w:r>
          <w:rPr>
            <w:i w:val="0"/>
            <w:color w:val="0563C1"/>
            <w:u w:val="single"/>
          </w:rPr>
          <w:t>An N-Way Hybrid Power Divider</w:t>
        </w:r>
      </w:hyperlink>
      <w:r>
        <w:rPr>
          <w:i w:val="0"/>
        </w:rPr>
        <w:t>," IRE Transactions on Microwave Theory and Techniques, 1960, for Chapter 9.</w:t>
      </w:r>
    </w:p>
    <w:p>
      <w:pPr/>
      <w:r>
        <w:rPr>
          <w:i w:val="0"/>
        </w:rPr>
        <w:t>E. O. Hammerstad, "</w:t>
      </w:r>
      <w:hyperlink r:id="rIdL2" w:history="1">
        <w:r>
          <w:rPr>
            <w:i w:val="0"/>
            <w:color w:val="0563C1"/>
            <w:u w:val="single"/>
          </w:rPr>
          <w:t>Equations for Microstrip Circuit Design</w:t>
        </w:r>
      </w:hyperlink>
      <w:r>
        <w:rPr>
          <w:i w:val="0"/>
        </w:rPr>
        <w:t>," European Microwave Conference, 1975, and H. A. Wheeler, "</w:t>
      </w:r>
      <w:hyperlink r:id="rIdL3" w:history="1">
        <w:r>
          <w:rPr>
            <w:i w:val="0"/>
            <w:color w:val="0563C1"/>
            <w:u w:val="single"/>
          </w:rPr>
          <w:t>Transmission-Line Properties of a Strip on a Dielectric Sheet on a Plane</w:t>
        </w:r>
      </w:hyperlink>
      <w:r>
        <w:rPr>
          <w:i w:val="0"/>
        </w:rPr>
        <w:t>," IEEE MTT, 1977, for Chapter 10.</w:t>
      </w:r>
    </w:p>
    <w:p>
      <w:pPr/>
      <w:r>
        <w:rPr>
          <w:i w:val="0"/>
        </w:rPr>
        <w:t>R. M. Fano, "</w:t>
      </w:r>
      <w:hyperlink r:id="rIdL4" w:history="1">
        <w:r>
          <w:rPr>
            <w:i w:val="0"/>
            <w:color w:val="0563C1"/>
            <w:u w:val="single"/>
          </w:rPr>
          <w:t>Theoretical Limitations on the Broadband Matching of Arbitrary Impedances</w:t>
        </w:r>
      </w:hyperlink>
      <w:r>
        <w:rPr>
          <w:i w:val="0"/>
        </w:rPr>
        <w:t>," Journal of the Franklin Institute, 1950, for Chapter 11.</w:t>
      </w:r>
    </w:p>
    <w:p>
      <w:pPr/>
      <w:r>
        <w:rPr>
          <w:i w:val="0"/>
        </w:rPr>
        <w:t>L. J. Chu, "</w:t>
      </w:r>
      <w:hyperlink r:id="rIdL5" w:history="1">
        <w:r>
          <w:rPr>
            <w:i w:val="0"/>
            <w:color w:val="0563C1"/>
            <w:u w:val="single"/>
          </w:rPr>
          <w:t>Physical Limitations of Omni-Directional Antennas</w:t>
        </w:r>
      </w:hyperlink>
      <w:r>
        <w:rPr>
          <w:i w:val="0"/>
        </w:rPr>
        <w:t>,"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w:t>
      </w:r>
      <w:hyperlink r:id="rIdL6" w:history="1">
        <w:r>
          <w:rPr>
            <w:i w:val="0"/>
            <w:color w:val="0563C1"/>
            <w:u w:val="single"/>
          </w:rPr>
          <w:t>Class E: A New Class of High-Efficiency Tuned Single-Ended Switching Power Amplifiers</w:t>
        </w:r>
      </w:hyperlink>
      <w:r>
        <w:rPr>
          <w:i w:val="0"/>
        </w:rPr>
        <w:t>," IEEE JSSC, 1975; Marian K. Kazimierczuk, RF Power Amplifiers, 2nd edition; and F. H. Raab, "</w:t>
      </w:r>
      <w:hyperlink r:id="rIdL7" w:history="1">
        <w:r>
          <w:rPr>
            <w:i w:val="0"/>
            <w:color w:val="0563C1"/>
            <w:u w:val="single"/>
          </w:rPr>
          <w:t>Maximum Efficiency and Output of Class-F Power Amplifiers</w:t>
        </w:r>
      </w:hyperlink>
      <w:r>
        <w:rPr>
          <w:i w:val="0"/>
        </w:rPr>
        <w:t>," IEEE MTT, 2001, for Chapter 35.</w:t>
      </w:r>
    </w:p>
    <w:p>
      <w:pPr/>
      <w:r>
        <w:rPr>
          <w:i w:val="0"/>
        </w:rPr>
        <w:t>F. H. Raab et al., "Power Amplifiers and Transmitters for RF and Microwave," IEEE MTT, 2002, and H. Chireix, "</w:t>
      </w:r>
      <w:hyperlink r:id="rIdL8" w:history="1">
        <w:r>
          <w:rPr>
            <w:i w:val="0"/>
            <w:color w:val="0563C1"/>
            <w:u w:val="single"/>
          </w:rPr>
          <w:t>High Power Outphasing Modulation</w:t>
        </w:r>
      </w:hyperlink>
      <w:r>
        <w:rPr>
          <w:i w:val="0"/>
        </w:rPr>
        <w:t>,"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w:t>
      </w:r>
      <w:hyperlink r:id="rIdL9" w:history="1">
        <w:r>
          <w:rPr>
            <w:i w:val="0"/>
            <w:color w:val="0563C1"/>
            <w:u w:val="single"/>
          </w:rPr>
          <w:t>A Methodology for Realizing High Efficiency Class-J in a Linear and Broadband PA</w:t>
        </w:r>
      </w:hyperlink>
      <w:r>
        <w:rPr>
          <w:i w:val="0"/>
        </w:rPr>
        <w:t>," IEEE Trans. MTT, 2009, for class J and the continuous modes; L. R. Kahn, "</w:t>
      </w:r>
      <w:hyperlink r:id="rIdL10" w:history="1">
        <w:r>
          <w:rPr>
            <w:i w:val="0"/>
            <w:color w:val="0563C1"/>
            <w:u w:val="single"/>
          </w:rPr>
          <w:t>Single-Sideband Transmission by Envelope Elimination and Restoration</w:t>
        </w:r>
      </w:hyperlink>
      <w:r>
        <w:rPr>
          <w:i w:val="0"/>
        </w:rPr>
        <w:t>," Proceedings of the IRE, 1952; Zhancang Wang, Envelope Tracking Power Amplifiers for Wireless Communications, Artech House, 2014; and F. H. Raab et al. (IEEE MTT, 2002) for the comparison of classes, for Chapter 41.</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mtt.1960.1124668" TargetMode="External"/><Relationship Id="rIdL2" Type="http://schemas.openxmlformats.org/officeDocument/2006/relationships/hyperlink" Target="https://doi.org/10.1109/euma.1975.332206" TargetMode="External"/><Relationship Id="rIdL3" Type="http://schemas.openxmlformats.org/officeDocument/2006/relationships/hyperlink" Target="https://doi.org/10.1109/tmtt.1977.1129179" TargetMode="External"/><Relationship Id="rIdL4" Type="http://schemas.openxmlformats.org/officeDocument/2006/relationships/hyperlink" Target="https://doi.org/10.1016/s0016-0032(50)91101-x" TargetMode="External"/><Relationship Id="rIdL5" Type="http://schemas.openxmlformats.org/officeDocument/2006/relationships/hyperlink" Target="https://doi.org/10.1063/1.1715038" TargetMode="External"/><Relationship Id="rIdL6" Type="http://schemas.openxmlformats.org/officeDocument/2006/relationships/hyperlink" Target="https://doi.org/10.1109/jssc.1975.1050582" TargetMode="External"/><Relationship Id="rIdL7" Type="http://schemas.openxmlformats.org/officeDocument/2006/relationships/hyperlink" Target="https://doi.org/10.1109/22.925511" TargetMode="External"/><Relationship Id="rIdL8" Type="http://schemas.openxmlformats.org/officeDocument/2006/relationships/hyperlink" Target="https://doi.org/10.1109/jrproc.1935.227299" TargetMode="External"/><Relationship Id="rIdL9" Type="http://schemas.openxmlformats.org/officeDocument/2006/relationships/hyperlink" Target="https://doi.org/10.1109/tmtt.2009.2033295" TargetMode="External"/><Relationship Id="rIdL10" Type="http://schemas.openxmlformats.org/officeDocument/2006/relationships/hyperlink" Target="https://doi.org/10.1109/jrproc.1952.2738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