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Amazon Ember" w:hAnsi="Amazon Ember" w:cs="Amazon Ember"/>
          <w:b/>
          <w:i w:val="0"/>
          <w:color w:val="0000FF"/>
          <w:sz w:val="56"/>
        </w:rPr>
        <w:t>Packaging, Layout, and Emerging Systems</w:t>
      </w:r>
    </w:p>
    <w:p>
      <w:pPr>
        <w:spacing w:after="160" w:line="276" w:lineRule="auto"/>
        <w:jc w:val="center"/>
      </w:pPr>
      <w:r>
        <w:rPr>
          <w:rFonts w:ascii="Calibri" w:hAnsi="Calibri" w:cs="Calibri"/>
          <w:b w:val="0"/>
          <w:i w:val="0"/>
          <w:color w:val="000000"/>
          <w:sz w:val="22"/>
        </w:rPr>
        <w:t>Book 9 of the Electrical Engineering Series</w:t>
      </w:r>
    </w:p>
    <w:p>
      <w:pPr>
        <w:spacing w:after="160" w:line="276" w:lineRule="auto"/>
        <w:jc w:val="center"/>
      </w:pPr>
      <w:r>
        <w:rPr>
          <w:rFonts w:ascii="Calibri" w:hAnsi="Calibri" w:cs="Calibri"/>
          <w:b w:val="0"/>
          <w:i w:val="0"/>
          <w:color w:val="000000"/>
          <w:sz w:val="22"/>
        </w:rPr>
        <w:t>Lothar J. Musiol</w:t>
      </w:r>
    </w:p>
    <w:p>
      <w:pPr>
        <w:jc w:val="center"/>
      </w:pPr>
      <w:r>
        <w:rPr>
          <w:i w:val="0"/>
        </w:rPr>
        <w:t>Copyright © 2026 Lothar J. Musiol. All rights reserved. Kindle edition.</w:t>
      </w:r>
    </w:p>
    <w:p>
      <w:pPr>
        <w:jc w:val="center"/>
      </w:pPr>
      <w:r>
        <w:rPr>
          <w:i/>
        </w:rPr>
        <w:t>Advanced Packages, Power Delivery, Board Materials, Layout, Cooling, MEMS, and the Robot</w:t>
      </w:r>
    </w:p>
    <w:p>
      <w:pPr>
        <w:pStyle w:val="Heading1"/>
      </w:pPr>
      <w:r>
        <w:rPr>
          <w:i w:val="0"/>
        </w:rPr>
        <w:t>How to Use This Book</w:t>
      </w:r>
    </w:p>
    <w:p>
      <w:pPr/>
      <w:r>
        <w:rPr>
          <w:i w:val="0"/>
        </w:rPr>
        <w:t>The earlier books designed circuits, devices, radios, converters, and test methods. This last book is about where they meet: the package that holds the chips, the copper that carries their current and signals, the board materials and layout that shape those signals, and the heat they produce. Chapter 1 uses the AI accelerator of 2026 to show why these have become first-rank problems. Chapters 2 to 6 treat packages, power delivery, board materials, layout, and cooling. Chapter 7 is the series' survey of MEMS, and Chapter 8 places the robot, which uses nearly every book at once, in the picture.</w:t>
      </w:r>
    </w:p>
    <w:p>
      <w:pPr/>
      <w:r>
        <w:rPr>
          <w:i w:val="0"/>
        </w:rPr>
        <w:t>Each chapter states its question, develops the idea in words, and works it through with declared numbers. Every number was computed, and the answers to every practice problem are in Appendix B. Where a figure describes a 2026 product, it is labeled as a snapshot and its source is given; the physics and arithmetic are meant to outlast the products.</w:t>
      </w:r>
    </w:p>
    <w:p>
      <w:pPr/>
      <w:r>
        <w:rPr>
          <w:i w:val="0"/>
        </w:rPr>
        <w:t>The series gives each subject one home. Conversion efficiency and the regulators that make the processor's current are Book 8's. Transmission lines, matching, and the reference laminate are Book 4's. Emission limits and the test chamber are Book 7's. Device physics and piezoelectric films are Book 3's. Control loops, including the robot's tracker, are Book 2's. This book's anchor numbers are an HBM4 stack at about 2.8 TB/s against 51.2 GB/s for one DDR5-6400 channel, a ratio of about 55, and the 875 A that a 700 W processor draws at 0.8 V. The texts in Appendix C go deeper; this book's explanations, examples, and problems are its own.</w:t>
      </w:r>
    </w:p>
    <w:p>
      <w:pPr>
        <w:pStyle w:val="Heading1"/>
      </w:pPr>
      <w:r>
        <w:rPr>
          <w:i w:val="0"/>
        </w:rPr>
        <w:t>Contents</w:t>
      </w:r>
    </w:p>
    <w:p>
      <w:pPr/>
      <w:r>
        <w:rPr>
          <w:i w:val="0"/>
        </w:rPr>
        <w:t>Chapter 1. Bandwidth per Watt: The 2026 Compute Picture</w:t>
      </w:r>
    </w:p>
    <w:p>
      <w:pPr/>
      <w:r>
        <w:rPr>
          <w:i w:val="0"/>
        </w:rPr>
        <w:t>Chapter 2. Packages: Four Words and the Advanced Package</w:t>
      </w:r>
    </w:p>
    <w:p>
      <w:pPr/>
      <w:r>
        <w:rPr>
          <w:i w:val="0"/>
        </w:rPr>
        <w:t>Chapter 3. Delivering 875 Amperes</w:t>
      </w:r>
    </w:p>
    <w:p>
      <w:pPr/>
      <w:r>
        <w:rPr>
          <w:i w:val="0"/>
        </w:rPr>
        <w:t>Chapter 4. Board Materials: FR-4 and Better</w:t>
      </w:r>
    </w:p>
    <w:p>
      <w:pPr/>
      <w:r>
        <w:rPr>
          <w:i w:val="0"/>
        </w:rPr>
        <w:t>Chapter 5. Layout: Return Paths, Transitions, and Habits</w:t>
      </w:r>
    </w:p>
    <w:p>
      <w:pPr/>
      <w:r>
        <w:rPr>
          <w:i w:val="0"/>
        </w:rPr>
        <w:t>Chapter 6. Heat: From the Die to the Coolant</w:t>
      </w:r>
    </w:p>
    <w:p>
      <w:pPr/>
      <w:r>
        <w:rPr>
          <w:i w:val="0"/>
        </w:rPr>
        <w:t>Chapter 7. MEMS in 2026</w:t>
      </w:r>
    </w:p>
    <w:p>
      <w:pPr/>
      <w:r>
        <w:rPr>
          <w:i w:val="0"/>
        </w:rPr>
        <w:t>Chapter 8. The Robot: Where the Series Meets</w:t>
      </w:r>
    </w:p>
    <w:p>
      <w:pPr/>
      <w:r>
        <w:rPr>
          <w:i w:val="0"/>
        </w:rPr>
        <w:t>Appendix A. Constants and Formulas Used in This Book</w:t>
      </w:r>
    </w:p>
    <w:p>
      <w:pPr/>
      <w:r>
        <w:rPr>
          <w:i w:val="0"/>
        </w:rPr>
        <w:t>Appendix B. Answers to the Practice Problems</w:t>
      </w:r>
    </w:p>
    <w:p>
      <w:pPr/>
      <w:r>
        <w:rPr>
          <w:i w:val="0"/>
        </w:rPr>
        <w:t>Appendix C. Sources</w:t>
      </w:r>
    </w:p>
    <w:p>
      <w:pPr>
        <w:pStyle w:val="Heading1"/>
      </w:pPr>
      <w:r>
        <w:rPr>
          <w:i w:val="0"/>
        </w:rPr>
        <w:t>Chapter 1. Bandwidth per Watt: The 2026 Compute Picture</w:t>
      </w:r>
    </w:p>
    <w:p>
      <w:pPr/>
      <w:r>
        <w:rPr>
          <w:i w:val="0"/>
        </w:rPr>
        <w:t>The previous books of the series designed circuits, devices, radios, and power converters. This last book is about where they meet: the package that holds the chips, the board that connects them, the copper that carries their current and their signals, and the heat they produce. It begins with the system that most clearly shows why packaging has become a first-rank engineering problem, the AI accelerator of 2026. Its performance is limited less by how fast it computes than by how fast memory can feed it, and how much current and heat its package can carry. A modern accelerator is a memory system with compute attached.</w:t>
      </w:r>
    </w:p>
    <w:p>
      <w:pPr>
        <w:pStyle w:val="Heading2"/>
      </w:pPr>
      <w:r>
        <w:rPr>
          <w:i w:val="0"/>
        </w:rPr>
        <w:t>1.1 Memory bandwidth</w:t>
      </w:r>
    </w:p>
    <w:p>
      <w:pPr/>
      <w:r>
        <w:rPr>
          <w:i w:val="0"/>
        </w:rPr>
        <w:t>An accelerator's arithmetic units can perform thousands of operations for every byte they read, but many AI workloads, particularly the inference of large language models, read the model's weights and cached context for each token generated. Their speed is then set by memory bandwidth, not arithmetic. A memory interface's bandwidth is its width in bits times its per-pin data rate, divided by eight for bytes. A conventional DDR5 channel is 64 bits wide; a high-bandwidth memory stack, HBM, is a tower of DRAM dies joined by through-silicon vias and placed beside the processor on the same package, with an interface 1024 or, in HBM4, 2048 bits wide. That width is possible only because the connections are microscopic and millimeters long, which is a packaging achievement, Chapter 2's subject.</w:t>
      </w:r>
    </w:p>
    <w:p>
      <w:pPr>
        <w:jc w:val="center"/>
      </w:pPr>
      <w:r>
        <w:rPr>
          <w:i w:val="0"/>
        </w:rPr>
        <w:t>Bandwidth (bytes/s) = width (bits) × per-pin rate (bit/s) / 8</w:t>
      </w:r>
    </w:p>
    <w:p>
      <w:pPr>
        <w:pStyle w:val="Heading2"/>
      </w:pPr>
      <w:r>
        <w:rPr>
          <w:i w:val="0"/>
        </w:rPr>
        <w:t>Worked Example 1.1</w:t>
      </w:r>
    </w:p>
    <w:p>
      <w:pPr/>
      <w:r>
        <w:rPr>
          <w:b/>
        </w:rPr>
        <w:t xml:space="preserve">Problem. </w:t>
      </w:r>
      <w:r>
        <w:rPr>
          <w:i w:val="0"/>
        </w:rPr>
        <w:t>Find the bandwidth of one DDR5-6400 channel and of an HBM4 stack running 11 Gbit/s per pin over 2048 bits. Find their ratio, and the total for eight HBM4 stacks.</w:t>
      </w:r>
    </w:p>
    <w:p>
      <w:pPr/>
      <w:r>
        <w:rPr>
          <w:b/>
        </w:rPr>
        <w:t xml:space="preserve">Solution. </w:t>
      </w:r>
      <w:r>
        <w:rPr>
          <w:i w:val="0"/>
        </w:rPr>
        <w:t>DDR5-6400 transfers 6400 million times per second over 64 bits: 6.4 × 10⁹ × 64/8 = 51.2 GB/s. The HBM4 stack gives 2048 × 11 × 10⁹/8 = 2.82 × 10¹² B/s, about 2.8 TB/s, the figure Micron announced for its 12-high HBM4 in volume production in 2026. The ratio is 2.8 TB/s ÷ 51.2 GB/s = 55. Eight stacks give 22.4 TB/s. The JEDEC HBM4 baseline is 8 Gbit/s per pin, 2.0 TB/s; vendors run faster.</w:t>
      </w:r>
    </w:p>
    <w:p>
      <w:pPr>
        <w:pStyle w:val="Heading2"/>
      </w:pPr>
      <w:r>
        <w:rPr>
          <w:i w:val="0"/>
        </w:rPr>
        <w:t>1.2 Energy per bit</w:t>
      </w:r>
    </w:p>
    <w:p>
      <w:pPr/>
      <w:r>
        <w:rPr>
          <w:i w:val="0"/>
        </w:rPr>
        <w:t>Moving a bit costs energy, mostly in charging the capacitance of the wires and the input-output circuits at each end, and that energy grows with distance. Very roughly, a bit moved across a die costs a fraction of a picojoule, a bit moved to a memory stack on the same package costs a few picojoules, and a bit moved across a circuit board to a socketed memory module costs several times more. These are order-of-magnitude figures that vary with process and design; the arithmetic matters more than the exact values.</w:t>
      </w:r>
    </w:p>
    <w:p>
      <w:pPr>
        <w:jc w:val="center"/>
      </w:pPr>
      <w:r>
        <w:rPr>
          <w:i w:val="0"/>
        </w:rPr>
        <w:t>P = bit rate × energy per bit</w:t>
      </w:r>
    </w:p>
    <w:p>
      <w:pPr>
        <w:pStyle w:val="Heading2"/>
      </w:pPr>
      <w:r>
        <w:rPr>
          <w:i w:val="0"/>
        </w:rPr>
        <w:t>Worked Example 1.2</w:t>
      </w:r>
    </w:p>
    <w:p>
      <w:pPr/>
      <w:r>
        <w:rPr>
          <w:b/>
        </w:rPr>
        <w:t xml:space="preserve">Problem. </w:t>
      </w:r>
      <w:r>
        <w:rPr>
          <w:i w:val="0"/>
        </w:rPr>
        <w:t>At a declared 2 pJ/bit, what power does a 2.8 TB/s HBM interface consume? At a declared 15 pJ/bit for a board-level link, what would the same bandwidth cost?</w:t>
      </w:r>
    </w:p>
    <w:p>
      <w:pPr/>
      <w:r>
        <w:rPr>
          <w:b/>
        </w:rPr>
        <w:t xml:space="preserve">Solution. </w:t>
      </w:r>
      <w:r>
        <w:rPr>
          <w:i w:val="0"/>
        </w:rPr>
        <w:t>2.8 TB/s is 22.4 Tbit/s, so at 2 pJ/bit the power is 22.4 × 10¹² × 2 × 10⁻¹² = 44.8 W. At 15 pJ/bit it would be 336 W for a single stack's worth of bandwidth, impossible to supply and cool beside a processor. The memory had to move onto the package because the bandwidth could not be afforded any other way.</w:t>
      </w:r>
    </w:p>
    <w:p>
      <w:pPr/>
      <w:r>
        <w:rPr>
          <w:b/>
        </w:rPr>
        <w:t xml:space="preserve">Key idea. </w:t>
      </w:r>
      <w:r>
        <w:rPr>
          <w:i w:val="0"/>
        </w:rPr>
        <w:t>A modern accelerator is a memory system with compute attached. Its bandwidth is bought with width, its width with packaging, and its energy per bit with short distances.</w:t>
      </w:r>
    </w:p>
    <w:p>
      <w:pPr>
        <w:pStyle w:val="Heading2"/>
      </w:pPr>
      <w:r>
        <w:rPr>
          <w:i w:val="0"/>
        </w:rPr>
        <w:t>1.3 Current</w:t>
      </w:r>
    </w:p>
    <w:p>
      <w:pPr/>
      <w:r>
        <w:rPr>
          <w:i w:val="0"/>
        </w:rPr>
        <w:t>The other limit is current. A 700 W processor core running from a 0.8 V rail draws 700/0.8 = 875 A. A thousand watts at 0.7 V would be 1429 A. That current must pass through the board, the socket or solder joints, the package substrate, and thousands of bumps into the die, with a total voltage drop of only tens of millivolts, and it must do so while the load changes by hundreds of amperes in microseconds. Book 8 designs the converters that produce the current; Chapter 3 of this book carries it to the die. The scarce inputs of the 2026 AI build-out, as the industry's own planning makes clear, are electric power, HBM, advanced packaging capacity, and optical interconnect, and two of them, memory packaging and advanced packaging capacity, are this book's subject.</w:t>
      </w:r>
    </w:p>
    <w:p>
      <w:pPr>
        <w:pStyle w:val="Heading2"/>
      </w:pPr>
      <w:r>
        <w:rPr>
          <w:i w:val="0"/>
        </w:rPr>
        <w:t>1.4 What the rest of the book does</w:t>
      </w:r>
    </w:p>
    <w:p>
      <w:pPr/>
      <w:r>
        <w:rPr>
          <w:i w:val="0"/>
        </w:rPr>
        <w:t>Chapter 2 sets out the vocabulary of packaging and the advanced packages of 2026. Chapter 3 delivers current to the die. Chapter 4 chooses board materials, and Chapter 5 lays out the copper. Chapter 6 removes the heat. Chapter 7 surveys MEMS in 2026, and Chapter 8 places the robot, the system that combines nearly every book in the series, into the picture.</w:t>
      </w:r>
    </w:p>
    <w:p>
      <w:pPr>
        <w:pStyle w:val="Heading2"/>
      </w:pPr>
      <w:r>
        <w:rPr>
          <w:i w:val="0"/>
        </w:rPr>
        <w:t>Practice</w:t>
      </w:r>
    </w:p>
    <w:p>
      <w:pPr/>
      <w:r>
        <w:rPr>
          <w:b/>
        </w:rPr>
        <w:t xml:space="preserve">1. </w:t>
      </w:r>
      <w:r>
        <w:rPr>
          <w:i w:val="0"/>
        </w:rPr>
        <w:t>Find the aggregate bandwidth of four HBM stacks at 2.8 TB/s, and of four DDR5-6400 channels.</w:t>
      </w:r>
    </w:p>
    <w:p>
      <w:pPr/>
      <w:r>
        <w:rPr>
          <w:b/>
        </w:rPr>
        <w:t xml:space="preserve">2. </w:t>
      </w:r>
      <w:r>
        <w:rPr>
          <w:i w:val="0"/>
        </w:rPr>
        <w:t>A 1000 W processor runs at 0.7 V. Find its current.</w:t>
      </w:r>
    </w:p>
    <w:p>
      <w:pPr/>
      <w:r>
        <w:rPr>
          <w:b/>
        </w:rPr>
        <w:t xml:space="preserve">3. </w:t>
      </w:r>
      <w:r>
        <w:rPr>
          <w:i w:val="0"/>
        </w:rPr>
        <w:t>Find the bandwidth of an HBM3E stack with a 1024-bit interface at 9.6 Gbit/s per pin.</w:t>
      </w:r>
    </w:p>
    <w:p>
      <w:pPr/>
      <w:r>
        <w:rPr>
          <w:b/>
        </w:rPr>
        <w:t xml:space="preserve">4. </w:t>
      </w:r>
      <w:r>
        <w:rPr>
          <w:i w:val="0"/>
        </w:rPr>
        <w:t>At 2 pJ/bit, what power does an 8 TB/s memory system use?</w:t>
      </w:r>
    </w:p>
    <w:p>
      <w:pPr/>
      <w:r>
        <w:rPr>
          <w:b/>
        </w:rPr>
        <w:t xml:space="preserve">5. </w:t>
      </w:r>
      <w:r>
        <w:rPr>
          <w:i w:val="0"/>
        </w:rPr>
        <w:t>How many DDR5-6400 channels would match one 2.8 TB/s stack?</w:t>
      </w:r>
    </w:p>
    <w:p>
      <w:pPr/>
      <w:r>
        <w:rPr>
          <w:b/>
        </w:rPr>
        <w:t xml:space="preserve">6. </w:t>
      </w:r>
      <w:r>
        <w:rPr>
          <w:i w:val="0"/>
        </w:rPr>
        <w:t>Why can HBM use a much wider interface than a DIMM?</w:t>
      </w:r>
    </w:p>
    <w:p>
      <w:pPr>
        <w:pStyle w:val="Heading1"/>
      </w:pPr>
      <w:r>
        <w:rPr>
          <w:i w:val="0"/>
        </w:rPr>
        <w:t>Chapter 2. Packages: Four Words and the Advanced Package</w:t>
      </w:r>
    </w:p>
    <w:p>
      <w:pPr/>
      <w:r>
        <w:rPr>
          <w:i w:val="0"/>
        </w:rPr>
        <w:t>A bare silicon die cannot be soldered to a board. It needs a package that protects it, spreads its connections to a pitch a board can accept, carries its current and heat, and, increasingly, connects it to other dies. Packaging has its own vocabulary, and the words are often used loosely. This chapter fixes four of them precisely, because each names a different kind of thing, and then uses them to describe the advanced packages that made the AI accelerators of 2026 possible.</w:t>
      </w:r>
    </w:p>
    <w:p>
      <w:pPr>
        <w:pStyle w:val="Heading2"/>
      </w:pPr>
      <w:r>
        <w:rPr>
          <w:i w:val="0"/>
        </w:rPr>
        <w:t>2.1 Four words for four different things</w:t>
      </w:r>
    </w:p>
    <w:p>
      <w:pPr/>
      <w:r>
        <w:rPr>
          <w:i w:val="0"/>
        </w:rPr>
        <w:t>Flip-chip names a join: the die is turned face down and connected by solder bumps or copper pillars across its whole area, instead of by wires from its edge. Chip-scale names a size: a chip-scale package is no more than about 1.2 times the die's linear dimensions. Lead frame names a skeleton: a stamped metal frame to which the die is attached and wire-bonded, then molded, which is the basis of the SOIC, QFN, and TO packages. Interposer names extra wiring: a layer, usually of silicon, glass, or organic material, between the dies and the package substrate, that carries fine-pitch connections between dies. The four answer different questions, how it is joined, how big it is, what holds it, and what wiring is added, so a package can be described by several at once. A die can be flip-chip mounted without any interposer, and a silicon interposer is almost never used without flip-chip or hybrid-bonded dies on top of it. A fan-out package, in which a redistribution layer is built on molded dies to spread their connections beyond the die edge, is a package, not an interposer.</w:t>
      </w:r>
    </w:p>
    <w:p>
      <w:pPr>
        <w:pStyle w:val="Heading2"/>
      </w:pPr>
      <w:r>
        <w:rPr>
          <w:i w:val="0"/>
        </w:rPr>
        <w:t>2.2 Connection density</w:t>
      </w:r>
    </w:p>
    <w:p>
      <w:pPr/>
      <w:r>
        <w:rPr>
          <w:i w:val="0"/>
        </w:rPr>
        <w:t>The number of connections a package can make through an area falls with the square of the pitch. Wire bonds are limited to the die's perimeter. Flip-chip solder bumps, called C4 bumps, use the whole area at a pitch of about 130 to 150 µm. Microbumps between stacked dies or onto an interposer reach about 25 to 55 µm. Hybrid bonding, which joins copper pads and oxide directly without solder, reaches below 10 µm. Each step increases the density by roughly an order of magnitude and shortens the connections, which lowers the energy per bit of Chapter 1.</w:t>
      </w:r>
    </w:p>
    <w:p>
      <w:pPr>
        <w:jc w:val="center"/>
      </w:pPr>
      <w:r>
        <w:rPr>
          <w:i w:val="0"/>
        </w:rPr>
        <w:t>connections per mm² = 10⁶ / p²   (p in µm, square grid)</w:t>
      </w:r>
    </w:p>
    <w:p>
      <w:pPr>
        <w:pStyle w:val="Heading2"/>
      </w:pPr>
      <w:r>
        <w:rPr>
          <w:i w:val="0"/>
        </w:rPr>
        <w:t>Worked Example 2.1</w:t>
      </w:r>
    </w:p>
    <w:p>
      <w:pPr/>
      <w:r>
        <w:rPr>
          <w:b/>
        </w:rPr>
        <w:t xml:space="preserve">Problem. </w:t>
      </w:r>
      <w:r>
        <w:rPr>
          <w:i w:val="0"/>
        </w:rPr>
        <w:t>Find the connection density for pitches of 130 µm, 40 µm, and 9 µm. How many C4 bumps could an 800 mm² die have at 130 µm, and how many connections at 40 µm?</w:t>
      </w:r>
    </w:p>
    <w:p>
      <w:pPr/>
      <w:r>
        <w:rPr>
          <w:b/>
        </w:rPr>
        <w:t xml:space="preserve">Solution. </w:t>
      </w:r>
      <w:r>
        <w:rPr>
          <w:i w:val="0"/>
        </w:rPr>
        <w:t>10⁶/130² = 59 per mm², 10⁶/40² = 625 per mm², and 10⁶/9² = 12,346 per mm². The 9 µm hybrid bond is 209 times denser than the C4 bump. An 800 mm² die could carry up to 47,300 C4 bumps, of which most would be power and ground, and 500,000 connections at 40 µm. An HBM4 interface needs over 2000 data signals per stack, plus clocks, commands, and power, which is only practical at microbump pitch on a silicon interposer or bridge.</w:t>
      </w:r>
    </w:p>
    <w:p>
      <w:pPr/>
      <w:r>
        <w:rPr>
          <w:b/>
        </w:rPr>
        <w:t xml:space="preserve">Key idea. </w:t>
      </w:r>
      <w:r>
        <w:rPr>
          <w:i w:val="0"/>
        </w:rPr>
        <w:t>Name the join, the size, the skeleton, and the wiring separately. Then pitch decides the rest: every halving of connection pitch quadruples the density and shortens the wires.</w:t>
      </w:r>
    </w:p>
    <w:p>
      <w:pPr>
        <w:pStyle w:val="Heading2"/>
      </w:pPr>
      <w:r>
        <w:rPr>
          <w:i w:val="0"/>
        </w:rPr>
        <w:t>2.3 The advanced packages of 2026</w:t>
      </w:r>
    </w:p>
    <w:p>
      <w:pPr/>
      <w:r>
        <w:rPr>
          <w:i w:val="0"/>
        </w:rPr>
        <w:t>A lithography tool can expose a field of at most 26 × 33 mm, 858 mm², the reticle limit, so no single die can be larger. The largest accelerators therefore combine two or more dies at the reticle limit with several HBM stacks on one package. TSMC's CoWoS family is the leading example. CoWoS-S places the dies on a single silicon interposer. CoWoS-L, used for the largest accelerators through about 2028, embeds small local silicon interconnect bridges in an organic redistribution interposer, allowing interposers several times the reticle size. Intel's EMIB embeds silicon bridges in the package substrate, and its Foveros stacks dies face to face. SoIC and other hybrid-bonded stacks join dies at single-digit micrometer pitch. Advanced packaging capacity, particularly CoWoS, was among the scarcest resources of the 2024 to 2026 AI build-out, and on-die or more tightly integrated memory beyond HBM remains on the roadmaps rather than in products.</w:t>
      </w:r>
    </w:p>
    <w:p>
      <w:pPr>
        <w:pStyle w:val="Heading2"/>
      </w:pPr>
      <w:r>
        <w:rPr>
          <w:i w:val="0"/>
        </w:rPr>
        <w:t>Worked Example 2.2</w:t>
      </w:r>
    </w:p>
    <w:p>
      <w:pPr/>
      <w:r>
        <w:rPr>
          <w:b/>
        </w:rPr>
        <w:t xml:space="preserve">Problem. </w:t>
      </w:r>
      <w:r>
        <w:rPr>
          <w:i w:val="0"/>
        </w:rPr>
        <w:t>An interposer is 3.3 times the reticle area. Find its area. Can it hold two 800 mm² compute dies and eight memory stacks of about 11 × 11 mm each, and how much area is left for spacing?</w:t>
      </w:r>
    </w:p>
    <w:p>
      <w:pPr/>
      <w:r>
        <w:rPr>
          <w:b/>
        </w:rPr>
        <w:t xml:space="preserve">Solution. </w:t>
      </w:r>
      <w:r>
        <w:rPr>
          <w:i w:val="0"/>
        </w:rPr>
        <w:t>The area is 3.3 × 858 = 2831 mm². The two compute dies take 1600 mm² and the eight stacks 8 × 121 = 968 mm², a total of 2568 mm², or 91% of the interposer, leaving 263 mm² for the gaps between dies, which must be wide enough for underfill and assembly tolerances. That is close to the two-die, eight-stack layout of the leading accelerators of 2025 and 2026, and it shows why such interposers had to grow beyond three reticles.</w:t>
      </w:r>
    </w:p>
    <w:p>
      <w:pPr>
        <w:pStyle w:val="Heading2"/>
      </w:pPr>
      <w:r>
        <w:rPr>
          <w:i w:val="0"/>
        </w:rPr>
        <w:t>2.4 Substrates</w:t>
      </w:r>
    </w:p>
    <w:p>
      <w:pPr/>
      <w:r>
        <w:rPr>
          <w:i w:val="0"/>
        </w:rPr>
        <w:t>Below the interposer, the package substrate spreads connections to the board's pitch, about 0.8 to 1 mm for a ball grid array. Substrates are built from BT resin or from build-up films such as Ajinomoto's ABF, with fine lines and microvias, and their availability has been a constraint in its own right. Low-temperature co-fired ceramic serves RF modules, and glass core substrates, which are flatter and more stable, are entering production. These module substrates are not the motherboard materials of Chapter 4; they are part of the package.</w:t>
      </w:r>
    </w:p>
    <w:p>
      <w:pPr>
        <w:pStyle w:val="Heading2"/>
      </w:pPr>
      <w:r>
        <w:rPr>
          <w:i w:val="0"/>
        </w:rPr>
        <w:t>Practice</w:t>
      </w:r>
    </w:p>
    <w:p>
      <w:pPr/>
      <w:r>
        <w:rPr>
          <w:b/>
        </w:rPr>
        <w:t xml:space="preserve">1. </w:t>
      </w:r>
      <w:r>
        <w:rPr>
          <w:i w:val="0"/>
        </w:rPr>
        <w:t>Find the connection density at a 55 µm pitch and at a 25 µm pitch.</w:t>
      </w:r>
    </w:p>
    <w:p>
      <w:pPr/>
      <w:r>
        <w:rPr>
          <w:b/>
        </w:rPr>
        <w:t xml:space="preserve">2. </w:t>
      </w:r>
      <w:r>
        <w:rPr>
          <w:i w:val="0"/>
        </w:rPr>
        <w:t>How much denser is a 25 µm pitch than a 150 µm pitch?</w:t>
      </w:r>
    </w:p>
    <w:p>
      <w:pPr/>
      <w:r>
        <w:rPr>
          <w:b/>
        </w:rPr>
        <w:t xml:space="preserve">3. </w:t>
      </w:r>
      <w:r>
        <w:rPr>
          <w:i w:val="0"/>
        </w:rPr>
        <w:t>A 5 × 5 mm die is in a chip-scale package. What is the largest package outline that still qualifies?</w:t>
      </w:r>
    </w:p>
    <w:p>
      <w:pPr/>
      <w:r>
        <w:rPr>
          <w:b/>
        </w:rPr>
        <w:t xml:space="preserve">4. </w:t>
      </w:r>
      <w:r>
        <w:rPr>
          <w:i w:val="0"/>
        </w:rPr>
        <w:t>Classify a QFN with a wire-bonded die: what are its join and its skeleton?</w:t>
      </w:r>
    </w:p>
    <w:p>
      <w:pPr/>
      <w:r>
        <w:rPr>
          <w:b/>
        </w:rPr>
        <w:t xml:space="preserve">5. </w:t>
      </w:r>
      <w:r>
        <w:rPr>
          <w:i w:val="0"/>
        </w:rPr>
        <w:t>Why can't a single die be larger than about 858 mm²?</w:t>
      </w:r>
    </w:p>
    <w:p>
      <w:pPr/>
      <w:r>
        <w:rPr>
          <w:b/>
        </w:rPr>
        <w:t xml:space="preserve">6. </w:t>
      </w:r>
      <w:r>
        <w:rPr>
          <w:i w:val="0"/>
        </w:rPr>
        <w:t>Is a fan-out wafer-level package an interposer? Explain.</w:t>
      </w:r>
    </w:p>
    <w:p>
      <w:pPr>
        <w:pStyle w:val="Heading1"/>
      </w:pPr>
      <w:r>
        <w:rPr>
          <w:i w:val="0"/>
        </w:rPr>
        <w:t>Chapter 3. Delivering 875 Amperes</w:t>
      </w:r>
    </w:p>
    <w:p>
      <w:pPr/>
      <w:r>
        <w:rPr>
          <w:i w:val="0"/>
        </w:rPr>
        <w:t>Chapter 1 found that a 700 W processor at 0.8 V draws 875 A. Book 8 designed the regulators that produce that current. This chapter carries it the last few centimeters, through board planes, package, bumps, and on-die wiring, and keeps the voltage at the transistors steady while the load changes by hundreds of amperes in a microsecond. That path is the power-delivery network, and at these currents it is as demanding a design problem as any signal path in the series.</w:t>
      </w:r>
    </w:p>
    <w:p>
      <w:pPr>
        <w:pStyle w:val="Heading2"/>
      </w:pPr>
      <w:r>
        <w:rPr>
          <w:i w:val="0"/>
        </w:rPr>
        <w:t>3.1 The target impedance</w:t>
      </w:r>
    </w:p>
    <w:p>
      <w:pPr/>
      <w:r>
        <w:rPr>
          <w:i w:val="0"/>
        </w:rPr>
        <w:t>The processor tolerates a supply variation of a few percent. If the load current can change by ΔI, the power-delivery network seen from the die must have an impedance no greater than the allowed voltage change divided by ΔI, at every frequency from the regulator's control bandwidth up to the frequencies where the die's own capacitance takes over. That figure, the target impedance, is the specification for the whole network. The regulator covers low frequencies, bulk and ceramic capacitors on the board and package cover the middle, and on-package and on-die capacitance cover the highest frequencies, each handing over to the next without a resonant peak that exceeds the target.</w:t>
      </w:r>
    </w:p>
    <w:p>
      <w:pPr>
        <w:jc w:val="center"/>
      </w:pPr>
      <w:r>
        <w:rPr>
          <w:i w:val="0"/>
        </w:rPr>
        <w:t>Ztarget = ΔVallowed / ΔI</w:t>
      </w:r>
    </w:p>
    <w:p>
      <w:pPr>
        <w:pStyle w:val="Heading2"/>
      </w:pPr>
      <w:r>
        <w:rPr>
          <w:i w:val="0"/>
        </w:rPr>
        <w:t>Worked Example 3.1</w:t>
      </w:r>
    </w:p>
    <w:p>
      <w:pPr/>
      <w:r>
        <w:rPr>
          <w:b/>
        </w:rPr>
        <w:t xml:space="preserve">Problem. </w:t>
      </w:r>
      <w:r>
        <w:rPr>
          <w:i w:val="0"/>
        </w:rPr>
        <w:t>A 0.8 V, 875 A processor allows 3% supply variation and can step its load by half its maximum current. Find the target impedance.</w:t>
      </w:r>
    </w:p>
    <w:p>
      <w:pPr/>
      <w:r>
        <w:rPr>
          <w:b/>
        </w:rPr>
        <w:t xml:space="preserve">Solution. </w:t>
      </w:r>
      <w:r>
        <w:rPr>
          <w:i w:val="0"/>
        </w:rPr>
        <w:t>The allowed variation is 0.03 × 0.8 = 24 mV and the step is 437.5 A, so Ztarget = 0.024/437.5 = 55 µΩ. For comparison, a single 0402 ceramic capacitor has an equivalent series resistance of a few milliohms and an inductance near 0.3 nH, so the network needs hundreds of capacitors in parallel, spread across board and package, to meet the target over the middle frequencies.</w:t>
      </w:r>
    </w:p>
    <w:p>
      <w:pPr>
        <w:pStyle w:val="Heading2"/>
      </w:pPr>
      <w:r>
        <w:rPr>
          <w:i w:val="0"/>
        </w:rPr>
        <w:t>3.2 Resistance in the planes</w:t>
      </w:r>
    </w:p>
    <w:p>
      <w:pPr/>
      <w:r>
        <w:rPr>
          <w:i w:val="0"/>
        </w:rPr>
        <w:t>A copper plane's resistance is described by its sheet resistance, ρ/t, in ohms per square: any square of the plane, whatever its size, has that resistance from one edge to the opposite edge. One-ounce copper, 35 µm thick, has 0.49 mΩ per square at room temperature; two-ounce copper has 0.25 mΩ. At 875 A, even a single square of one-ounce copper would drop 0.43 V, more than half the supply.</w:t>
      </w:r>
    </w:p>
    <w:p>
      <w:pPr>
        <w:jc w:val="center"/>
      </w:pPr>
      <w:r>
        <w:rPr>
          <w:i w:val="0"/>
        </w:rPr>
        <w:t>Rsheet = ρ / t,    R = Rsheet × (length / width)</w:t>
      </w:r>
    </w:p>
    <w:p>
      <w:pPr>
        <w:pStyle w:val="Heading2"/>
      </w:pPr>
      <w:r>
        <w:rPr>
          <w:i w:val="0"/>
        </w:rPr>
        <w:t>Worked Example 3.2</w:t>
      </w:r>
    </w:p>
    <w:p>
      <w:pPr/>
      <w:r>
        <w:rPr>
          <w:b/>
        </w:rPr>
        <w:t xml:space="preserve">Problem. </w:t>
      </w:r>
      <w:r>
        <w:rPr>
          <w:i w:val="0"/>
        </w:rPr>
        <w:t>The 875 A flows through one square of power plane made of ten one-ounce copper layers in parallel. Find the voltage drop and the power dissipated.</w:t>
      </w:r>
    </w:p>
    <w:p>
      <w:pPr/>
      <w:r>
        <w:rPr>
          <w:b/>
        </w:rPr>
        <w:t xml:space="preserve">Solution. </w:t>
      </w:r>
      <w:r>
        <w:rPr>
          <w:i w:val="0"/>
        </w:rPr>
        <w:t>Ten layers in parallel give 0.049 mΩ per square, so the drop is 875 × 0.049 × 10⁻³ = 43 mV, nearly twice the whole 24 mV budget of Example 3.1, before the return path, which doubles it. The plane dissipates 875² × 0.049 × 10⁻³ = 37.6 W. The lesson drives the architecture of 2026: the regulators must move closer, from the edge of the board to beside the package and then directly beneath it, a layout called vertical power delivery, which shortens the high-current path to a few millimeters.</w:t>
      </w:r>
    </w:p>
    <w:p>
      <w:pPr/>
      <w:r>
        <w:rPr>
          <w:b/>
        </w:rPr>
        <w:t xml:space="preserve">Key idea. </w:t>
      </w:r>
      <w:r>
        <w:rPr>
          <w:i w:val="0"/>
        </w:rPr>
        <w:t>At hundreds of amperes, every square of copper and every nanohenry counts. Power delivery is designed to a target impedance, and the shortest path, with the regulator directly under the load, is the only one that meets it.</w:t>
      </w:r>
    </w:p>
    <w:p>
      <w:pPr>
        <w:pStyle w:val="Heading2"/>
      </w:pPr>
      <w:r>
        <w:rPr>
          <w:i w:val="0"/>
        </w:rPr>
        <w:t>3.3 Inductance and the load step</w:t>
      </w:r>
    </w:p>
    <w:p>
      <w:pPr/>
      <w:r>
        <w:rPr>
          <w:i w:val="0"/>
        </w:rPr>
        <w:t>Resistance limits the steady drop; inductance limits the response to a step. A load that changes by 400 A in a microsecond through an effective loop inductance of 100 pH produces L di/dt = 100 × 10⁻¹² × 400/10⁻⁶ = 40 mV, again larger than the budget. The capacitors close to the die must supply the current until the slower regulator catches up, and their effectiveness is limited by the inductance of their own mounting and vias. Placing capacitors inside the package, using silicon capacitors in the interposer, and building deep-trench capacitors on the die reduce that inductance.</w:t>
      </w:r>
    </w:p>
    <w:p>
      <w:pPr>
        <w:pStyle w:val="Heading2"/>
      </w:pPr>
      <w:r>
        <w:rPr>
          <w:i w:val="0"/>
        </w:rPr>
        <w:t>3.4 Bumps and electromigration</w:t>
      </w:r>
    </w:p>
    <w:p>
      <w:pPr/>
      <w:r>
        <w:rPr>
          <w:i w:val="0"/>
        </w:rPr>
        <w:t>The current must cross into the die through its bumps, and each bump can carry only a limited current before electromigration, the gradual movement of metal atoms under high current density, degrades it. If each bump is allowed a declared 0.1 A, the 875 A needs 8750 power bumps and as many ground bumps, 17,500 in all, a third of the 47,300 that Chapter 2 found possible on an 800 mm² die at 130 µm pitch. Power, not signals, is the main user of a large die's bumps.</w:t>
      </w:r>
    </w:p>
    <w:p>
      <w:pPr>
        <w:pStyle w:val="Heading2"/>
      </w:pPr>
      <w:r>
        <w:rPr>
          <w:i w:val="0"/>
        </w:rPr>
        <w:t>Worked Example 3.3</w:t>
      </w:r>
    </w:p>
    <w:p>
      <w:pPr/>
      <w:r>
        <w:rPr>
          <w:b/>
        </w:rPr>
        <w:t xml:space="preserve">Problem. </w:t>
      </w:r>
      <w:r>
        <w:rPr>
          <w:i w:val="0"/>
        </w:rPr>
        <w:t>A 1000 W processor runs at 0.75 V. Find its current, and the number of power and ground bumps needed at 0.1 A each. With a 2% allowed variation and a 500 A step, what is the target impedance?</w:t>
      </w:r>
    </w:p>
    <w:p>
      <w:pPr/>
      <w:r>
        <w:rPr>
          <w:b/>
        </w:rPr>
        <w:t xml:space="preserve">Solution. </w:t>
      </w:r>
      <w:r>
        <w:rPr>
          <w:i w:val="0"/>
        </w:rPr>
        <w:t>I = 1000/0.75 = 1333 A, needing about 13,300 power and 13,300 ground bumps, 26,700 in all. The allowed variation is 15 mV, so Ztarget = 0.015/500 = 30 µΩ. Each step in power or down in voltage tightens the target in proportion, which is why lower core voltages are not free.</w:t>
      </w:r>
    </w:p>
    <w:p>
      <w:pPr>
        <w:pStyle w:val="Heading2"/>
      </w:pPr>
      <w:r>
        <w:rPr>
          <w:i w:val="0"/>
        </w:rPr>
        <w:t>Practice</w:t>
      </w:r>
    </w:p>
    <w:p>
      <w:pPr/>
      <w:r>
        <w:rPr>
          <w:b/>
        </w:rPr>
        <w:t xml:space="preserve">1. </w:t>
      </w:r>
      <w:r>
        <w:rPr>
          <w:i w:val="0"/>
        </w:rPr>
        <w:t>Find the target impedance for a 1.0 V rail with 2% allowed variation and a 200 A step.</w:t>
      </w:r>
    </w:p>
    <w:p>
      <w:pPr/>
      <w:r>
        <w:rPr>
          <w:b/>
        </w:rPr>
        <w:t xml:space="preserve">2. </w:t>
      </w:r>
      <w:r>
        <w:rPr>
          <w:i w:val="0"/>
        </w:rPr>
        <w:t>Find the sheet resistance of two-ounce copper, 70 µm thick.</w:t>
      </w:r>
    </w:p>
    <w:p>
      <w:pPr/>
      <w:r>
        <w:rPr>
          <w:b/>
        </w:rPr>
        <w:t xml:space="preserve">3. </w:t>
      </w:r>
      <w:r>
        <w:rPr>
          <w:i w:val="0"/>
        </w:rPr>
        <w:t>A 100 A current crosses three squares of half-ounce copper, 17.5 µm thick. Find the drop.</w:t>
      </w:r>
    </w:p>
    <w:p>
      <w:pPr/>
      <w:r>
        <w:rPr>
          <w:b/>
        </w:rPr>
        <w:t xml:space="preserve">4. </w:t>
      </w:r>
      <w:r>
        <w:rPr>
          <w:i w:val="0"/>
        </w:rPr>
        <w:t>Find the inductive voltage for a 500 A/µs step through 50 pH.</w:t>
      </w:r>
    </w:p>
    <w:p>
      <w:pPr/>
      <w:r>
        <w:rPr>
          <w:b/>
        </w:rPr>
        <w:t xml:space="preserve">5. </w:t>
      </w:r>
      <w:r>
        <w:rPr>
          <w:i w:val="0"/>
        </w:rPr>
        <w:t>A processor draws 600 A. How many power bumps are needed at 0.1 A each?</w:t>
      </w:r>
    </w:p>
    <w:p>
      <w:pPr/>
      <w:r>
        <w:rPr>
          <w:b/>
        </w:rPr>
        <w:t xml:space="preserve">6. </w:t>
      </w:r>
      <w:r>
        <w:rPr>
          <w:i w:val="0"/>
        </w:rPr>
        <w:t>Why does moving the regulator beneath the package improve power delivery?</w:t>
      </w:r>
    </w:p>
    <w:p>
      <w:pPr>
        <w:pStyle w:val="Heading1"/>
      </w:pPr>
      <w:r>
        <w:rPr>
          <w:i w:val="0"/>
        </w:rPr>
        <w:t>Chapter 4. Board Materials: FR-4 and Better</w:t>
      </w:r>
    </w:p>
    <w:p>
      <w:pPr/>
      <w:r>
        <w:rPr>
          <w:i w:val="0"/>
        </w:rPr>
        <w:t>A printed circuit board is a stack of copper foils separated by dielectric laminate, and the laminate determines how fast signals travel, how much they are attenuated, how well the board handles heat, and how finely it can be built. FR-4, woven glass in epoxy resin, is the default material of electronics, cheap and well understood. This chapter shows when it stops being good enough and what to buy instead. The rule is simple: use FR-4 unless you have a reason, and the reasons are loss, stability of the dielectric constant, heat, or density.</w:t>
      </w:r>
    </w:p>
    <w:p>
      <w:pPr>
        <w:pStyle w:val="Heading2"/>
      </w:pPr>
      <w:r>
        <w:rPr>
          <w:i w:val="0"/>
        </w:rPr>
        <w:t>4.1 Dielectric loss</w:t>
      </w:r>
    </w:p>
    <w:p>
      <w:pPr/>
      <w:r>
        <w:rPr>
          <w:i w:val="0"/>
        </w:rPr>
        <w:t>A laminate is described by its relative permittivity εr, often called Dk, and its loss tangent tan δ, or Df. A wave on a line fully embedded in the dielectric, a stripline, loses power in the dielectric at a rate proportional to frequency, to √εr, and to tan δ. Because the loss grows linearly with frequency, a material that is fine at 1 GHz can be unusable at 28 GHz.</w:t>
      </w:r>
    </w:p>
    <w:p>
      <w:pPr>
        <w:jc w:val="center"/>
      </w:pPr>
      <w:r>
        <w:rPr>
          <w:i w:val="0"/>
        </w:rPr>
        <w:t>αd ≈ 8.686 π f √εr tan δ / c   dB/m   (stripline)</w:t>
      </w:r>
    </w:p>
    <w:p>
      <w:pPr>
        <w:pStyle w:val="Heading2"/>
      </w:pPr>
      <w:r>
        <w:rPr>
          <w:i w:val="0"/>
        </w:rPr>
        <w:t>Worked Example 4.1</w:t>
      </w:r>
    </w:p>
    <w:p>
      <w:pPr/>
      <w:r>
        <w:rPr>
          <w:b/>
        </w:rPr>
        <w:t xml:space="preserve">Problem. </w:t>
      </w:r>
      <w:r>
        <w:rPr>
          <w:i w:val="0"/>
        </w:rPr>
        <w:t>Compare the dielectric loss at 10 GHz of a standard FR-4 with εr = 4.5 and tan δ = 0.020, and a low-loss hydrocarbon-ceramic laminate with εr = 3.55 and tan δ = 0.0037. Repeat at 28 GHz.</w:t>
      </w:r>
    </w:p>
    <w:p>
      <w:pPr/>
      <w:r>
        <w:rPr>
          <w:b/>
        </w:rPr>
        <w:t xml:space="preserve">Solution. </w:t>
      </w:r>
      <w:r>
        <w:rPr>
          <w:i w:val="0"/>
        </w:rPr>
        <w:t>For FR-4, αd = 8.686 × π × 10¹⁰ × 2.12 × 0.020/2.998 × 10⁸ = 38.6 dB/m, or 0.98 dB per inch. For the low-loss laminate, 6.3 dB/m, or 0.16 dB per inch. At 28 GHz the figures are 108 and 17.8 dB/m. A 5 cm feed line at 28 GHz loses 5.4 dB in FR-4, leaving only 29% of the transmitter's power at the antenna, and 0.9 dB in the low-loss material. Book 4's reference laminate, with εr = 3.55, is this class of material.</w:t>
      </w:r>
    </w:p>
    <w:p>
      <w:pPr>
        <w:pStyle w:val="Heading2"/>
      </w:pPr>
      <w:r>
        <w:rPr>
          <w:i w:val="0"/>
        </w:rPr>
        <w:t>4.2 Datasheet values and real boards</w:t>
      </w:r>
    </w:p>
    <w:p>
      <w:pPr/>
      <w:r>
        <w:rPr>
          <w:i w:val="0"/>
        </w:rPr>
        <w:t>A laminate's Dk and Df depend on frequency, temperature, humidity, and the ratio of glass to resin in a particular construction, and they are measured by different methods that do not always agree. A material sold as FR-4 by two mills can differ in Df by a factor of two. The designer must therefore specify Dk and Df at the frequency of interest, in the actual construction, and ask the fabricator to confirm them. The copper matters too. At 10 GHz the skin depth is only 0.66 µm, so the roughness of copper foil, which is treated to adhere to the resin and may have features of 1 to 5 µm, lengthens the current path and can add as much loss as the dielectric. Smooth, very-low-profile foils are part of every low-loss specification.</w:t>
      </w:r>
    </w:p>
    <w:p>
      <w:pPr/>
      <w:r>
        <w:rPr>
          <w:b/>
        </w:rPr>
        <w:t xml:space="preserve">Key idea. </w:t>
      </w:r>
      <w:r>
        <w:rPr>
          <w:i w:val="0"/>
        </w:rPr>
        <w:t>FR-4 is the default; buy better for loss, Dk stability, heat, or density. Specify Dk and Df at the frequency you care about, in the construction you will build, because the material's name is not a specification.</w:t>
      </w:r>
    </w:p>
    <w:p>
      <w:pPr>
        <w:pStyle w:val="Heading2"/>
      </w:pPr>
      <w:r>
        <w:rPr>
          <w:i w:val="0"/>
        </w:rPr>
        <w:t>4.3 Glass weave and skew</w:t>
      </w:r>
    </w:p>
    <w:p>
      <w:pPr/>
      <w:r>
        <w:rPr>
          <w:i w:val="0"/>
        </w:rPr>
        <w:t>In woven-glass laminates, glass has εr near 6 and the resin near 3, so a trace that runs along a glass bundle sees a higher effective permittivity than one over a resin-rich gap. In a differential pair, the two lines can then travel at different speeds, and the skew between them converts the differential signal partly into common mode, which radiates and closes the eye. Spread-glass and flat-glass weaves, angled routing, and low-Dk glass reduce the effect.</w:t>
      </w:r>
    </w:p>
    <w:p>
      <w:pPr>
        <w:pStyle w:val="Heading2"/>
      </w:pPr>
      <w:r>
        <w:rPr>
          <w:i w:val="0"/>
        </w:rPr>
        <w:t>Worked Example 4.2</w:t>
      </w:r>
    </w:p>
    <w:p>
      <w:pPr/>
      <w:r>
        <w:rPr>
          <w:b/>
        </w:rPr>
        <w:t xml:space="preserve">Problem. </w:t>
      </w:r>
      <w:r>
        <w:rPr>
          <w:i w:val="0"/>
        </w:rPr>
        <w:t>The two lines of a differential pair see effective permittivities of 3.9 and 4.2 over 5 cm. Find the skew, and compare it with the unit interval of a 56 Gbaud link.</w:t>
      </w:r>
    </w:p>
    <w:p>
      <w:pPr/>
      <w:r>
        <w:rPr>
          <w:b/>
        </w:rPr>
        <w:t xml:space="preserve">Solution. </w:t>
      </w:r>
      <w:r>
        <w:rPr>
          <w:i w:val="0"/>
        </w:rPr>
        <w:t>The delay difference is (√4.2 − √3.9) × 0.05/2.998 × 10⁸ = 12.4 ps. The unit interval at 56 Gbaud is 1/56 × 10⁹ = 17.9 ps, so the skew is 70% of a symbol, enough to close the eye of a 112 Gbit/s PAM4 link. At 10 Gbaud, with a 100 ps unit interval, the same skew would be tolerable.</w:t>
      </w:r>
    </w:p>
    <w:p>
      <w:pPr>
        <w:pStyle w:val="Heading2"/>
      </w:pPr>
      <w:r>
        <w:rPr>
          <w:i w:val="0"/>
        </w:rPr>
        <w:t>4.4 Heat, density, and hybrids</w:t>
      </w:r>
    </w:p>
    <w:p>
      <w:pPr/>
      <w:r>
        <w:rPr>
          <w:i w:val="0"/>
        </w:rPr>
        <w:t>FR-4's glass transition temperature, the point where the resin softens and its expansion rises sharply, is typically 130 to 180 °C, and repeated lead-free soldering near 250 °C stresses vias through the board's thickness. High-Tg and low-expansion materials are chosen for thick boards, many reflow cycles, and large packages. Fine-line, high-density interconnect boards use thin dielectrics and laser-drilled microvias. Many products use hybrid stack-ups: a low-loss laminate on the RF or high-speed layers bonded to FR-4 for the rest, which buys performance only where it is needed. Mixing materials requires care with expansion and lamination, and the fabricator must agree to it.</w:t>
      </w:r>
    </w:p>
    <w:p>
      <w:pPr>
        <w:pStyle w:val="Heading2"/>
      </w:pPr>
      <w:r>
        <w:rPr>
          <w:i w:val="0"/>
        </w:rPr>
        <w:t>Practice</w:t>
      </w:r>
    </w:p>
    <w:p>
      <w:pPr/>
      <w:r>
        <w:rPr>
          <w:b/>
        </w:rPr>
        <w:t xml:space="preserve">1. </w:t>
      </w:r>
      <w:r>
        <w:rPr>
          <w:i w:val="0"/>
        </w:rPr>
        <w:t>Find the dielectric loss per meter of standard FR-4 at 2.4 GHz, and the loss of a 10 cm line.</w:t>
      </w:r>
    </w:p>
    <w:p>
      <w:pPr/>
      <w:r>
        <w:rPr>
          <w:b/>
        </w:rPr>
        <w:t xml:space="preserve">2. </w:t>
      </w:r>
      <w:r>
        <w:rPr>
          <w:i w:val="0"/>
        </w:rPr>
        <w:t>Find the loss of 25 cm of FR-4 at 14 GHz.</w:t>
      </w:r>
    </w:p>
    <w:p>
      <w:pPr/>
      <w:r>
        <w:rPr>
          <w:b/>
        </w:rPr>
        <w:t xml:space="preserve">3. </w:t>
      </w:r>
      <w:r>
        <w:rPr>
          <w:i w:val="0"/>
        </w:rPr>
        <w:t>Find the loss of 25 cm of a laminate with εr = 3.4 and tan δ = 0.002 at 14 GHz.</w:t>
      </w:r>
    </w:p>
    <w:p>
      <w:pPr/>
      <w:r>
        <w:rPr>
          <w:b/>
        </w:rPr>
        <w:t xml:space="preserve">4. </w:t>
      </w:r>
      <w:r>
        <w:rPr>
          <w:i w:val="0"/>
        </w:rPr>
        <w:t>Find the copper skin depth at 10 GHz from δ ≈ 66/√f mm.</w:t>
      </w:r>
    </w:p>
    <w:p>
      <w:pPr/>
      <w:r>
        <w:rPr>
          <w:b/>
        </w:rPr>
        <w:t xml:space="preserve">5. </w:t>
      </w:r>
      <w:r>
        <w:rPr>
          <w:i w:val="0"/>
        </w:rPr>
        <w:t>Two lines of a pair see εr = 3.9 and 4.2 over 10 cm. Find the skew.</w:t>
      </w:r>
    </w:p>
    <w:p>
      <w:pPr/>
      <w:r>
        <w:rPr>
          <w:b/>
        </w:rPr>
        <w:t xml:space="preserve">6. </w:t>
      </w:r>
      <w:r>
        <w:rPr>
          <w:i w:val="0"/>
        </w:rPr>
        <w:t>Name the four reasons to choose a material other than FR-4.</w:t>
      </w:r>
    </w:p>
    <w:p>
      <w:pPr>
        <w:pStyle w:val="Heading1"/>
      </w:pPr>
      <w:r>
        <w:rPr>
          <w:i w:val="0"/>
        </w:rPr>
        <w:t>Chapter 5. Layout: Return Paths, Transitions, and Habits</w:t>
      </w:r>
    </w:p>
    <w:p>
      <w:pPr/>
      <w:r>
        <w:rPr>
          <w:i w:val="0"/>
        </w:rPr>
        <w:t>A schematic says which nodes are connected. A layout decides how the current actually flows between them, and, above a few megahertz, the current's path is set by inductance, not by the shortest route. Most layout failures, ground bounce, crosstalk, emissions, and RF instability, come from forgetting the return half of the circuit. This chapter develops the one idea that explains most good layout practice, that current returns as close as it can to its outgoing path, and turns it into a set of habits, with the numbers that justify them. Howard Johnson and Martin Graham's High-Speed Digital Design and Eric Bogatin's Signal and Power Integrity, Simplified are the standard references.</w:t>
      </w:r>
    </w:p>
    <w:p>
      <w:pPr>
        <w:pStyle w:val="Heading2"/>
      </w:pPr>
      <w:r>
        <w:rPr>
          <w:i w:val="0"/>
        </w:rPr>
        <w:t>5.1 Where the return current flows</w:t>
      </w:r>
    </w:p>
    <w:p>
      <w:pPr/>
      <w:r>
        <w:rPr>
          <w:i w:val="0"/>
        </w:rPr>
        <w:t>At low frequencies, return current spreads through a ground plane along the path of least resistance. Above a few tens of kilohertz in typical boards, it follows the path of least inductance, which is directly beneath the signal trace, because that path encloses the smallest loop area. For a trace at height h over a plane, the return-current density falls off with lateral distance x as 1/(1 + (x/h)²). Half the return current flows within ±h of the trace's center line, 70% within ±2h, and 80% within ±3h. A slot, split, or gap in the plane under a trace forces the return current around it, enlarging the loop, raising the inductance, and turning the loop into an antenna.</w:t>
      </w:r>
    </w:p>
    <w:p>
      <w:pPr>
        <w:jc w:val="center"/>
      </w:pPr>
      <w:r>
        <w:rPr>
          <w:i w:val="0"/>
        </w:rPr>
        <w:t>J(x) ∝ 1 / [1 + (x/h)²],   fraction within ±a = (2/π) arctan(a/h)</w:t>
      </w:r>
    </w:p>
    <w:p>
      <w:pPr>
        <w:pStyle w:val="Heading2"/>
      </w:pPr>
      <w:r>
        <w:rPr>
          <w:i w:val="0"/>
        </w:rPr>
        <w:t>Worked Example 5.1</w:t>
      </w:r>
    </w:p>
    <w:p>
      <w:pPr/>
      <w:r>
        <w:rPr>
          <w:b/>
        </w:rPr>
        <w:t xml:space="preserve">Problem. </w:t>
      </w:r>
      <w:r>
        <w:rPr>
          <w:i w:val="0"/>
        </w:rPr>
        <w:t>A trace is 0.1 mm above its reference plane. Within what width of plane does 80% of the return current flow? What happens if a 2 mm wide split in the plane crosses under it?</w:t>
      </w:r>
    </w:p>
    <w:p>
      <w:pPr/>
      <w:r>
        <w:rPr>
          <w:b/>
        </w:rPr>
        <w:t xml:space="preserve">Solution. </w:t>
      </w:r>
      <w:r>
        <w:rPr>
          <w:i w:val="0"/>
        </w:rPr>
        <w:t>80% flows within ±3h, a band 0.6 mm wide centered under the trace. The 2 mm split is more than three times that width, so essentially all of the return current must detour around the end of the split, which may be centimeters away. The loop area grows by orders of magnitude; the trace's impedance changes abruptly at the split, causing reflections; and the enlarged loop radiates. The habit that follows: never route a fast signal across a split in its reference plane, and if it must change reference planes, place a stitching via or capacitor next to its signal via.</w:t>
      </w:r>
    </w:p>
    <w:p>
      <w:pPr/>
      <w:r>
        <w:rPr>
          <w:b/>
        </w:rPr>
        <w:t xml:space="preserve">Key idea. </w:t>
      </w:r>
      <w:r>
        <w:rPr>
          <w:i w:val="0"/>
        </w:rPr>
        <w:t>Every signal has a return path, and above a few tens of kilohertz the return flows directly under the signal. Keep that path continuous and the loop small, and most layout problems never appear.</w:t>
      </w:r>
    </w:p>
    <w:p>
      <w:pPr>
        <w:pStyle w:val="Heading2"/>
      </w:pPr>
      <w:r>
        <w:rPr>
          <w:i w:val="0"/>
        </w:rPr>
        <w:t>5.2 When a trace is a transmission line</w:t>
      </w:r>
    </w:p>
    <w:p>
      <w:pPr/>
      <w:r>
        <w:rPr>
          <w:i w:val="0"/>
        </w:rPr>
        <w:t>A trace must be treated as a transmission line, with controlled impedance and termination, when its delay is a significant fraction of the signal's rise time. A common rule treats it as a line when its length exceeds about one-sixth of the distance a signal travels during the rise time. On Book 4's reference microstrip, with εeff = 2.79, signals travel at 55.7 ps/cm. For a 100 ps rise time on a line with εeff = 4, the critical length is about 2.5 mm; for a 1 ns rise time, 2.5 cm. Since modern logic has rise times of tens of picoseconds regardless of its clock rate, nearly every trace on a modern board is a transmission line.</w:t>
      </w:r>
    </w:p>
    <w:p>
      <w:pPr>
        <w:jc w:val="center"/>
      </w:pPr>
      <w:r>
        <w:rPr>
          <w:i w:val="0"/>
        </w:rPr>
        <w:t>lcritical ≈ tr × v / 6</w:t>
      </w:r>
    </w:p>
    <w:p>
      <w:pPr>
        <w:pStyle w:val="Heading2"/>
      </w:pPr>
      <w:r>
        <w:rPr>
          <w:i w:val="0"/>
        </w:rPr>
        <w:t>5.3 Vias and stubs</w:t>
      </w:r>
    </w:p>
    <w:p>
      <w:pPr/>
      <w:r>
        <w:rPr>
          <w:i w:val="0"/>
        </w:rPr>
        <w:t>A via that passes through the whole board but connects to an inner layer leaves an unused stub below the connection. The stub acts as an open-circuited transmission line and resonates when its length is a quarter wavelength, notching out the signal at that frequency. In a material with εr = 4, a 1.5 mm stub resonates at about 25 GHz, which is within the spectrum of a 56 Gbaud signal. Back-drilling the stub to 0.3 mm moves the resonance to about 125 GHz. Blind and buried vias avoid stubs altogether.</w:t>
      </w:r>
    </w:p>
    <w:p>
      <w:pPr>
        <w:jc w:val="center"/>
      </w:pPr>
      <w:r>
        <w:rPr>
          <w:i w:val="0"/>
        </w:rPr>
        <w:t>fstub ≈ c / (4 lstub √εr)</w:t>
      </w:r>
    </w:p>
    <w:p>
      <w:pPr>
        <w:pStyle w:val="Heading2"/>
      </w:pPr>
      <w:r>
        <w:rPr>
          <w:i w:val="0"/>
        </w:rPr>
        <w:t>Worked Example 5.2</w:t>
      </w:r>
    </w:p>
    <w:p>
      <w:pPr/>
      <w:r>
        <w:rPr>
          <w:b/>
        </w:rPr>
        <w:t xml:space="preserve">Problem. </w:t>
      </w:r>
      <w:r>
        <w:rPr>
          <w:i w:val="0"/>
        </w:rPr>
        <w:t>Find the quarter-wave resonance of via stubs of 1.5 mm, 0.8 mm, and 0.3 mm in a dielectric with εr = 4.</w:t>
      </w:r>
    </w:p>
    <w:p>
      <w:pPr/>
      <w:r>
        <w:rPr>
          <w:b/>
        </w:rPr>
        <w:t xml:space="preserve">Solution. </w:t>
      </w:r>
      <w:r>
        <w:rPr>
          <w:i w:val="0"/>
        </w:rPr>
        <w:t>f = 2.998 × 10⁸/(4 × l × 2). For 1.5 mm, f = 25.0 GHz; for 0.8 mm, 46.8 GHz; for 0.3 mm, 125 GHz. A rule of thumb keeps the stub resonance at least two to three times the signal's Nyquist frequency; for 56 Gbaud, whose Nyquist frequency is 28 GHz, the stub should resonate above 56 to 84 GHz, which requires back-drilling to well under 0.8 mm.</w:t>
      </w:r>
    </w:p>
    <w:p>
      <w:pPr>
        <w:pStyle w:val="Heading2"/>
      </w:pPr>
      <w:r>
        <w:rPr>
          <w:i w:val="0"/>
        </w:rPr>
        <w:t>5.4 Habits</w:t>
      </w:r>
    </w:p>
    <w:p>
      <w:pPr/>
      <w:r>
        <w:rPr>
          <w:i w:val="0"/>
        </w:rPr>
        <w:t>The ideas above turn into a short list of habits. Run every fast or RF trace over a continuous reference plane. Use a via fence along RF lines and around RF sections where isolation matters. Connect ground pins to the plane with short, direct vias, never through long traces. Keep fast digital return currents away from sensitive analog and RF circuits by placement, not by splitting the plane. Treat a power amplifier's matching network as a microwave circuit, Book 6's subject, with its own models of pads and vias. Keep the hot loop of every switching converter, Book 8's subject, as small as possible. Space parallel fast traces at least three trace widths apart, or more where they run together for long distances, to limit crosstalk. Decouple each supply pin with its capacitor placed close to the pin and vias to the plane, so that the decoupling loop is small. These habits cost little at layout and a great deal to add later.</w:t>
      </w:r>
    </w:p>
    <w:p>
      <w:pPr>
        <w:pStyle w:val="Heading2"/>
      </w:pPr>
      <w:r>
        <w:rPr>
          <w:i w:val="0"/>
        </w:rPr>
        <w:t>Practice</w:t>
      </w:r>
    </w:p>
    <w:p>
      <w:pPr/>
      <w:r>
        <w:rPr>
          <w:b/>
        </w:rPr>
        <w:t xml:space="preserve">1. </w:t>
      </w:r>
      <w:r>
        <w:rPr>
          <w:i w:val="0"/>
        </w:rPr>
        <w:t>For a trace 0.2 mm above its plane, within what width does 50% of the return current flow?</w:t>
      </w:r>
    </w:p>
    <w:p>
      <w:pPr/>
      <w:r>
        <w:rPr>
          <w:b/>
        </w:rPr>
        <w:t xml:space="preserve">2. </w:t>
      </w:r>
      <w:r>
        <w:rPr>
          <w:i w:val="0"/>
        </w:rPr>
        <w:t>What fraction of the return current flows within ±5h?</w:t>
      </w:r>
    </w:p>
    <w:p>
      <w:pPr/>
      <w:r>
        <w:rPr>
          <w:b/>
        </w:rPr>
        <w:t xml:space="preserve">3. </w:t>
      </w:r>
      <w:r>
        <w:rPr>
          <w:i w:val="0"/>
        </w:rPr>
        <w:t>Find the critical length for a 35 ps rise time on a line with εeff = 4.</w:t>
      </w:r>
    </w:p>
    <w:p>
      <w:pPr/>
      <w:r>
        <w:rPr>
          <w:b/>
        </w:rPr>
        <w:t xml:space="preserve">4. </w:t>
      </w:r>
      <w:r>
        <w:rPr>
          <w:i w:val="0"/>
        </w:rPr>
        <w:t>Find the quarter-wave resonance of a 1.0 mm via stub with εr = 3.6.</w:t>
      </w:r>
    </w:p>
    <w:p>
      <w:pPr/>
      <w:r>
        <w:rPr>
          <w:b/>
        </w:rPr>
        <w:t xml:space="preserve">5. </w:t>
      </w:r>
      <w:r>
        <w:rPr>
          <w:i w:val="0"/>
        </w:rPr>
        <w:t>How long does a signal take to cross 10 cm of Book 4's reference microstrip?</w:t>
      </w:r>
    </w:p>
    <w:p>
      <w:pPr/>
      <w:r>
        <w:rPr>
          <w:b/>
        </w:rPr>
        <w:t xml:space="preserve">6. </w:t>
      </w:r>
      <w:r>
        <w:rPr>
          <w:i w:val="0"/>
        </w:rPr>
        <w:t>Why should a fast trace not cross a split in its reference plane?</w:t>
      </w:r>
    </w:p>
    <w:p>
      <w:pPr>
        <w:pStyle w:val="Heading1"/>
      </w:pPr>
      <w:r>
        <w:rPr>
          <w:i w:val="0"/>
        </w:rPr>
        <w:t>Chapter 6. Heat: From the Die to the Coolant</w:t>
      </w:r>
    </w:p>
    <w:p>
      <w:pPr/>
      <w:r>
        <w:rPr>
          <w:i w:val="0"/>
        </w:rPr>
        <w:t>Every watt that Book 8 delivers to a processor leaves it as heat, and the package must carry that heat away while holding the transistors below their temperature limit. At the power densities of 2026, that has become a limit on performance as hard as bandwidth or current. This chapter sets out the thermal path as a chain of resistances, as Book 6 did for a power amplifier, and then follows the heat out of the rack, where it explains why AI data centers have moved from air to liquid cooling. The conversion arithmetic that sets how much heat a rack's power chain adds is Book 8's; this chapter cools whatever arrives.</w:t>
      </w:r>
    </w:p>
    <w:p>
      <w:pPr>
        <w:pStyle w:val="Heading2"/>
      </w:pPr>
      <w:r>
        <w:rPr>
          <w:i w:val="0"/>
        </w:rPr>
        <w:t>6.1 Heat flux</w:t>
      </w:r>
    </w:p>
    <w:p>
      <w:pPr/>
      <w:r>
        <w:rPr>
          <w:i w:val="0"/>
        </w:rPr>
        <w:t>A 700 W processor on an 800 mm² die produces a heat flux of 87.5 W/cm², an average that hides hot spots several times higher where the arithmetic units are busiest. For comparison, a kitchen hotplate produces about 10 W/cm². The heat must cross the silicon, a thermal interface material, a lid or heat spreader, a second interface, and a cold plate or heat sink before reaching the coolant, and the total temperature rise must fit between the coolant temperature and the junction limit.</w:t>
      </w:r>
    </w:p>
    <w:p>
      <w:pPr>
        <w:jc w:val="center"/>
      </w:pPr>
      <w:r>
        <w:rPr>
          <w:i w:val="0"/>
        </w:rPr>
        <w:t>Tj = Tcoolant + P × (θdie + θTIM1 + θlid + θTIM2 + θcoldplate)</w:t>
      </w:r>
    </w:p>
    <w:p>
      <w:pPr>
        <w:pStyle w:val="Heading2"/>
      </w:pPr>
      <w:r>
        <w:rPr>
          <w:i w:val="0"/>
        </w:rPr>
        <w:t>Worked Example 6.1</w:t>
      </w:r>
    </w:p>
    <w:p>
      <w:pPr/>
      <w:r>
        <w:rPr>
          <w:b/>
        </w:rPr>
        <w:t xml:space="preserve">Problem. </w:t>
      </w:r>
      <w:r>
        <w:rPr>
          <w:i w:val="0"/>
        </w:rPr>
        <w:t>A 700 W processor must keep its junction at or below 90 °C with 35 °C liquid coolant. Find the total thermal resistance allowed. A thermal interface 50 µm thick with conductivity 5 W/(m·K) covers 8 cm². Find its resistance and temperature drop.</w:t>
      </w:r>
    </w:p>
    <w:p>
      <w:pPr/>
      <w:r>
        <w:rPr>
          <w:b/>
        </w:rPr>
        <w:t xml:space="preserve">Solution. </w:t>
      </w:r>
      <w:r>
        <w:rPr>
          <w:i w:val="0"/>
        </w:rPr>
        <w:t>The allowed total is (90 − 35)/700 = 0.079 K/W. The interface has θ = t/(kA) = 50 × 10⁻⁶/(5 × 8 × 10⁻⁴) = 0.0125 K/W, so it alone drops 8.75 K, 16% of the budget. A 25 µm interface with k = 10 W/(m·K) would drop only 2.2 K. The interfaces, not the bulk metals, usually dominate the resistance at these fluxes, which is why liquid-metal and soldered interfaces and direct-to-die cooling are being adopted.</w:t>
      </w:r>
    </w:p>
    <w:p>
      <w:pPr/>
      <w:r>
        <w:rPr>
          <w:b/>
        </w:rPr>
        <w:t xml:space="preserve">Key idea. </w:t>
      </w:r>
      <w:r>
        <w:rPr>
          <w:i w:val="0"/>
        </w:rPr>
        <w:t>At hundreds of watts per square centimeter, every interface counts. The thermal path is a series of resistances, and the thin layers between solid parts are usually its weakest links.</w:t>
      </w:r>
    </w:p>
    <w:p>
      <w:pPr>
        <w:pStyle w:val="Heading2"/>
      </w:pPr>
      <w:r>
        <w:rPr>
          <w:i w:val="0"/>
        </w:rPr>
        <w:t>6.2 Air and liquid</w:t>
      </w:r>
    </w:p>
    <w:p>
      <w:pPr/>
      <w:r>
        <w:rPr>
          <w:i w:val="0"/>
        </w:rPr>
        <w:t>Heat leaves the rack in a fluid, and the fluid's mass flow rate ṁ, specific heat cp, and temperature rise ΔT set how much it can carry. Water's specific heat, 4186 J/(kg·K), and density, a thousand times air's, let a modest flow of water carry what would need a gale of air.</w:t>
      </w:r>
    </w:p>
    <w:p>
      <w:pPr>
        <w:jc w:val="center"/>
      </w:pPr>
      <w:r>
        <w:rPr>
          <w:i w:val="0"/>
        </w:rPr>
        <w:t>P = ṁ cp ΔT</w:t>
      </w:r>
    </w:p>
    <w:p>
      <w:pPr>
        <w:pStyle w:val="Heading2"/>
      </w:pPr>
      <w:r>
        <w:rPr>
          <w:i w:val="0"/>
        </w:rPr>
        <w:t>Worked Example 6.2</w:t>
      </w:r>
    </w:p>
    <w:p>
      <w:pPr/>
      <w:r>
        <w:rPr>
          <w:b/>
        </w:rPr>
        <w:t xml:space="preserve">Problem. </w:t>
      </w:r>
      <w:r>
        <w:rPr>
          <w:i w:val="0"/>
        </w:rPr>
        <w:t>An 80 kW rack is cooled with a 10 K temperature rise. Find the water flow in liters per minute, and the air flow in cubic meters per second and cubic feet per minute at a 15 K rise, with air at 1.2 kg/m³ and 1005 J/(kg·K).</w:t>
      </w:r>
    </w:p>
    <w:p>
      <w:pPr/>
      <w:r>
        <w:rPr>
          <w:b/>
        </w:rPr>
        <w:t xml:space="preserve">Solution. </w:t>
      </w:r>
      <w:r>
        <w:rPr>
          <w:i w:val="0"/>
        </w:rPr>
        <w:t>For water, ṁ = 80,000/(4186 × 10) = 1.91 kg/s, about 115 liters per minute, which a pipe a few centimeters across can carry. For air, the volume flow is 80,000/(1.2 × 1005 × 15) = 4.42 m³/s, or 9370 cubic feet per minute through one rack, a flow that would need large, loud fans and enormous air handlers. Air cooling becomes impractical above about 30 to 40 kW per rack; AI racks of 40 to more than 100 kW are therefore liquid-cooled, with cold plates on the processors and memory and often rear-door heat exchangers for the rest.</w:t>
      </w:r>
    </w:p>
    <w:p>
      <w:pPr>
        <w:pStyle w:val="Heading2"/>
      </w:pPr>
      <w:r>
        <w:rPr>
          <w:i w:val="0"/>
        </w:rPr>
        <w:t>6.3 Cold plates and immersion</w:t>
      </w:r>
    </w:p>
    <w:p>
      <w:pPr/>
      <w:r>
        <w:rPr>
          <w:i w:val="0"/>
        </w:rPr>
        <w:t>A direct-to-chip cold plate is a metal block with fine internal channels or fins, through which coolant flows directly above the processor's lid. Single-phase cold plates use water with glycol; two-phase plates boil a refrigerant at a controlled temperature and carry more heat per unit flow. Immersion cooling submerges whole servers in a dielectric fluid, either single-phase, pumped through a heat exchanger, or two-phase, boiling at the components. Each moves the coolant closer to the heat source, removing interfaces from the chain. The facility then rejects the heat through cooling towers or dry coolers, and warmer coolant, 35 to 45 °C, lets it do so without chillers for most of the year, saving energy that Book 8's waste formula would otherwise count.</w:t>
      </w:r>
    </w:p>
    <w:p>
      <w:pPr>
        <w:pStyle w:val="Heading2"/>
      </w:pPr>
      <w:r>
        <w:rPr>
          <w:i w:val="0"/>
        </w:rPr>
        <w:t>6.4 Thermal design on the board</w:t>
      </w:r>
    </w:p>
    <w:p>
      <w:pPr/>
      <w:r>
        <w:rPr>
          <w:i w:val="0"/>
        </w:rPr>
        <w:t>Heat also matters on ordinary boards. Copper planes spread heat as well as current; thermal vias under a power package carry heat to inner planes or the opposite side; and the package's exposed pad must be soldered with a pattern that leaves no large voids. A board's own thermal design is often what decides whether a regulator or amplifier meets its rating, and the junction-temperature arithmetic of Books 6 and 8 applies unchanged.</w:t>
      </w:r>
    </w:p>
    <w:p>
      <w:pPr>
        <w:pStyle w:val="Heading2"/>
      </w:pPr>
      <w:r>
        <w:rPr>
          <w:i w:val="0"/>
        </w:rPr>
        <w:t>Practice</w:t>
      </w:r>
    </w:p>
    <w:p>
      <w:pPr/>
      <w:r>
        <w:rPr>
          <w:b/>
        </w:rPr>
        <w:t xml:space="preserve">1. </w:t>
      </w:r>
      <w:r>
        <w:rPr>
          <w:i w:val="0"/>
        </w:rPr>
        <w:t>Find the average heat flux of a 1000 W processor on an 800 mm² die.</w:t>
      </w:r>
    </w:p>
    <w:p>
      <w:pPr/>
      <w:r>
        <w:rPr>
          <w:b/>
        </w:rPr>
        <w:t xml:space="preserve">2. </w:t>
      </w:r>
      <w:r>
        <w:rPr>
          <w:i w:val="0"/>
        </w:rPr>
        <w:t>A processor dissipates 1000 W with 30 °C coolant and an 85 °C junction limit. Find the allowed thermal resistance.</w:t>
      </w:r>
    </w:p>
    <w:p>
      <w:pPr/>
      <w:r>
        <w:rPr>
          <w:b/>
        </w:rPr>
        <w:t xml:space="preserve">3. </w:t>
      </w:r>
      <w:r>
        <w:rPr>
          <w:i w:val="0"/>
        </w:rPr>
        <w:t>Find the resistance of a 100 µm thermal interface with k = 4 W/(m·K) over 6 cm².</w:t>
      </w:r>
    </w:p>
    <w:p>
      <w:pPr/>
      <w:r>
        <w:rPr>
          <w:b/>
        </w:rPr>
        <w:t xml:space="preserve">4. </w:t>
      </w:r>
      <w:r>
        <w:rPr>
          <w:i w:val="0"/>
        </w:rPr>
        <w:t>Find the water flow in liters per minute to remove 45 kW with an 8 K rise.</w:t>
      </w:r>
    </w:p>
    <w:p>
      <w:pPr/>
      <w:r>
        <w:rPr>
          <w:b/>
        </w:rPr>
        <w:t xml:space="preserve">5. </w:t>
      </w:r>
      <w:r>
        <w:rPr>
          <w:i w:val="0"/>
        </w:rPr>
        <w:t>Find the airflow in m³/s to remove 45 kW with a 12 K rise.</w:t>
      </w:r>
    </w:p>
    <w:p>
      <w:pPr/>
      <w:r>
        <w:rPr>
          <w:b/>
        </w:rPr>
        <w:t xml:space="preserve">6. </w:t>
      </w:r>
      <w:r>
        <w:rPr>
          <w:i w:val="0"/>
        </w:rPr>
        <w:t>Why does a warmer coolant temperature save facility energy?</w:t>
      </w:r>
    </w:p>
    <w:p>
      <w:pPr>
        <w:pStyle w:val="Heading1"/>
      </w:pPr>
      <w:r>
        <w:rPr>
          <w:i w:val="0"/>
        </w:rPr>
        <w:t>Chapter 7. MEMS in 2026</w:t>
      </w:r>
    </w:p>
    <w:p>
      <w:pPr/>
      <w:r>
        <w:rPr>
          <w:i w:val="0"/>
        </w:rPr>
        <w:t>Microelectromechanical systems are mechanical structures, springs, masses, membranes, and resonators, made with the tools of integrated circuits. They sense motion in every phone and car, select radio channels in every handset's front end, pick up voice in every earbud, and increasingly replace quartz as the timing reference in small devices. This chapter is the series' one survey of MEMS. It develops the spring-mass model that underlies most of them, computes their sensitivity and noise limits, and surveys the 2026 state of the field. The piezoelectric films they use are Book 3's materials; the radios that buy their filters are Book 5's.</w:t>
      </w:r>
    </w:p>
    <w:p>
      <w:pPr>
        <w:pStyle w:val="Heading2"/>
      </w:pPr>
      <w:r>
        <w:rPr>
          <w:i w:val="0"/>
        </w:rPr>
        <w:t>7.1 The spring and the mass</w:t>
      </w:r>
    </w:p>
    <w:p>
      <w:pPr/>
      <w:r>
        <w:rPr>
          <w:i w:val="0"/>
        </w:rPr>
        <w:t>A MEMS accelerometer is a proof mass on silicon springs. Under an acceleration a below its resonant frequency f0, the mass moves by x = a/ω0², with ω0 = 2πf0 = √(k/m). The sensor measures that displacement, usually as a change in capacitance between the mass and fixed electrodes. A higher resonant frequency gives a wider bandwidth and better shock resistance but a smaller displacement per g, which is the basic trade of accelerometer design.</w:t>
      </w:r>
    </w:p>
    <w:p>
      <w:pPr>
        <w:jc w:val="center"/>
      </w:pPr>
      <w:r>
        <w:rPr>
          <w:i w:val="0"/>
        </w:rPr>
        <w:t>x = a / ω0²,    ω0 = √(k/m),    C = ε0 A / g,    ΔC/C ≈ x/g</w:t>
      </w:r>
    </w:p>
    <w:p>
      <w:pPr>
        <w:pStyle w:val="Heading2"/>
      </w:pPr>
      <w:r>
        <w:rPr>
          <w:i w:val="0"/>
        </w:rPr>
        <w:t>Worked Example 7.1</w:t>
      </w:r>
    </w:p>
    <w:p>
      <w:pPr/>
      <w:r>
        <w:rPr>
          <w:b/>
        </w:rPr>
        <w:t xml:space="preserve">Problem. </w:t>
      </w:r>
      <w:r>
        <w:rPr>
          <w:i w:val="0"/>
        </w:rPr>
        <w:t>An accelerometer has f0 = 5 kHz and a sensing gap of 2 µm with 0.1 mm² of electrode area. Find the displacement at 1 g, the rest capacitance, and the capacitance change.</w:t>
      </w:r>
    </w:p>
    <w:p>
      <w:pPr/>
      <w:r>
        <w:rPr>
          <w:b/>
        </w:rPr>
        <w:t xml:space="preserve">Solution. </w:t>
      </w:r>
      <w:r>
        <w:rPr>
          <w:i w:val="0"/>
        </w:rPr>
        <w:t>ω0 = 2π × 5000 = 31,416 rad/s, so x = 9.81/31,416² = 9.9 nm, about one two-hundredth of the gap. The capacitance is 8.854 × 10⁻¹² × 10⁻⁷/(2 × 10⁻⁶) = 443 fF, and the change is about 443 × 9.9 × 10⁻⁹/(2 × 10⁻⁶) = 2.2 fF. The readout circuit must resolve a fraction of a femtofarad, which is why the sensor and its interface chip are designed together and often packaged together.</w:t>
      </w:r>
    </w:p>
    <w:p>
      <w:pPr>
        <w:pStyle w:val="Heading2"/>
      </w:pPr>
      <w:r>
        <w:rPr>
          <w:i w:val="0"/>
        </w:rPr>
        <w:t>7.2 Thermal noise</w:t>
      </w:r>
    </w:p>
    <w:p>
      <w:pPr/>
      <w:r>
        <w:rPr>
          <w:i w:val="0"/>
        </w:rPr>
        <w:t>A damped mechanical system at temperature T is constantly shaken by the molecules around it, the mechanical counterpart of a resistor's thermal noise. The equivalent acceleration noise density is set by the mass, the resonant frequency, and the quality factor Q. Small masses are noisy; high Q, achieved by sealing the structure in vacuum, reduces the noise but leaves the resonance lightly damped, which the electronics must then control.</w:t>
      </w:r>
    </w:p>
    <w:p>
      <w:pPr>
        <w:jc w:val="center"/>
      </w:pPr>
      <w:r>
        <w:rPr>
          <w:i w:val="0"/>
        </w:rPr>
        <w:t>an = √(4 kB T ω0 / (m Q))   (m/s² per √Hz)</w:t>
      </w:r>
    </w:p>
    <w:p>
      <w:pPr>
        <w:pStyle w:val="Heading2"/>
      </w:pPr>
      <w:r>
        <w:rPr>
          <w:i w:val="0"/>
        </w:rPr>
        <w:t>Worked Example 7.2</w:t>
      </w:r>
    </w:p>
    <w:p>
      <w:pPr/>
      <w:r>
        <w:rPr>
          <w:b/>
        </w:rPr>
        <w:t xml:space="preserve">Problem. </w:t>
      </w:r>
      <w:r>
        <w:rPr>
          <w:i w:val="0"/>
        </w:rPr>
        <w:t>Find the thermal noise of a 1 µg proof mass with f0 = 5 kHz at 300 K, for Q = 1 and Q = 100.</w:t>
      </w:r>
    </w:p>
    <w:p>
      <w:pPr/>
      <w:r>
        <w:rPr>
          <w:b/>
        </w:rPr>
        <w:t xml:space="preserve">Solution. </w:t>
      </w:r>
      <w:r>
        <w:rPr>
          <w:i w:val="0"/>
        </w:rPr>
        <w:t>For Q = 1, an = √(4 × 1.381 × 10⁻²³ × 300 × 31,416/10⁻⁹) = 7.2 × 10⁻⁴ m/s²/√Hz, or 74 µg/√Hz. For Q = 100 the noise is ten times lower, 7.4 µg/√Hz. Consumer accelerometers in 2026 reach roughly 50 to 200 µg/√Hz overall; navigation-grade MEMS sensors use heavier masses, vacuum packaging, and closed-loop operation to go much lower.</w:t>
      </w:r>
    </w:p>
    <w:p>
      <w:pPr/>
      <w:r>
        <w:rPr>
          <w:b/>
        </w:rPr>
        <w:t xml:space="preserve">Key idea. </w:t>
      </w:r>
      <w:r>
        <w:rPr>
          <w:i w:val="0"/>
        </w:rPr>
        <w:t>A MEMS sensor is a spring and a mass. Its sensitivity is a/ω0², its noise falls with mass and Q, and its readout must resolve femtofarads, so the mechanical and electrical designs cannot be separated.</w:t>
      </w:r>
    </w:p>
    <w:p>
      <w:pPr>
        <w:pStyle w:val="Heading2"/>
      </w:pPr>
      <w:r>
        <w:rPr>
          <w:i w:val="0"/>
        </w:rPr>
        <w:t>7.3 Resonators and timing</w:t>
      </w:r>
    </w:p>
    <w:p>
      <w:pPr/>
      <w:r>
        <w:rPr>
          <w:i w:val="0"/>
        </w:rPr>
        <w:t>A MEMS resonator is a vibrating silicon structure whose high Q gives a sharp frequency reference. Q sets the resonance's bandwidth, f0/Q: a resonator at 70 MHz with Q = 10⁵ has a bandwidth of only 700 Hz. MEMS timing parts replace quartz crystals where size, shock resistance, and stability over temperature matter more than the very lowest phase noise. In 2025 SiTime introduced its Titan family of MEMS resonators in a 0.46 × 0.46 mm chip-scale package, an outline of 0.212 mm², against 1.2 mm² for the smallest 1.2 × 1.0 mm "1210" quartz package, a ratio of 5.7 in outline; the company quotes about seven times less board area, including the land pattern. The resonators are also offered as bare dies for co-packaging with a microcontroller or radio chip.</w:t>
      </w:r>
    </w:p>
    <w:p>
      <w:pPr>
        <w:pStyle w:val="Heading2"/>
      </w:pPr>
      <w:r>
        <w:rPr>
          <w:i w:val="0"/>
        </w:rPr>
        <w:t>Worked Example 7.3</w:t>
      </w:r>
    </w:p>
    <w:p>
      <w:pPr/>
      <w:r>
        <w:rPr>
          <w:b/>
        </w:rPr>
        <w:t xml:space="preserve">Problem. </w:t>
      </w:r>
      <w:r>
        <w:rPr>
          <w:i w:val="0"/>
        </w:rPr>
        <w:t>Find the bandwidth of a 32 MHz resonator with Q = 50,000. Compare the Titan package outline with a 1.6 × 1.2 mm quartz package.</w:t>
      </w:r>
    </w:p>
    <w:p>
      <w:pPr/>
      <w:r>
        <w:rPr>
          <w:b/>
        </w:rPr>
        <w:t xml:space="preserve">Solution. </w:t>
      </w:r>
      <w:r>
        <w:rPr>
          <w:i w:val="0"/>
        </w:rPr>
        <w:t>32 × 10⁶/5 × 10⁴ = 640 Hz. The 1.6 × 1.2 mm package is 1.92 mm², 9.1 times the Titan's 0.212 mm².</w:t>
      </w:r>
    </w:p>
    <w:p>
      <w:pPr>
        <w:pStyle w:val="Heading2"/>
      </w:pPr>
      <w:r>
        <w:rPr>
          <w:i w:val="0"/>
        </w:rPr>
        <w:t>7.4 Filters, microphones, and the 2026 picture</w:t>
      </w:r>
    </w:p>
    <w:p>
      <w:pPr/>
      <w:r>
        <w:rPr>
          <w:i w:val="0"/>
        </w:rPr>
        <w:t>The radio-frequency filters in a phone's front end are acoustic devices: surface-acoustic-wave filters below about 2 GHz and bulk-acoustic-wave filters, thin piezoelectric films resonating through their thickness, at higher frequencies up to the 5 to 7 GHz of Wi-Fi and 5G. A phone may contain dozens. Aluminum nitride has been the standard piezoelectric film; aluminum scandium nitride, AlScN, which has a much stronger piezoelectric response, moved into production on 200 mm silicon wafers, widening filter bandwidths and enabling piezoelectric MEMS microphones and ultrasonic transducers. MEMS microphones, capacitive and piezoelectric, are in nearly every phone, earbud, and laptop. Consumer motion sensors increasingly include small on-chip processors that run classification models, detecting gestures or activity without waking the main processor. These are snapshots of 2026; the spring-mass physics of this chapter will outlast them.</w:t>
      </w:r>
    </w:p>
    <w:p>
      <w:pPr>
        <w:pStyle w:val="Heading2"/>
      </w:pPr>
      <w:r>
        <w:rPr>
          <w:i w:val="0"/>
        </w:rPr>
        <w:t>Practice</w:t>
      </w:r>
    </w:p>
    <w:p>
      <w:pPr/>
      <w:r>
        <w:rPr>
          <w:b/>
        </w:rPr>
        <w:t xml:space="preserve">1. </w:t>
      </w:r>
      <w:r>
        <w:rPr>
          <w:i w:val="0"/>
        </w:rPr>
        <w:t>Find the displacement at 1 g of an accelerometer with f0 = 2 kHz.</w:t>
      </w:r>
    </w:p>
    <w:p>
      <w:pPr/>
      <w:r>
        <w:rPr>
          <w:b/>
        </w:rPr>
        <w:t xml:space="preserve">2. </w:t>
      </w:r>
      <w:r>
        <w:rPr>
          <w:i w:val="0"/>
        </w:rPr>
        <w:t>Find the bandwidth of a 70 MHz resonator with Q = 20,000.</w:t>
      </w:r>
    </w:p>
    <w:p>
      <w:pPr/>
      <w:r>
        <w:rPr>
          <w:b/>
        </w:rPr>
        <w:t xml:space="preserve">3. </w:t>
      </w:r>
      <w:r>
        <w:rPr>
          <w:i w:val="0"/>
        </w:rPr>
        <w:t>By what factor does thermal noise fall if the proof mass increases tenfold?</w:t>
      </w:r>
    </w:p>
    <w:p>
      <w:pPr/>
      <w:r>
        <w:rPr>
          <w:b/>
        </w:rPr>
        <w:t xml:space="preserve">4. </w:t>
      </w:r>
      <w:r>
        <w:rPr>
          <w:i w:val="0"/>
        </w:rPr>
        <w:t>An accelerometer with a 2 µm gap moves 20 nm. Find ΔC/C.</w:t>
      </w:r>
    </w:p>
    <w:p>
      <w:pPr/>
      <w:r>
        <w:rPr>
          <w:b/>
        </w:rPr>
        <w:t xml:space="preserve">5. </w:t>
      </w:r>
      <w:r>
        <w:rPr>
          <w:i w:val="0"/>
        </w:rPr>
        <w:t>Find the outline area of a 0.46 × 0.46 mm package.</w:t>
      </w:r>
    </w:p>
    <w:p>
      <w:pPr/>
      <w:r>
        <w:rPr>
          <w:b/>
        </w:rPr>
        <w:t xml:space="preserve">6. </w:t>
      </w:r>
      <w:r>
        <w:rPr>
          <w:i w:val="0"/>
        </w:rPr>
        <w:t>Why does sealing a MEMS resonator in vacuum improve it?</w:t>
      </w:r>
    </w:p>
    <w:p>
      <w:pPr>
        <w:pStyle w:val="Heading1"/>
      </w:pPr>
      <w:r>
        <w:rPr>
          <w:i w:val="0"/>
        </w:rPr>
        <w:t>Chapter 8. The Robot: Where the Series Meets</w:t>
      </w:r>
    </w:p>
    <w:p>
      <w:pPr/>
      <w:r>
        <w:rPr>
          <w:i w:val="0"/>
        </w:rPr>
        <w:t>A mobile robot, and in 2026 particularly the humanoid and the mobile manipulator, is the one product that uses nearly every book in this series at once. It has motors driven by power converters from a battery (Book 8), joint controllers that are feedback loops (Book 2), sensors including MEMS inertial units (Chapter 7), radios (Books 5 and 6), electromagnetic compatibility to meet (Book 7), and an onboard computer whose package, power delivery, and cooling are this book's subject. This closing chapter does not design a robot. It shows, with numbers, how the parts of the series fit together in one, and why the hard problems lie at their boundaries.</w:t>
      </w:r>
    </w:p>
    <w:p>
      <w:pPr>
        <w:pStyle w:val="Heading2"/>
      </w:pPr>
      <w:r>
        <w:rPr>
          <w:i w:val="0"/>
        </w:rPr>
        <w:t>8.1 Two loops at two speeds</w:t>
      </w:r>
    </w:p>
    <w:p>
      <w:pPr/>
      <w:r>
        <w:rPr>
          <w:i w:val="0"/>
        </w:rPr>
        <w:t>The control of a modern robot has two layers. At the top, a learned model takes in camera images, other sensor data, and an instruction in language, and produces a short sequence of target motions; such vision-language-action models, of which Google DeepMind's Gemini Robotics and NVIDIA's GR00T families were prominent examples by 2026, typically run at a few to a few tens of updates per second on the robot's computer. Below them, a classical tracking controller, the kind Book 2 designs, runs at hundreds of hertz to a few kilohertz, holding each joint on the commanded trajectory and rejecting disturbances. A model ahead of a mechanism: the learned layer chooses what to do, and the feedback layer makes the mechanism do it.</w:t>
      </w:r>
    </w:p>
    <w:p>
      <w:pPr>
        <w:pStyle w:val="Heading2"/>
      </w:pPr>
      <w:r>
        <w:rPr>
          <w:i w:val="0"/>
        </w:rPr>
        <w:t>Worked Example 8.1</w:t>
      </w:r>
    </w:p>
    <w:p>
      <w:pPr/>
      <w:r>
        <w:rPr>
          <w:b/>
        </w:rPr>
        <w:t xml:space="preserve">Problem. </w:t>
      </w:r>
      <w:r>
        <w:rPr>
          <w:i w:val="0"/>
        </w:rPr>
        <w:t>A model produces action chunks at 10 Hz, and Book 2's tracking loop runs at 200 Hz. Find the tracker's period, the number of tracker updates per chunk, and the latency budget for one tracker cycle if sensing, computation, and actuation must share it equally.</w:t>
      </w:r>
    </w:p>
    <w:p>
      <w:pPr/>
      <w:r>
        <w:rPr>
          <w:b/>
        </w:rPr>
        <w:t xml:space="preserve">Solution. </w:t>
      </w:r>
      <w:r>
        <w:rPr>
          <w:i w:val="0"/>
        </w:rPr>
        <w:t>The tracker's period is 1/200 = 5 ms, and each 100 ms chunk spans 20 tracker updates, so the tracker interpolates the model's targets and corrects errors between them. Divided equally among sensing, computation, and actuation, each gets about 1.7 ms. The model can be slow because the tracker is fast; if the model ran the joints directly at 10 Hz, any disturbance would go uncorrected for 100 ms, long enough for a walking robot to fall.</w:t>
      </w:r>
    </w:p>
    <w:p>
      <w:pPr/>
      <w:r>
        <w:rPr>
          <w:b/>
        </w:rPr>
        <w:t xml:space="preserve">Key idea. </w:t>
      </w:r>
      <w:r>
        <w:rPr>
          <w:i w:val="0"/>
        </w:rPr>
        <w:t>A modern robot is a model ahead of a mechanism. The learned layer runs slowly and decides; the feedback layer runs fast and holds, and the boundary between them is a data rate and a latency, not a philosophy.</w:t>
      </w:r>
    </w:p>
    <w:p>
      <w:pPr>
        <w:pStyle w:val="Heading2"/>
      </w:pPr>
      <w:r>
        <w:rPr>
          <w:i w:val="0"/>
        </w:rPr>
        <w:t>8.2 Power</w:t>
      </w:r>
    </w:p>
    <w:p>
      <w:pPr/>
      <w:r>
        <w:rPr>
          <w:i w:val="0"/>
        </w:rPr>
        <w:t>A robot's power budget couples the mechanics, the converters, and the battery. A joint that delivers torque τ at angular speed ω produces mechanical power τω, and the motor and its drive, Book 8's converters, lose some of it. Robots commonly use a 48 V battery bus, high enough to keep currents moderate and low enough to stay within extra-low-voltage safety rules.</w:t>
      </w:r>
    </w:p>
    <w:p>
      <w:pPr>
        <w:jc w:val="center"/>
      </w:pPr>
      <w:r>
        <w:rPr>
          <w:i w:val="0"/>
        </w:rPr>
        <w:t>Pmech = τ ω,    Ibus = Pmech / (η Vbus),    runtime = Ebattery / Paverage</w:t>
      </w:r>
    </w:p>
    <w:p>
      <w:pPr>
        <w:pStyle w:val="Heading2"/>
      </w:pPr>
      <w:r>
        <w:rPr>
          <w:i w:val="0"/>
        </w:rPr>
        <w:t>Worked Example 8.2</w:t>
      </w:r>
    </w:p>
    <w:p>
      <w:pPr/>
      <w:r>
        <w:rPr>
          <w:b/>
        </w:rPr>
        <w:t xml:space="preserve">Problem. </w:t>
      </w:r>
      <w:r>
        <w:rPr>
          <w:i w:val="0"/>
        </w:rPr>
        <w:t>A hip joint delivers 100 N·m at 2 rad/s through a motor and drive that are 85% efficient from a 48 V bus. Find the mechanical power and bus current. A 2 kWh battery supplies an average of 500 W. Find the runtime.</w:t>
      </w:r>
    </w:p>
    <w:p>
      <w:pPr/>
      <w:r>
        <w:rPr>
          <w:b/>
        </w:rPr>
        <w:t xml:space="preserve">Solution. </w:t>
      </w:r>
      <w:r>
        <w:rPr>
          <w:i w:val="0"/>
        </w:rPr>
        <w:t>Pmech = 100 × 2 = 200 W, the electrical input is 200/0.85 = 235 W, and the bus current is 235/48 = 4.9 A. Peaks in a fast motion may be several times higher, which is what sizes the drive and its wiring. The runtime is 2000/500 = 4 hours. The onboard computer may draw 100 W or more of that 500 W, so the bandwidth-per-watt arithmetic of Chapter 1 sets a robot's runtime as directly as its motors do.</w:t>
      </w:r>
    </w:p>
    <w:p>
      <w:pPr>
        <w:pStyle w:val="Heading2"/>
      </w:pPr>
      <w:r>
        <w:rPr>
          <w:i w:val="0"/>
        </w:rPr>
        <w:t>8.3 Data</w:t>
      </w:r>
    </w:p>
    <w:p>
      <w:pPr/>
      <w:r>
        <w:rPr>
          <w:i w:val="0"/>
        </w:rPr>
        <w:t>Cameras dominate a robot's raw data. An uncompressed 1920 × 1080 color stream at 30 frames per second, with 3 bytes per pixel, is 186.6 MB/s, and two such cameras produce 373 MB/s, before depth sensors, microphones, and joint encoders. That data must reach the computer over short, robust links in a chassis full of switching motor drives, a demanding environment for signal integrity and EMC (Chapter 5 and Book 7). Much of it is reduced at the sensor or in a dedicated processor before the model sees it, for the same energy-per-bit reasons that put HBM on the accelerator's package.</w:t>
      </w:r>
    </w:p>
    <w:p>
      <w:pPr>
        <w:pStyle w:val="Heading2"/>
      </w:pPr>
      <w:r>
        <w:rPr>
          <w:i w:val="0"/>
        </w:rPr>
        <w:t>8.4 The boundaries</w:t>
      </w:r>
    </w:p>
    <w:p>
      <w:pPr/>
      <w:r>
        <w:rPr>
          <w:i w:val="0"/>
        </w:rPr>
        <w:t>The difficult problems in such a system are seldom inside one book. A motor drive's switching edges couple into a camera link; the battery's current spikes disturb the computer's supply; the computer's heat must leave a sealed body; the radio's antenna must work beside a metal limb; and the learned model's latency must fit inside the controller's stability margin. Each is a boundary between two of this series' books, and each is solved by engineers who understand both sides. That, finally, is the reason for writing the series as a set: the subjects are separate on the shelf and joined in the product.</w:t>
      </w:r>
    </w:p>
    <w:p>
      <w:pPr>
        <w:pStyle w:val="Heading2"/>
      </w:pPr>
      <w:r>
        <w:rPr>
          <w:i w:val="0"/>
        </w:rPr>
        <w:t>Practice</w:t>
      </w:r>
    </w:p>
    <w:p>
      <w:pPr/>
      <w:r>
        <w:rPr>
          <w:b/>
        </w:rPr>
        <w:t xml:space="preserve">1. </w:t>
      </w:r>
      <w:r>
        <w:rPr>
          <w:i w:val="0"/>
        </w:rPr>
        <w:t>A tracker runs at 500 Hz. Find its period.</w:t>
      </w:r>
    </w:p>
    <w:p>
      <w:pPr/>
      <w:r>
        <w:rPr>
          <w:b/>
        </w:rPr>
        <w:t xml:space="preserve">2. </w:t>
      </w:r>
      <w:r>
        <w:rPr>
          <w:i w:val="0"/>
        </w:rPr>
        <w:t>A model runs at 5 Hz and the tracker at 200 Hz. How many tracker updates fall within each model update?</w:t>
      </w:r>
    </w:p>
    <w:p>
      <w:pPr/>
      <w:r>
        <w:rPr>
          <w:b/>
        </w:rPr>
        <w:t xml:space="preserve">3. </w:t>
      </w:r>
      <w:r>
        <w:rPr>
          <w:i w:val="0"/>
        </w:rPr>
        <w:t>A joint delivers 50 N·m at 3 rad/s through a 90% efficient drive on a 48 V bus. Find the bus current.</w:t>
      </w:r>
    </w:p>
    <w:p>
      <w:pPr/>
      <w:r>
        <w:rPr>
          <w:b/>
        </w:rPr>
        <w:t xml:space="preserve">4. </w:t>
      </w:r>
      <w:r>
        <w:rPr>
          <w:i w:val="0"/>
        </w:rPr>
        <w:t>A 1.5 kWh battery supplies an average of 375 W. Find the runtime.</w:t>
      </w:r>
    </w:p>
    <w:p>
      <w:pPr/>
      <w:r>
        <w:rPr>
          <w:b/>
        </w:rPr>
        <w:t xml:space="preserve">5. </w:t>
      </w:r>
      <w:r>
        <w:rPr>
          <w:i w:val="0"/>
        </w:rPr>
        <w:t>Find the raw data rate of a 1280 × 720 color camera at 60 frames per second and 3 bytes per pixel.</w:t>
      </w:r>
    </w:p>
    <w:p>
      <w:pPr/>
      <w:r>
        <w:rPr>
          <w:b/>
        </w:rPr>
        <w:t xml:space="preserve">6. </w:t>
      </w:r>
      <w:r>
        <w:rPr>
          <w:i w:val="0"/>
        </w:rPr>
        <w:t>Why can the learned model run much more slowly than the joint controller?</w:t>
      </w:r>
    </w:p>
    <w:p>
      <w:pPr>
        <w:pStyle w:val="Heading1"/>
      </w:pPr>
      <w:r>
        <w:rPr>
          <w:i w:val="0"/>
        </w:rPr>
        <w:t>Appendix A. Constants and Formulas Used in This Book</w:t>
      </w:r>
    </w:p>
    <w:p>
      <w:pPr/>
      <w:r>
        <w:rPr>
          <w:i w:val="0"/>
        </w:rPr>
        <w:t>Memory bandwidth = width × per-pin rate/8. DDR5-6400 channel: 51.2 GB/s. HBM4 at 11 Gbit/s × 2048 bits: 2.8 TB/s (55×). Interface power = bit rate × energy per bit.</w:t>
      </w:r>
    </w:p>
    <w:p>
      <w:pPr/>
      <w:r>
        <w:rPr>
          <w:i w:val="0"/>
        </w:rPr>
        <w:t>Current: I = P/V; 700 W at 0.8 V = 875 A.</w:t>
      </w:r>
    </w:p>
    <w:p>
      <w:pPr/>
      <w:r>
        <w:rPr>
          <w:i w:val="0"/>
        </w:rPr>
        <w:t>Connection density = 10⁶/p² per mm² (p in µm). Reticle limit 26 × 33 mm = 858 mm².</w:t>
      </w:r>
    </w:p>
    <w:p>
      <w:pPr/>
      <w:r>
        <w:rPr>
          <w:i w:val="0"/>
        </w:rPr>
        <w:t>Target impedance Ztarget = ΔV/ΔI. Copper sheet resistance ρ/t: 0.49 mΩ/square for 1 oz (35 µm); ρCu = 1.72 × 10⁻⁸ Ω·m.</w:t>
      </w:r>
    </w:p>
    <w:p>
      <w:pPr/>
      <w:r>
        <w:rPr>
          <w:i w:val="0"/>
        </w:rPr>
        <w:t>Stripline dielectric loss αd ≈ 8.686πf√εr tan δ/c dB/m. At 10 GHz: FR-4 (4.5, 0.020) 38.6 dB/m; low-loss (3.55, 0.0037) 6.3 dB/m.</w:t>
      </w:r>
    </w:p>
    <w:p>
      <w:pPr/>
      <w:r>
        <w:rPr>
          <w:i w:val="0"/>
        </w:rPr>
        <w:t>Return-current fraction within ±a of a trace at height h: (2/π) arctan(a/h). Critical length ≈ tr·v/6. Via stub resonance ≈ c/(4l√εr).</w:t>
      </w:r>
    </w:p>
    <w:p>
      <w:pPr/>
      <w:r>
        <w:rPr>
          <w:i w:val="0"/>
        </w:rPr>
        <w:t>Thermal: Tj = Tcoolant + PΣθ; interface θ = t/(kA); coolant P = ṁcpΔT; water cp = 4186 J/(kg·K); air 1005 J/(kg·K), 1.2 kg/m³.</w:t>
      </w:r>
    </w:p>
    <w:p>
      <w:pPr/>
      <w:r>
        <w:rPr>
          <w:i w:val="0"/>
        </w:rPr>
        <w:t>MEMS: x = a/ω0²; C = ε0A/g; thermal noise an = √(4kBTω0/(mQ)); resonator bandwidth f0/Q.</w:t>
      </w:r>
    </w:p>
    <w:p>
      <w:pPr/>
      <w:r>
        <w:rPr>
          <w:i w:val="0"/>
        </w:rPr>
        <w:t>Robot: Pmech = τω; Ibus = Pmech/(ηVbus); runtime = E/Pavg.</w:t>
      </w:r>
    </w:p>
    <w:p>
      <w:pPr>
        <w:pStyle w:val="Heading1"/>
      </w:pPr>
      <w:r>
        <w:rPr>
          <w:i w:val="0"/>
        </w:rPr>
        <w:t>Appendix B. Answers to the Practice Problems</w:t>
      </w:r>
    </w:p>
    <w:p>
      <w:pPr>
        <w:pStyle w:val="Heading2"/>
      </w:pPr>
      <w:r>
        <w:rPr>
          <w:i w:val="0"/>
        </w:rPr>
        <w:t>Chapter 1</w:t>
      </w:r>
    </w:p>
    <w:p>
      <w:pPr/>
      <w:r>
        <w:rPr>
          <w:b/>
        </w:rPr>
        <w:t xml:space="preserve">1. </w:t>
      </w:r>
      <w:r>
        <w:rPr>
          <w:i w:val="0"/>
        </w:rPr>
        <w:t>11.2 TB/s and 204.8 GB/s.</w:t>
      </w:r>
    </w:p>
    <w:p>
      <w:pPr/>
      <w:r>
        <w:rPr>
          <w:b/>
        </w:rPr>
        <w:t xml:space="preserve">2. </w:t>
      </w:r>
      <w:r>
        <w:rPr>
          <w:i w:val="0"/>
        </w:rPr>
        <w:t>1000/0.7 = 1429 A.</w:t>
      </w:r>
    </w:p>
    <w:p>
      <w:pPr/>
      <w:r>
        <w:rPr>
          <w:b/>
        </w:rPr>
        <w:t xml:space="preserve">3. </w:t>
      </w:r>
      <w:r>
        <w:rPr>
          <w:i w:val="0"/>
        </w:rPr>
        <w:t>1024 × 9.6 × 10⁹/8 = 1.23 TB/s.</w:t>
      </w:r>
    </w:p>
    <w:p>
      <w:pPr/>
      <w:r>
        <w:rPr>
          <w:b/>
        </w:rPr>
        <w:t xml:space="preserve">4. </w:t>
      </w:r>
      <w:r>
        <w:rPr>
          <w:i w:val="0"/>
        </w:rPr>
        <w:t>64 Tbit/s × 2 pJ = 128 W.</w:t>
      </w:r>
    </w:p>
    <w:p>
      <w:pPr/>
      <w:r>
        <w:rPr>
          <w:b/>
        </w:rPr>
        <w:t xml:space="preserve">5. </w:t>
      </w:r>
      <w:r>
        <w:rPr>
          <w:i w:val="0"/>
        </w:rPr>
        <w:t>About 55.</w:t>
      </w:r>
    </w:p>
    <w:p>
      <w:pPr/>
      <w:r>
        <w:rPr>
          <w:b/>
        </w:rPr>
        <w:t xml:space="preserve">6. </w:t>
      </w:r>
      <w:r>
        <w:rPr>
          <w:i w:val="0"/>
        </w:rPr>
        <w:t>Its connections run millimeters through a silicon interposer or bridge at micrometer pitch, so thousands of signals fit and each costs little energy; a board-level DIMM connection is centimeters long at a millimeter pitch.</w:t>
      </w:r>
    </w:p>
    <w:p>
      <w:pPr>
        <w:pStyle w:val="Heading2"/>
      </w:pPr>
      <w:r>
        <w:rPr>
          <w:i w:val="0"/>
        </w:rPr>
        <w:t>Chapter 2</w:t>
      </w:r>
    </w:p>
    <w:p>
      <w:pPr/>
      <w:r>
        <w:rPr>
          <w:b/>
        </w:rPr>
        <w:t xml:space="preserve">1. </w:t>
      </w:r>
      <w:r>
        <w:rPr>
          <w:i w:val="0"/>
        </w:rPr>
        <w:t>331 per mm² and 1600 per mm².</w:t>
      </w:r>
    </w:p>
    <w:p>
      <w:pPr/>
      <w:r>
        <w:rPr>
          <w:b/>
        </w:rPr>
        <w:t xml:space="preserve">2. </w:t>
      </w:r>
      <w:r>
        <w:rPr>
          <w:i w:val="0"/>
        </w:rPr>
        <w:t>(150/25)² = 36 times.</w:t>
      </w:r>
    </w:p>
    <w:p>
      <w:pPr/>
      <w:r>
        <w:rPr>
          <w:b/>
        </w:rPr>
        <w:t xml:space="preserve">3. </w:t>
      </w:r>
      <w:r>
        <w:rPr>
          <w:i w:val="0"/>
        </w:rPr>
        <w:t>About 6 × 6 mm, 1.2 times each dimension.</w:t>
      </w:r>
    </w:p>
    <w:p>
      <w:pPr/>
      <w:r>
        <w:rPr>
          <w:b/>
        </w:rPr>
        <w:t xml:space="preserve">4. </w:t>
      </w:r>
      <w:r>
        <w:rPr>
          <w:i w:val="0"/>
        </w:rPr>
        <w:t>Its join is wire bonding and its skeleton is a lead frame.</w:t>
      </w:r>
    </w:p>
    <w:p>
      <w:pPr/>
      <w:r>
        <w:rPr>
          <w:b/>
        </w:rPr>
        <w:t xml:space="preserve">5. </w:t>
      </w:r>
      <w:r>
        <w:rPr>
          <w:i w:val="0"/>
        </w:rPr>
        <w:t>The lithography tool's exposure field, the reticle, is limited to 26 × 33 mm.</w:t>
      </w:r>
    </w:p>
    <w:p>
      <w:pPr/>
      <w:r>
        <w:rPr>
          <w:b/>
        </w:rPr>
        <w:t xml:space="preserve">6. </w:t>
      </w:r>
      <w:r>
        <w:rPr>
          <w:i w:val="0"/>
        </w:rPr>
        <w:t>No. Its redistribution layer is built directly on the molded die to form the package itself; an interposer is a separate wiring layer between dies and a substrate.</w:t>
      </w:r>
    </w:p>
    <w:p>
      <w:pPr>
        <w:pStyle w:val="Heading2"/>
      </w:pPr>
      <w:r>
        <w:rPr>
          <w:i w:val="0"/>
        </w:rPr>
        <w:t>Chapter 3</w:t>
      </w:r>
    </w:p>
    <w:p>
      <w:pPr/>
      <w:r>
        <w:rPr>
          <w:b/>
        </w:rPr>
        <w:t xml:space="preserve">1. </w:t>
      </w:r>
      <w:r>
        <w:rPr>
          <w:i w:val="0"/>
        </w:rPr>
        <w:t>20 mV/200 A = 100 µΩ.</w:t>
      </w:r>
    </w:p>
    <w:p>
      <w:pPr/>
      <w:r>
        <w:rPr>
          <w:b/>
        </w:rPr>
        <w:t xml:space="preserve">2. </w:t>
      </w:r>
      <w:r>
        <w:rPr>
          <w:i w:val="0"/>
        </w:rPr>
        <w:t>1.72 × 10⁻⁸/70 × 10⁻⁶ = 0.25 mΩ per square.</w:t>
      </w:r>
    </w:p>
    <w:p>
      <w:pPr/>
      <w:r>
        <w:rPr>
          <w:b/>
        </w:rPr>
        <w:t xml:space="preserve">3. </w:t>
      </w:r>
      <w:r>
        <w:rPr>
          <w:i w:val="0"/>
        </w:rPr>
        <w:t>0.98 mΩ per square × 3 × 100 A = 0.29 V.</w:t>
      </w:r>
    </w:p>
    <w:p>
      <w:pPr/>
      <w:r>
        <w:rPr>
          <w:b/>
        </w:rPr>
        <w:t xml:space="preserve">4. </w:t>
      </w:r>
      <w:r>
        <w:rPr>
          <w:i w:val="0"/>
        </w:rPr>
        <w:t>50 × 10⁻¹² × 5 × 10⁸ = 25 mV.</w:t>
      </w:r>
    </w:p>
    <w:p>
      <w:pPr/>
      <w:r>
        <w:rPr>
          <w:b/>
        </w:rPr>
        <w:t xml:space="preserve">5. </w:t>
      </w:r>
      <w:r>
        <w:rPr>
          <w:i w:val="0"/>
        </w:rPr>
        <w:t>6000.</w:t>
      </w:r>
    </w:p>
    <w:p>
      <w:pPr/>
      <w:r>
        <w:rPr>
          <w:b/>
        </w:rPr>
        <w:t xml:space="preserve">6. </w:t>
      </w:r>
      <w:r>
        <w:rPr>
          <w:i w:val="0"/>
        </w:rPr>
        <w:t>It shortens the high-current path from centimeters of plane to millimeters, reducing both resistance and loop inductance, so the drop and the step response stay within the budget.</w:t>
      </w:r>
    </w:p>
    <w:p>
      <w:pPr>
        <w:pStyle w:val="Heading2"/>
      </w:pPr>
      <w:r>
        <w:rPr>
          <w:i w:val="0"/>
        </w:rPr>
        <w:t>Chapter 4</w:t>
      </w:r>
    </w:p>
    <w:p>
      <w:pPr/>
      <w:r>
        <w:rPr>
          <w:b/>
        </w:rPr>
        <w:t xml:space="preserve">1. </w:t>
      </w:r>
      <w:r>
        <w:rPr>
          <w:i w:val="0"/>
        </w:rPr>
        <w:t>9.3 dB/m, so 0.93 dB in 10 cm.</w:t>
      </w:r>
    </w:p>
    <w:p>
      <w:pPr/>
      <w:r>
        <w:rPr>
          <w:b/>
        </w:rPr>
        <w:t xml:space="preserve">2. </w:t>
      </w:r>
      <w:r>
        <w:rPr>
          <w:i w:val="0"/>
        </w:rPr>
        <w:t>13.5 dB.</w:t>
      </w:r>
    </w:p>
    <w:p>
      <w:pPr/>
      <w:r>
        <w:rPr>
          <w:b/>
        </w:rPr>
        <w:t xml:space="preserve">3. </w:t>
      </w:r>
      <w:r>
        <w:rPr>
          <w:i w:val="0"/>
        </w:rPr>
        <w:t>1.2 dB.</w:t>
      </w:r>
    </w:p>
    <w:p>
      <w:pPr/>
      <w:r>
        <w:rPr>
          <w:b/>
        </w:rPr>
        <w:t xml:space="preserve">4. </w:t>
      </w:r>
      <w:r>
        <w:rPr>
          <w:i w:val="0"/>
        </w:rPr>
        <w:t>66/10⁵ mm = 0.66 µm.</w:t>
      </w:r>
    </w:p>
    <w:p>
      <w:pPr/>
      <w:r>
        <w:rPr>
          <w:b/>
        </w:rPr>
        <w:t xml:space="preserve">5. </w:t>
      </w:r>
      <w:r>
        <w:rPr>
          <w:i w:val="0"/>
        </w:rPr>
        <w:t>24.9 ps.</w:t>
      </w:r>
    </w:p>
    <w:p>
      <w:pPr/>
      <w:r>
        <w:rPr>
          <w:b/>
        </w:rPr>
        <w:t xml:space="preserve">6. </w:t>
      </w:r>
      <w:r>
        <w:rPr>
          <w:i w:val="0"/>
        </w:rPr>
        <w:t>Lower loss, a more stable dielectric constant, better heat handling, and higher density.</w:t>
      </w:r>
    </w:p>
    <w:p>
      <w:pPr>
        <w:pStyle w:val="Heading2"/>
      </w:pPr>
      <w:r>
        <w:rPr>
          <w:i w:val="0"/>
        </w:rPr>
        <w:t>Chapter 5</w:t>
      </w:r>
    </w:p>
    <w:p>
      <w:pPr/>
      <w:r>
        <w:rPr>
          <w:b/>
        </w:rPr>
        <w:t xml:space="preserve">1. </w:t>
      </w:r>
      <w:r>
        <w:rPr>
          <w:i w:val="0"/>
        </w:rPr>
        <w:t>Within ±h, a band 0.4 mm wide.</w:t>
      </w:r>
    </w:p>
    <w:p>
      <w:pPr/>
      <w:r>
        <w:rPr>
          <w:b/>
        </w:rPr>
        <w:t xml:space="preserve">2. </w:t>
      </w:r>
      <w:r>
        <w:rPr>
          <w:i w:val="0"/>
        </w:rPr>
        <w:t>(2/π) arctan 5 = 87%.</w:t>
      </w:r>
    </w:p>
    <w:p>
      <w:pPr/>
      <w:r>
        <w:rPr>
          <w:b/>
        </w:rPr>
        <w:t xml:space="preserve">3. </w:t>
      </w:r>
      <w:r>
        <w:rPr>
          <w:i w:val="0"/>
        </w:rPr>
        <w:t>35 ps × 1.5 × 10⁸ m/s/6 = 0.87 mm.</w:t>
      </w:r>
    </w:p>
    <w:p>
      <w:pPr/>
      <w:r>
        <w:rPr>
          <w:b/>
        </w:rPr>
        <w:t xml:space="preserve">4. </w:t>
      </w:r>
      <w:r>
        <w:rPr>
          <w:i w:val="0"/>
        </w:rPr>
        <w:t>2.998 × 10⁸/(4 × 10⁻³ × 1.897) = 39.5 GHz.</w:t>
      </w:r>
    </w:p>
    <w:p>
      <w:pPr/>
      <w:r>
        <w:rPr>
          <w:b/>
        </w:rPr>
        <w:t xml:space="preserve">5. </w:t>
      </w:r>
      <w:r>
        <w:rPr>
          <w:i w:val="0"/>
        </w:rPr>
        <w:t>10 × 55.7 ps = 557 ps.</w:t>
      </w:r>
    </w:p>
    <w:p>
      <w:pPr/>
      <w:r>
        <w:rPr>
          <w:b/>
        </w:rPr>
        <w:t xml:space="preserve">6. </w:t>
      </w:r>
      <w:r>
        <w:rPr>
          <w:i w:val="0"/>
        </w:rPr>
        <w:t>The return current, which flows directly under the trace, must detour around the split, enlarging the loop; the impedance changes, causing reflections, and the large loop radiates and couples to other circuits.</w:t>
      </w:r>
    </w:p>
    <w:p>
      <w:pPr>
        <w:pStyle w:val="Heading2"/>
      </w:pPr>
      <w:r>
        <w:rPr>
          <w:i w:val="0"/>
        </w:rPr>
        <w:t>Chapter 6</w:t>
      </w:r>
    </w:p>
    <w:p>
      <w:pPr/>
      <w:r>
        <w:rPr>
          <w:b/>
        </w:rPr>
        <w:t xml:space="preserve">1. </w:t>
      </w:r>
      <w:r>
        <w:rPr>
          <w:i w:val="0"/>
        </w:rPr>
        <w:t>125 W/cm².</w:t>
      </w:r>
    </w:p>
    <w:p>
      <w:pPr/>
      <w:r>
        <w:rPr>
          <w:b/>
        </w:rPr>
        <w:t xml:space="preserve">2. </w:t>
      </w:r>
      <w:r>
        <w:rPr>
          <w:i w:val="0"/>
        </w:rPr>
        <w:t>55/1000 = 0.055 K/W.</w:t>
      </w:r>
    </w:p>
    <w:p>
      <w:pPr/>
      <w:r>
        <w:rPr>
          <w:b/>
        </w:rPr>
        <w:t xml:space="preserve">3. </w:t>
      </w:r>
      <w:r>
        <w:rPr>
          <w:i w:val="0"/>
        </w:rPr>
        <w:t>10⁻⁴/(4 × 6 × 10⁻⁴) = 0.042 K/W.</w:t>
      </w:r>
    </w:p>
    <w:p>
      <w:pPr/>
      <w:r>
        <w:rPr>
          <w:b/>
        </w:rPr>
        <w:t xml:space="preserve">4. </w:t>
      </w:r>
      <w:r>
        <w:rPr>
          <w:i w:val="0"/>
        </w:rPr>
        <w:t>45,000/(4186 × 8) = 1.34 kg/s, about 81 L/min.</w:t>
      </w:r>
    </w:p>
    <w:p>
      <w:pPr/>
      <w:r>
        <w:rPr>
          <w:b/>
        </w:rPr>
        <w:t xml:space="preserve">5. </w:t>
      </w:r>
      <w:r>
        <w:rPr>
          <w:i w:val="0"/>
        </w:rPr>
        <w:t>45,000/(1.2 × 1005 × 12) = 3.11 m³/s.</w:t>
      </w:r>
    </w:p>
    <w:p>
      <w:pPr/>
      <w:r>
        <w:rPr>
          <w:b/>
        </w:rPr>
        <w:t xml:space="preserve">6. </w:t>
      </w:r>
      <w:r>
        <w:rPr>
          <w:i w:val="0"/>
        </w:rPr>
        <w:t>Heat can be rejected to outside air through dry coolers or towers without mechanical chillers whenever the outside temperature is below the coolant temperature, which with 35 to 45 °C coolant is most of the year in most climates.</w:t>
      </w:r>
    </w:p>
    <w:p>
      <w:pPr>
        <w:pStyle w:val="Heading2"/>
      </w:pPr>
      <w:r>
        <w:rPr>
          <w:i w:val="0"/>
        </w:rPr>
        <w:t>Chapter 7</w:t>
      </w:r>
    </w:p>
    <w:p>
      <w:pPr/>
      <w:r>
        <w:rPr>
          <w:b/>
        </w:rPr>
        <w:t xml:space="preserve">1. </w:t>
      </w:r>
      <w:r>
        <w:rPr>
          <w:i w:val="0"/>
        </w:rPr>
        <w:t>9.81/(2π × 2000)² = 62 nm.</w:t>
      </w:r>
    </w:p>
    <w:p>
      <w:pPr/>
      <w:r>
        <w:rPr>
          <w:b/>
        </w:rPr>
        <w:t xml:space="preserve">2. </w:t>
      </w:r>
      <w:r>
        <w:rPr>
          <w:i w:val="0"/>
        </w:rPr>
        <w:t>3.5 kHz.</w:t>
      </w:r>
    </w:p>
    <w:p>
      <w:pPr/>
      <w:r>
        <w:rPr>
          <w:b/>
        </w:rPr>
        <w:t xml:space="preserve">3. </w:t>
      </w:r>
      <w:r>
        <w:rPr>
          <w:i w:val="0"/>
        </w:rPr>
        <w:t>By √10 = 3.16.</w:t>
      </w:r>
    </w:p>
    <w:p>
      <w:pPr/>
      <w:r>
        <w:rPr>
          <w:b/>
        </w:rPr>
        <w:t xml:space="preserve">4. </w:t>
      </w:r>
      <w:r>
        <w:rPr>
          <w:i w:val="0"/>
        </w:rPr>
        <w:t>20 nm/2 µm = 1%.</w:t>
      </w:r>
    </w:p>
    <w:p>
      <w:pPr/>
      <w:r>
        <w:rPr>
          <w:b/>
        </w:rPr>
        <w:t xml:space="preserve">5. </w:t>
      </w:r>
      <w:r>
        <w:rPr>
          <w:i w:val="0"/>
        </w:rPr>
        <w:t>0.212 mm².</w:t>
      </w:r>
    </w:p>
    <w:p>
      <w:pPr/>
      <w:r>
        <w:rPr>
          <w:b/>
        </w:rPr>
        <w:t xml:space="preserve">6. </w:t>
      </w:r>
      <w:r>
        <w:rPr>
          <w:i w:val="0"/>
        </w:rPr>
        <w:t>Removing air removes most of the damping, raising Q, which narrows the resonance and lowers the thermal noise.</w:t>
      </w:r>
    </w:p>
    <w:p>
      <w:pPr>
        <w:pStyle w:val="Heading2"/>
      </w:pPr>
      <w:r>
        <w:rPr>
          <w:i w:val="0"/>
        </w:rPr>
        <w:t>Chapter 8</w:t>
      </w:r>
    </w:p>
    <w:p>
      <w:pPr/>
      <w:r>
        <w:rPr>
          <w:b/>
        </w:rPr>
        <w:t xml:space="preserve">1. </w:t>
      </w:r>
      <w:r>
        <w:rPr>
          <w:i w:val="0"/>
        </w:rPr>
        <w:t>2 ms.</w:t>
      </w:r>
    </w:p>
    <w:p>
      <w:pPr/>
      <w:r>
        <w:rPr>
          <w:b/>
        </w:rPr>
        <w:t xml:space="preserve">2. </w:t>
      </w:r>
      <w:r>
        <w:rPr>
          <w:i w:val="0"/>
        </w:rPr>
        <w:t>40.</w:t>
      </w:r>
    </w:p>
    <w:p>
      <w:pPr/>
      <w:r>
        <w:rPr>
          <w:b/>
        </w:rPr>
        <w:t xml:space="preserve">3. </w:t>
      </w:r>
      <w:r>
        <w:rPr>
          <w:i w:val="0"/>
        </w:rPr>
        <w:t>150 W/0.9 = 167 W, so 3.5 A.</w:t>
      </w:r>
    </w:p>
    <w:p>
      <w:pPr/>
      <w:r>
        <w:rPr>
          <w:b/>
        </w:rPr>
        <w:t xml:space="preserve">4. </w:t>
      </w:r>
      <w:r>
        <w:rPr>
          <w:i w:val="0"/>
        </w:rPr>
        <w:t>4 hours.</w:t>
      </w:r>
    </w:p>
    <w:p>
      <w:pPr/>
      <w:r>
        <w:rPr>
          <w:b/>
        </w:rPr>
        <w:t xml:space="preserve">5. </w:t>
      </w:r>
      <w:r>
        <w:rPr>
          <w:i w:val="0"/>
        </w:rPr>
        <w:t>165.9 MB/s.</w:t>
      </w:r>
    </w:p>
    <w:p>
      <w:pPr/>
      <w:r>
        <w:rPr>
          <w:b/>
        </w:rPr>
        <w:t xml:space="preserve">6. </w:t>
      </w:r>
      <w:r>
        <w:rPr>
          <w:i w:val="0"/>
        </w:rPr>
        <w:t>The fast feedback loop holds each joint on its trajectory and rejects disturbances between model updates, so the model only needs to set targets at the rate the task changes, not at the rate disturbances arrive.</w:t>
      </w:r>
    </w:p>
    <w:p>
      <w:pPr>
        <w:pStyle w:val="Heading1"/>
      </w:pPr>
      <w:r>
        <w:rPr>
          <w:i w:val="0"/>
        </w:rPr>
        <w:t>Appendix C. Sources</w:t>
      </w:r>
    </w:p>
    <w:p>
      <w:pPr/>
      <w:r>
        <w:rPr>
          <w:i w:val="0"/>
        </w:rPr>
        <w:t>Howard Johnson and Martin Graham, High-Speed Digital Design and High-Speed Signal Propagation; Eric Bogatin, Signal and Power Integrity, Simplified, 3rd edition, for Chapters 3 to 5.</w:t>
      </w:r>
    </w:p>
    <w:p>
      <w:pPr/>
      <w:r>
        <w:rPr>
          <w:i w:val="0"/>
        </w:rPr>
        <w:t>John H. Lau, Semiconductor Advanced Packaging, and Rao R. Tummala (editor), Fundamentals of Device and Systems Packaging, 2nd edition, for Chapter 2; TSMC, Intel, and JEDEC (JESD270-4, HBM4) public documentation for the 2026 packages and memory.</w:t>
      </w:r>
    </w:p>
    <w:p>
      <w:pPr/>
      <w:r>
        <w:rPr>
          <w:i w:val="0"/>
        </w:rPr>
        <w:t>Micron Technology, HBM4 product information (2026), for the 2.8 TB/s per-stack figure.</w:t>
      </w:r>
    </w:p>
    <w:p>
      <w:pPr/>
      <w:r>
        <w:rPr>
          <w:i w:val="0"/>
        </w:rPr>
        <w:t>Madhavan Swaminathan and A. Ege Engin, Power Integrity Modeling and Design for Semiconductors and Systems, for target impedance.</w:t>
      </w:r>
    </w:p>
    <w:p>
      <w:pPr/>
      <w:r>
        <w:rPr>
          <w:i w:val="0"/>
        </w:rPr>
        <w:t>Laminate manufacturers' data sheets for Dk and Df, read at the frequency of use; IPC-4101 for laminate classes.</w:t>
      </w:r>
    </w:p>
    <w:p>
      <w:pPr/>
      <w:r>
        <w:rPr>
          <w:i w:val="0"/>
        </w:rPr>
        <w:t>Frank P. Incropera et al., Fundamentals of Heat and Mass Transfer, for Chapter 6; ASHRAE TC 9.9 guidance for liquid cooling in data centers.</w:t>
      </w:r>
    </w:p>
    <w:p>
      <w:pPr/>
      <w:r>
        <w:rPr>
          <w:i w:val="0"/>
        </w:rPr>
        <w:t>Stephen D. Senturia, Microsystem Design, and Chang Liu, Foundations of MEMS, for Chapter 7; SiTime product information for the Titan resonators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pageBreakBefore w:val="0"/>
      <w:spacing w:before="0" w:after="160" w:line="276" w:lineRule="auto"/>
      <w:jc w:val="left"/>
    </w:pPr>
    <w:rPr>
      <w:rFonts w:ascii="Calibri" w:hAnsi="Calibri" w:cs="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76" w:lineRule="auto"/>
      <w:jc w:val="center"/>
      <w:outlineLvl w:val="0"/>
    </w:pPr>
    <w:rPr>
      <w:rFonts w:asciiTheme="majorHAnsi" w:eastAsiaTheme="majorEastAsia" w:hAnsiTheme="majorHAnsi" w:cstheme="majorBidi" w:ascii="Amazon Ember" w:hAnsi="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60" w:line="276" w:lineRule="auto"/>
      <w:jc w:val="center"/>
      <w:outlineLvl w:val="1"/>
    </w:pPr>
    <w:rPr>
      <w:rFonts w:asciiTheme="majorHAnsi" w:eastAsiaTheme="majorEastAsia" w:hAnsiTheme="majorHAnsi" w:cstheme="majorBidi" w:ascii="Amazon Ember" w:hAnsi="Amazon Ember" w:cs="Amazon Ember"/>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Packaging, Layout, and Emerging Systems</dc:title>
  <dc:subject/>
  <dc:creator>Lothar J. Musiol</dc:creator>
  <cp:keywords/>
  <dc:description>generated by python-docx</dc:description>
  <cp:lastModifiedBy/>
  <cp:revision>1</cp:revision>
  <dcterms:created xsi:type="dcterms:W3CDTF">2013-12-23T23:15:00Z</dcterms:created>
  <dcterms:modified xsi:type="dcterms:W3CDTF">2013-12-23T23:15:00Z</dcterms:modified>
  <cp:category/>
</cp:coreProperties>
</file>