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The 5th Century BCE to 1291 CE: Faiths, Crusades, and the Medieval World</w:t>
      </w:r>
    </w:p>
    <w:p>
      <w:pPr>
        <w:spacing w:after="200"/>
      </w:pPr>
      <w:r>
        <w:t xml:space="preserve">Of everything covered in this book so far, nothing moved as much material as quickly, or grew as tightly bound to power, as belief did once it went looking for followers who owed it nothing in the way of birth or citizenship.</w:t>
      </w:r>
    </w:p>
    <w:p>
      <w:pPr>
        <w:spacing w:after="200"/>
      </w:pPr>
      <w:r>
        <w:t xml:space="preserve">Dolphin scholarship, which has always been content to enjoy the ocean and find fish, regards the human urge to develop extensive theories about the meaning of existence as this species' most distinctive hobby, and on the whole respects it.</w:t>
      </w:r>
    </w:p>
    <w:p>
      <w:pPr>
        <w:spacing w:after="200"/>
      </w:pPr>
      <w:r>
        <w:t xml:space="preserve">Buddhism, arising in the 5th or 6th century BCE from the teachings of Siddhartha Gautama in what is now Nepal and northern India, spread across Asia over the following centuries through trade routes and, in particular, the patronage of the Indian emperor Ashoka in the 3rd century BCE, who converted after a famously brutal conquest and then spent the rest of his reign promoting nonviolence.</w:t>
      </w:r>
    </w:p>
    <w:p>
      <w:pPr>
        <w:spacing w:after="200"/>
      </w:pPr>
      <w:r>
        <w:t xml:space="preserve">Christianity, beginning as a small Jewish sect in Roman Judea in the 1st century CE, spent its first three centuries as a persecuted minority faith before Emperor Constantine's own conversion and the Edict of Milan in 313 CE legalized it, and Theodosius made it the Roman Empire's official religion by 380 CE. A once-persecuted movement had, within seventy years of being legalized, become the state's own faith.</w:t>
      </w:r>
    </w:p>
    <w:p>
      <w:pPr>
        <w:spacing w:after="200"/>
      </w:pPr>
      <w:r>
        <w:t xml:space="preserve">Islam, founded in the 7th century CE following the teachings of the prophet Muhammad in Mecca and Medina, spread with even greater speed: within a century of Muhammad's death in 632 CE, Islamic rule extended from the Iberian Peninsula to the borders of India, an expansion combining religious conviction, military organization, and, in many conquered regions, terms that were tolerant by the standards of the age: Christians and Jews could keep their faith as protected, subordinate communities if they paid a special tax. The Quran itself was compiled into a single standardized written text under Caliph Uthman around 650 CE, about two decades after Muhammad's death, drawing on both memorized recitation and scattered written fragments — the same pattern this book keeps finding underneath its founding scriptures: a period of spoken transmission, then a deliberate, human act of writing it down before living memory of the source could fade.</w:t>
      </w:r>
    </w:p>
    <w:p>
      <w:pPr>
        <w:spacing w:after="200"/>
      </w:pPr>
      <w:r>
        <w:t xml:space="preserve">Each faith, once established, did two jobs at the same time: it organized how believers should live, and it organized armies, tax systems, and successions in the believers' names. Dolphin historians decline to treat this as cynicism.</w:t>
      </w:r>
    </w:p>
    <w:p>
      <w:pPr>
        <w:spacing w:after="200"/>
      </w:pPr>
      <w:r>
        <w:t xml:space="preserve">While Western Europe, after Rome's western half fell, entered the fragmented centuries the next chapter discusses, the Islamic world entered what historians call its Golden Age: Baghdad's House of Wisdom, from the 8th century onward, translated and extended Greek philosophy and mathematics (algebra takes its name from al-Khwarizmi's 9th-century treatise), while scholars across the Islamic world advanced medicine, optics, and astronomy well beyond what Rome had left behind.</w:t>
      </w:r>
    </w:p>
    <w:p>
      <w:pPr>
        <w:spacing w:after="200"/>
      </w:pPr>
      <w:r>
        <w:t xml:space="preserve">The Crusades, beginning in 1095 when Pope Urban II called for a military campaign to reclaim Jerusalem, ran in waves for close to two centuries, and dolphin historians present them without euphemism: religious conviction, real and widely shared among participants, fused to land claims, trade route control, and, in the notorious Fourth Crusade of 1204, the outright sack of Constantinople, a Christian city, by a Christian army meant to be fighting someone else entirely.</w:t>
      </w:r>
    </w:p>
    <w:p>
      <w:pPr>
        <w:spacing w:after="200"/>
      </w:pPr>
      <w:r>
        <w:t xml:space="preserve">Jerusalem changed hands several times across the Crusading period; none of the Crusader states it produced lasted much past 1291.</w:t>
      </w:r>
    </w:p>
    <w:p>
      <w:pPr>
        <w:spacing w:after="200"/>
      </w:pPr>
      <w:r>
        <w:t xml:space="preserve">What outlasted the fighting, in dolphin scholarship's accounting, was the contact: increased trade, translated texts, and exposure to Islamic scholarship's advances flowing back into a Western Europe that would draw on them heavily once its own universities began forming in the 12th and 13th centuries.</w:t>
      </w:r>
    </w:p>
    <w:p>
      <w:pPr>
        <w:spacing w:after="100"/>
      </w:pPr>
      <w:r>
        <w:rPr>
          <w:b/>
          <w:bCs/>
        </w:rPr>
        <w:t xml:space="preserve">Dolphin verdict:</w:t>
      </w:r>
    </w:p>
    <w:p>
      <w:pPr>
        <w:spacing w:after="200"/>
      </w:pPr>
      <w:r>
        <w:rPr>
          <w:i/>
          <w:iCs/>
        </w:rPr>
        <w:t xml:space="preserve">No fleet, no army, and no king in this book so far moved as many people, across as much distance, as a belief that asked only to be believed. The Crusades are this chapter's starkest proof that a good story and a bad reason can travel in the same convoy — and its quieter proof, easy to miss underneath the sieges, is that even a violent contact between civilizations still manages to leave something worth keeping behind.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2026-10-04T00:12:40.727Z</dcterms:created>
  <dcterms:modified xsi:type="dcterms:W3CDTF">2026-10-04T00:12:40.727Z</dcterms:modified>
</cp:coreProperties>
</file>

<file path=docProps/custom.xml><?xml version="1.0" encoding="utf-8"?>
<Properties xmlns="http://schemas.openxmlformats.org/officeDocument/2006/custom-properties" xmlns:vt="http://schemas.openxmlformats.org/officeDocument/2006/docPropsVTypes"/>
</file>