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Further Reading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starting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12: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majority of the Indigenous population of the Americas over the following century and a half — estimates for just how much range from around half to as high as 90 percent, since the pre-contact population they're measured against remains disputed —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19: The Republic, With Exceptions — America, 1776-1865</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notes that the Rosetta Stone, the Shang oracle bones, and the Dead Sea Scrolls are all still available for inspection, and the plates are not. It moves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Five case studies in this part of the book now, five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27: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rPr>
          <w:i/>
          <w:iCs/>
        </w:rPr>
        <w:t xml:space="preserve">Most military doctrines are named to obscure what they do. This one ended up named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No other woman flew in space for nineteen years.</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the first spacecraft to touch down there.</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32: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designed the electromechanical Bombes that broke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since the War of 1812 that the building had been breached by force.</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41: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in the year Napoleon crowned himself emperor.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200"/>
      </w:pPr>
      <w:r>
        <w:rPr>
          <w:i/>
          <w:iCs/>
        </w:rPr>
        <w:t xml:space="preserve">“We are aware,” dolphin historians noted, dryly, “that a species capable of noticing all four of these timelines while writing a history book, and still leaving them out of the first draft, has proven the book's own thesis considerably better than any single chapter did.”</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components on a chip is doubling every year; in 1975 he revises it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Also by Lothar J. Musiol</w:t>
      </w:r>
    </w:p>
    <w:p>
      <w:pPr>
        <w:keepNext/>
        <w:spacing w:after="80" w:before="200"/>
      </w:pPr>
      <w:r>
        <w:rPr>
          <w:b/>
          <w:bCs/>
        </w:rPr>
        <w:t xml:space="preserve">Physics</w:t>
      </w:r>
    </w:p>
    <w:p>
      <w:pPr>
        <w:spacing w:after="60"/>
        <w:ind w:left="360"/>
      </w:pPr>
      <w:r>
        <w:rPr>
          <w:i/>
          <w:iCs/>
        </w:rPr>
        <w:t xml:space="preserve">Physics Vol 1: Motion, Forces, Time, and Relativity</w:t>
      </w:r>
    </w:p>
    <w:p>
      <w:pPr>
        <w:spacing w:after="60"/>
        <w:ind w:left="360"/>
      </w:pPr>
      <w:r>
        <w:rPr>
          <w:i/>
          <w:iCs/>
        </w:rPr>
        <w:t xml:space="preserve">Physics Vol 2: Gravity, Cosmology, and the Limits of Spacetime</w:t>
      </w:r>
    </w:p>
    <w:p>
      <w:pPr>
        <w:spacing w:after="60"/>
        <w:ind w:left="360"/>
      </w:pPr>
      <w:r>
        <w:rPr>
          <w:i/>
          <w:iCs/>
        </w:rPr>
        <w:t xml:space="preserve">Physics Vol 3: The Standard Model, Chaos, and the Edge of Knowledge</w:t>
      </w:r>
    </w:p>
    <w:p>
      <w:pPr>
        <w:keepNext/>
        <w:spacing w:after="80" w:before="200"/>
      </w:pPr>
      <w:r>
        <w:rPr>
          <w:b/>
          <w:bCs/>
        </w:rPr>
        <w:t xml:space="preserve">Look First</w:t>
      </w:r>
    </w:p>
    <w:p>
      <w:pPr>
        <w:spacing w:after="60"/>
        <w:ind w:left="360"/>
      </w:pPr>
      <w:r>
        <w:rPr>
          <w:i/>
          <w:iCs/>
        </w:rPr>
        <w:t xml:space="preserve">The Universe Has No Now</w:t>
      </w:r>
    </w:p>
    <w:p>
      <w:pPr>
        <w:spacing w:after="60"/>
        <w:ind w:left="360"/>
      </w:pPr>
      <w:r>
        <w:rPr>
          <w:i/>
          <w:iCs/>
        </w:rPr>
        <w:t xml:space="preserve">A Trip Is Not a New Life</w:t>
      </w:r>
    </w:p>
    <w:p>
      <w:pPr>
        <w:keepNext/>
        <w:spacing w:after="80" w:before="200"/>
      </w:pPr>
      <w:r>
        <w:rPr>
          <w:b/>
          <w:bCs/>
        </w:rPr>
        <w:t xml:space="preserve">The quantum books</w:t>
      </w:r>
    </w:p>
    <w:p>
      <w:pPr>
        <w:spacing w:after="60"/>
        <w:ind w:left="360"/>
      </w:pPr>
      <w:r>
        <w:rPr>
          <w:i/>
          <w:iCs/>
        </w:rPr>
        <w:t xml:space="preserve">The Quantum World</w:t>
      </w:r>
    </w:p>
    <w:p>
      <w:pPr>
        <w:spacing w:after="60"/>
        <w:ind w:left="360"/>
      </w:pPr>
      <w:r>
        <w:rPr>
          <w:i/>
          <w:iCs/>
        </w:rPr>
        <w:t xml:space="preserve">The Quantum Conversation</w:t>
      </w:r>
    </w:p>
    <w:p>
      <w:pPr>
        <w:spacing w:after="60"/>
        <w:ind w:left="360"/>
      </w:pPr>
      <w:r>
        <w:rPr>
          <w:i/>
          <w:iCs/>
        </w:rPr>
        <w:t xml:space="preserve">Complete QED Course</w:t>
      </w:r>
    </w:p>
    <w:p>
      <w:pPr>
        <w:keepNext/>
        <w:spacing w:after="80" w:before="200"/>
      </w:pPr>
      <w:r>
        <w:rPr>
          <w:b/>
          <w:bCs/>
        </w:rPr>
        <w:t xml:space="preserve">Life</w:t>
      </w:r>
    </w:p>
    <w:p>
      <w:pPr>
        <w:spacing w:after="60"/>
        <w:ind w:left="360"/>
      </w:pPr>
      <w:r>
        <w:rPr>
          <w:i/>
          <w:iCs/>
        </w:rPr>
        <w:t xml:space="preserve">The Copy Is Never Exact</w:t>
      </w:r>
    </w:p>
    <w:p>
      <w:pPr>
        <w:keepNext/>
        <w:spacing w:after="80" w:before="200"/>
      </w:pPr>
      <w:r>
        <w:rPr>
          <w:b/>
          <w:bCs/>
        </w:rPr>
        <w:t xml:space="preserve">Mathematics and engineering</w:t>
      </w:r>
    </w:p>
    <w:p>
      <w:pPr>
        <w:spacing w:after="60"/>
        <w:ind w:left="360"/>
      </w:pPr>
      <w:r>
        <w:rPr>
          <w:i/>
          <w:iCs/>
        </w:rPr>
        <w:t xml:space="preserve">The Mathematics Tower</w:t>
      </w:r>
    </w:p>
    <w:p>
      <w:pPr>
        <w:spacing w:after="60"/>
        <w:ind w:left="360"/>
      </w:pPr>
      <w:r>
        <w:rPr>
          <w:i/>
          <w:iCs/>
        </w:rPr>
        <w:t xml:space="preserve">Foundations (EE Series, Book 1)</w:t>
      </w:r>
    </w:p>
    <w:p>
      <w:pPr>
        <w:spacing w:after="60"/>
        <w:ind w:left="360"/>
      </w:pPr>
      <w:r>
        <w:rPr>
          <w:i/>
          <w:iCs/>
        </w:rPr>
        <w:t xml:space="preserve">Core Circuits and Components (EE Series, Book 2)</w:t>
      </w:r>
    </w:p>
    <w:p>
      <w:pPr>
        <w:keepNext/>
        <w:spacing w:after="80" w:before="200"/>
      </w:pPr>
      <w:r>
        <w:rPr>
          <w:b/>
          <w:bCs/>
        </w:rPr>
        <w:t xml:space="preserve">Novels</w:t>
      </w:r>
    </w:p>
    <w:p>
      <w:pPr>
        <w:spacing w:after="60"/>
        <w:ind w:left="360"/>
      </w:pPr>
      <w:r>
        <w:rPr>
          <w:i/>
          <w:iCs/>
        </w:rPr>
        <w:t xml:space="preserve">The Murder That Hadn't Happened Yet (The Relativistic Investigation Bureau, Book 1)</w:t>
      </w:r>
    </w:p>
    <w:p>
      <w:pPr>
        <w:spacing w:after="60"/>
        <w:ind w:left="360"/>
      </w:pPr>
      <w:r>
        <w:rPr>
          <w:i/>
          <w:iCs/>
        </w:rPr>
        <w:t xml:space="preserve">Schrödinger's Paperwork (Lolly Wren's Curious Science Adventures, Book 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2026-10-02T03:14:07.477Z</dcterms:created>
  <dcterms:modified xsi:type="dcterms:W3CDTF">2026-10-02T03:14:07.477Z</dcterms:modified>
</cp:coreProperties>
</file>

<file path=docProps/custom.xml><?xml version="1.0" encoding="utf-8"?>
<Properties xmlns="http://schemas.openxmlformats.org/officeDocument/2006/custom-properties" xmlns:vt="http://schemas.openxmlformats.org/officeDocument/2006/docPropsVTypes"/>
</file>