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Loose Ends, and What Nobody Understands</w:t>
      </w:r>
    </w:p>
    <w:p>
      <w:pPr>
        <w:pStyle w:val="Subtitle"/>
        <w:jc w:val="center"/>
      </w:pPr>
      <w:r>
        <w:t>Prologue 6 of Quantum, Actually, Volume 2: A QED Course</w:t>
      </w:r>
    </w:p>
    <w:p>
      <w:pPr>
        <w:jc w:val="center"/>
      </w:pPr>
      <w:r>
        <w:t>Lothar J. Musiol</w:t>
      </w:r>
    </w:p>
    <w:p>
      <w:r>
        <w:br/>
      </w:r>
    </w:p>
    <w:p>
      <w:pPr>
        <w:jc w:val="center"/>
      </w:pPr>
      <w:r>
        <w:rPr>
          <w:b/>
          <w:sz w:val="26"/>
        </w:rPr>
        <w:t>More junctions give smaller corrections that can be computed one by one; they predict the electron's magnetism to twelve digits. Along the way come infinities, a mysterious number 1/137, and an honest list of open questions</w:t>
      </w:r>
    </w:p>
    <w:p>
      <w:r>
        <w:br/>
        <w:br/>
      </w:r>
    </w:p>
    <w:p>
      <w:pPr>
        <w:jc w:val="center"/>
      </w:pPr>
      <w:r>
        <w:t>First edition, 2026</w:t>
      </w:r>
    </w:p>
    <w:p>
      <w:r>
        <w:br w:type="page"/>
      </w:r>
    </w:p>
    <w:p>
      <w:pPr>
        <w:pStyle w:val="Heading2"/>
      </w:pPr>
      <w:r>
        <w:t>How to use this prologue</w:t>
      </w:r>
    </w:p>
    <w:p>
      <w:r>
        <w:t>This is the last of the four prologues that follow the spirit of Feynman's public lectures. It does two things. First, it shows that the three basic actions are not just a cartoon: combined in more elaborate ways, they predict a measured number to astonishing precision. Second, it lists, as honestly as possible, what the theory does not explain. Read it once now, and again after Lesson 79, when every statement in it will have been calculated. Expect two hours.</w:t>
      </w:r>
    </w:p>
    <w:p>
      <w:pPr>
        <w:pStyle w:val="Heading3"/>
      </w:pPr>
      <w:r>
        <w:t>Learning objectives</w:t>
      </w:r>
    </w:p>
    <w:p>
      <w:pPr>
        <w:pStyle w:val="ListBullet"/>
      </w:pPr>
      <w:r>
        <w:t>Explain how the three actions produce an infinite list of pictures, each a smaller correction than the last.</w:t>
      </w:r>
    </w:p>
    <w:p>
      <w:pPr>
        <w:pStyle w:val="ListBullet"/>
      </w:pPr>
      <w:r>
        <w:t>State what the electron's magnetic moment is, what the simplest picture predicts for it, and how well the corrected prediction agrees with experiment.</w:t>
      </w:r>
    </w:p>
    <w:p>
      <w:pPr>
        <w:pStyle w:val="ListBullet"/>
      </w:pPr>
      <w:r>
        <w:t>Describe in plain words why infinities appear and what "renormalization" does about them.</w:t>
      </w:r>
    </w:p>
    <w:p>
      <w:pPr>
        <w:pStyle w:val="ListBullet"/>
      </w:pPr>
      <w:r>
        <w:t>Explain why the strength of the junction, about 1/137, is put in by hand.</w:t>
      </w:r>
    </w:p>
    <w:p>
      <w:pPr>
        <w:pStyle w:val="ListBullet"/>
      </w:pPr>
      <w:r>
        <w:t>List the main questions the theory leaves open, and the ones it settles.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correction</w:t>
            </w:r>
          </w:p>
        </w:tc>
        <w:tc>
          <w:tcPr>
            <w:tcW w:type="dxa" w:w="7392"/>
            <w:vAlign w:val="center"/>
            <w:tcMar>
              <w:top w:w="100" w:type="dxa"/>
              <w:start w:w="100" w:type="dxa"/>
              <w:bottom w:w="100" w:type="dxa"/>
              <w:end w:w="100" w:type="dxa"/>
            </w:tcMar>
          </w:tcPr>
          <w:p>
            <w:r>
              <w:t>A more complicated picture that adjusts the answer of a simpler one</w:t>
            </w:r>
          </w:p>
        </w:tc>
      </w:tr>
      <w:tr>
        <w:tc>
          <w:tcPr>
            <w:tcW w:type="dxa" w:w="2400"/>
            <w:vAlign w:val="center"/>
            <w:shd w:fill="EAF2F8"/>
            <w:tcMar>
              <w:top w:w="100" w:type="dxa"/>
              <w:start w:w="100" w:type="dxa"/>
              <w:bottom w:w="100" w:type="dxa"/>
              <w:end w:w="100" w:type="dxa"/>
            </w:tcMar>
          </w:tcPr>
          <w:p>
            <w:r>
              <w:t>loop</w:t>
            </w:r>
          </w:p>
        </w:tc>
        <w:tc>
          <w:tcPr>
            <w:tcW w:type="dxa" w:w="7392"/>
            <w:vAlign w:val="center"/>
            <w:shd w:fill="EAF2F8"/>
            <w:tcMar>
              <w:top w:w="100" w:type="dxa"/>
              <w:start w:w="100" w:type="dxa"/>
              <w:bottom w:w="100" w:type="dxa"/>
              <w:end w:w="100" w:type="dxa"/>
            </w:tcMar>
          </w:tcPr>
          <w:p>
            <w:r>
              <w:t>A part of a picture that closes on itself, such as a photon emitted and reabsorbed by the same electron</w:t>
            </w:r>
          </w:p>
        </w:tc>
      </w:tr>
      <w:tr>
        <w:tc>
          <w:tcPr>
            <w:tcW w:type="dxa" w:w="2400"/>
            <w:vAlign w:val="center"/>
            <w:tcMar>
              <w:top w:w="100" w:type="dxa"/>
              <w:start w:w="100" w:type="dxa"/>
              <w:bottom w:w="100" w:type="dxa"/>
              <w:end w:w="100" w:type="dxa"/>
            </w:tcMar>
          </w:tcPr>
          <w:p>
            <w:r>
              <w:t>magnetic moment</w:t>
            </w:r>
          </w:p>
        </w:tc>
        <w:tc>
          <w:tcPr>
            <w:tcW w:type="dxa" w:w="7392"/>
            <w:vAlign w:val="center"/>
            <w:tcMar>
              <w:top w:w="100" w:type="dxa"/>
              <w:start w:w="100" w:type="dxa"/>
              <w:bottom w:w="100" w:type="dxa"/>
              <w:end w:w="100" w:type="dxa"/>
            </w:tcMar>
          </w:tcPr>
          <w:p>
            <w:r>
              <w:t>How strongly a particle behaves like a tiny bar magnet</w:t>
            </w:r>
          </w:p>
        </w:tc>
      </w:tr>
      <w:tr>
        <w:tc>
          <w:tcPr>
            <w:tcW w:type="dxa" w:w="2400"/>
            <w:vAlign w:val="center"/>
            <w:shd w:fill="EAF2F8"/>
            <w:tcMar>
              <w:top w:w="100" w:type="dxa"/>
              <w:start w:w="100" w:type="dxa"/>
              <w:bottom w:w="100" w:type="dxa"/>
              <w:end w:w="100" w:type="dxa"/>
            </w:tcMar>
          </w:tcPr>
          <w:p>
            <w:r>
              <w:t>g</w:t>
            </w:r>
          </w:p>
        </w:tc>
        <w:tc>
          <w:tcPr>
            <w:tcW w:type="dxa" w:w="7392"/>
            <w:vAlign w:val="center"/>
            <w:shd w:fill="EAF2F8"/>
            <w:tcMar>
              <w:top w:w="100" w:type="dxa"/>
              <w:start w:w="100" w:type="dxa"/>
              <w:bottom w:w="100" w:type="dxa"/>
              <w:end w:w="100" w:type="dxa"/>
            </w:tcMar>
          </w:tcPr>
          <w:p>
            <w:r>
              <w:t>The number that measures an electron's magnetism relative to its spin; the simplest theory gives exactly 2</w:t>
            </w:r>
          </w:p>
        </w:tc>
      </w:tr>
      <w:tr>
        <w:tc>
          <w:tcPr>
            <w:tcW w:type="dxa" w:w="2400"/>
            <w:vAlign w:val="center"/>
            <w:tcMar>
              <w:top w:w="100" w:type="dxa"/>
              <w:start w:w="100" w:type="dxa"/>
              <w:bottom w:w="100" w:type="dxa"/>
              <w:end w:w="100" w:type="dxa"/>
            </w:tcMar>
          </w:tcPr>
          <w:p>
            <w:r>
              <w:t>renormalization</w:t>
            </w:r>
          </w:p>
        </w:tc>
        <w:tc>
          <w:tcPr>
            <w:tcW w:type="dxa" w:w="7392"/>
            <w:vAlign w:val="center"/>
            <w:tcMar>
              <w:top w:w="100" w:type="dxa"/>
              <w:start w:w="100" w:type="dxa"/>
              <w:bottom w:w="100" w:type="dxa"/>
              <w:end w:w="100" w:type="dxa"/>
            </w:tcMar>
          </w:tcPr>
          <w:p>
            <w:r>
              <w:t>Expressing predictions in terms of the measured mass and charge, so that infinities cancel</w:t>
            </w:r>
          </w:p>
        </w:tc>
      </w:tr>
      <w:tr>
        <w:tc>
          <w:tcPr>
            <w:tcW w:type="dxa" w:w="2400"/>
            <w:vAlign w:val="center"/>
            <w:shd w:fill="EAF2F8"/>
            <w:tcMar>
              <w:top w:w="100" w:type="dxa"/>
              <w:start w:w="100" w:type="dxa"/>
              <w:bottom w:w="100" w:type="dxa"/>
              <w:end w:w="100" w:type="dxa"/>
            </w:tcMar>
          </w:tcPr>
          <w:p>
            <w:r>
              <w:t>α</w:t>
            </w:r>
          </w:p>
        </w:tc>
        <w:tc>
          <w:tcPr>
            <w:tcW w:type="dxa" w:w="7392"/>
            <w:vAlign w:val="center"/>
            <w:shd w:fill="EAF2F8"/>
            <w:tcMar>
              <w:top w:w="100" w:type="dxa"/>
              <w:start w:w="100" w:type="dxa"/>
              <w:bottom w:w="100" w:type="dxa"/>
              <w:end w:w="100" w:type="dxa"/>
            </w:tcMar>
          </w:tcPr>
          <w:p>
            <w:r>
              <w:t>The fine-structure constant, about 1/137.036: j²</w:t>
            </w:r>
          </w:p>
        </w:tc>
      </w:tr>
    </w:tbl>
    <w:p>
      <w:pPr>
        <w:pStyle w:val="Heading2"/>
      </w:pPr>
      <w:r>
        <w:t>1 More junctions, smaller corrections</w:t>
      </w:r>
    </w:p>
    <w:p>
      <w:r>
        <w:t>In Prologue 5, every extra pair of junctions made a picture's arrow smaller by about 1/137. So a calculation goes like this: draw the simplest picture and work out its arrow; then add the pictures with two more junctions, which change the answer by about one percent; then those with four more, which change it by about one part in ten thousand; and so on. Each layer is harder to calculate, and each matters less.</w:t>
      </w:r>
    </w:p>
    <w:p>
      <w:pPr>
        <w:keepNext/>
        <w:spacing w:before="160" w:after="40"/>
        <w:jc w:val="center"/>
      </w:pPr>
      <w:r>
        <w:drawing>
          <wp:inline xmlns:a="http://schemas.openxmlformats.org/drawingml/2006/main" xmlns:pic="http://schemas.openxmlformats.org/drawingml/2006/picture">
            <wp:extent cx="5669280" cy="2647286"/>
            <wp:docPr id="1" name="Picture 1"/>
            <wp:cNvGraphicFramePr>
              <a:graphicFrameLocks noChangeAspect="1"/>
            </wp:cNvGraphicFramePr>
            <a:graphic>
              <a:graphicData uri="http://schemas.openxmlformats.org/drawingml/2006/picture">
                <pic:pic>
                  <pic:nvPicPr>
                    <pic:cNvPr id="0" name="P6_corrections.png"/>
                    <pic:cNvPicPr/>
                  </pic:nvPicPr>
                  <pic:blipFill>
                    <a:blip r:embed="rId11"/>
                    <a:stretch>
                      <a:fillRect/>
                    </a:stretch>
                  </pic:blipFill>
                  <pic:spPr>
                    <a:xfrm>
                      <a:off x="0" y="0"/>
                      <a:ext cx="5669280" cy="2647286"/>
                    </a:xfrm>
                    <a:prstGeom prst="rect"/>
                  </pic:spPr>
                </pic:pic>
              </a:graphicData>
            </a:graphic>
          </wp:inline>
        </w:drawing>
      </w:r>
    </w:p>
    <w:p>
      <w:pPr>
        <w:spacing w:after="200"/>
        <w:jc w:val="center"/>
      </w:pPr>
      <w:r>
        <w:rPr>
          <w:i/>
          <w:sz w:val="19"/>
        </w:rPr>
        <w:t>Figure P6.1. An electron interacting with a magnet (the wavy line from below). Left: the simplest picture. Middle: one extra photon emitted and reabsorbed (two more junctions, about 1/137 smaller). Right: two of the many pictures with four more junctions. The arrows of all of them are added.</w:t>
      </w:r>
    </w:p>
    <w:p>
      <w:r>
        <w:t xml:space="preserve">The new feature of these pictures is the </w:t>
      </w:r>
      <w:r>
        <w:rPr>
          <w:b/>
        </w:rPr>
        <w:t>loop</w:t>
      </w:r>
      <w:r>
        <w:t>: a photon that leaves an electron and comes back to it, or a photon that briefly turns into an electron–positron pair. Loops are made of exactly the same three actions; nothing new has been added to the theory. But they carry the theory's two most striking results: its precision and its infinities.</w:t>
      </w:r>
    </w:p>
    <w:p>
      <w:r>
        <w:t>Loops also change what "empty space" means. Even with no electron present, the theory has arrows for pairs that appear and vanish again, and for the electromagnetic field's restless lowest state. One measurable consequence: two uncharged metal plates placed a fraction of a micrometre apart in a vacuum attract each other slightly. The plates restrict which field patterns fit between them, and the energy changes with the gap. This is the Casimir effect, measured accurately since the late 1990s. (It can also be described as a sum of tiny attractions between the atoms of the two plates; both descriptions give the same force.)</w:t>
      </w:r>
    </w:p>
    <w:p>
      <w:pPr>
        <w:pStyle w:val="Heading2"/>
      </w:pPr>
      <w:r>
        <w:t>2 The electron's magnetism, to twelve digits</w:t>
      </w:r>
    </w:p>
    <w:p>
      <w:r>
        <w:t>An electron behaves like a tiny bar magnet. How strong a magnet, for the amount of spin it has, is measured by a number called g. Dirac's theory of the electron, which is essentially the simplest picture of Figure P6.1, gives exactly g = 2.</w:t>
      </w:r>
    </w:p>
    <w:p>
      <w:r>
        <w:t>In 1947 experiments found that g is slightly larger: about 2.0023. The next year Julian Schwinger calculated the correction from the picture with one extra photon: it raises g/2 by α/(2π) ≈ 0.00116. That was the first great success of the loop pictures.</w:t>
      </w:r>
    </w:p>
    <w:p>
      <w:r>
        <w:t>Since then, both sides have kept going. Experimenters have trapped single electrons for months and measured their magnetism ever more precisely; theorists have added the pictures with four, six, eight and ten more junctions — more than twelve thousand pictures at the last stage, computed with large computer programs. Today the measured value is</w:t>
      </w:r>
    </w:p>
    <w:p>
      <w:pPr>
        <w:spacing w:before="100" w:after="160"/>
        <w:jc w:val="center"/>
      </w:pPr>
      <m:oMathPara>
        <m:oMath>
          <m:f>
            <m:num>
              <m:r>
                <m:t xml:space="preserve">g</m:t>
              </m:r>
            </m:num>
            <m:den>
              <m:r>
                <m:t xml:space="preserve">2</m:t>
              </m:r>
            </m:den>
          </m:f>
          <m:r>
            <m:t xml:space="preserve">=</m:t>
          </m:r>
          <m:r>
            <m:t xml:space="preserve">1.001</m:t>
          </m:r>
          <m:r>
            <m:t xml:space="preserve"> </m:t>
          </m:r>
          <m:r>
            <m:t xml:space="preserve">159</m:t>
          </m:r>
          <m:r>
            <m:t xml:space="preserve"> </m:t>
          </m:r>
          <m:r>
            <m:t xml:space="preserve">652</m:t>
          </m:r>
          <m:r>
            <m:t xml:space="preserve"> </m:t>
          </m:r>
          <m:r>
            <m:t xml:space="preserve">180</m:t>
          </m:r>
          <m:r>
            <m:t xml:space="preserve"> </m:t>
          </m:r>
          <m:r>
            <m:t xml:space="preserve">59</m:t>
          </m:r>
          <m:r>
            <m:t xml:space="preserve"> </m:t>
          </m:r>
          <m:d>
            <m:dPr/>
            <m:e>
              <m:r>
                <m:t xml:space="preserve">13</m:t>
              </m:r>
            </m:e>
          </m:d>
        </m:oMath>
      </m:oMathPara>
    </w:p>
    <w:p>
      <w:r>
        <w:t>where the (13) is the uncertainty in the last two digits. Theory and experiment agree to about one part in a trillion. It is one of the most precisely tested predictions in all of science. What limits the comparison now is not the theory's loops but how precisely α itself is known from other experiments — and two of the best of those, using caesium and rubidium atoms, disagree with each other slightly. That is an open problem, not a failure of the pictures.</w:t>
      </w:r>
    </w:p>
    <w:p>
      <w:pPr>
        <w:keepNext/>
        <w:spacing w:before="160" w:after="40"/>
        <w:jc w:val="center"/>
      </w:pPr>
      <w:r>
        <w:drawing>
          <wp:inline xmlns:a="http://schemas.openxmlformats.org/drawingml/2006/main" xmlns:pic="http://schemas.openxmlformats.org/drawingml/2006/picture">
            <wp:extent cx="5303520" cy="1557031"/>
            <wp:docPr id="2" name="Picture 2"/>
            <wp:cNvGraphicFramePr>
              <a:graphicFrameLocks noChangeAspect="1"/>
            </wp:cNvGraphicFramePr>
            <a:graphic>
              <a:graphicData uri="http://schemas.openxmlformats.org/drawingml/2006/picture">
                <pic:pic>
                  <pic:nvPicPr>
                    <pic:cNvPr id="0" name="P6_digits.png"/>
                    <pic:cNvPicPr/>
                  </pic:nvPicPr>
                  <pic:blipFill>
                    <a:blip r:embed="rId12"/>
                    <a:stretch>
                      <a:fillRect/>
                    </a:stretch>
                  </pic:blipFill>
                  <pic:spPr>
                    <a:xfrm>
                      <a:off x="0" y="0"/>
                      <a:ext cx="5303520" cy="1557031"/>
                    </a:xfrm>
                    <a:prstGeom prst="rect"/>
                  </pic:spPr>
                </pic:pic>
              </a:graphicData>
            </a:graphic>
          </wp:inline>
        </w:drawing>
      </w:r>
    </w:p>
    <w:p>
      <w:pPr>
        <w:spacing w:after="200"/>
        <w:jc w:val="center"/>
      </w:pPr>
      <w:r>
        <w:rPr>
          <w:i/>
          <w:sz w:val="19"/>
        </w:rPr>
        <w:t>Figure P6.2. The electron's g/2, digit by digit. The simplest picture gives the first digit. Each layer of loop pictures fixes about two or three more digits. The measurement and the full calculation agree to about twelve.</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Schwinger's correction is α/(2π) with α ≈ 1/137. Compute it to three significant figures, and add it to 1. How many digits of 1.001 159 652… does it get right?</w:t>
            </w:r>
          </w:p>
        </w:tc>
      </w:tr>
    </w:tbl>
    <w:p>
      <w:pPr>
        <w:spacing w:after="80"/>
      </w:pPr>
    </w:p>
    <w:p>
      <w:pPr>
        <w:pStyle w:val="Heading2"/>
      </w:pPr>
      <w:r>
        <w:t>3 Infinities, and the cure</w:t>
      </w:r>
    </w:p>
    <w:p>
      <w:r>
        <w:t>Here is the trouble. In a loop, the photon can be emitted at one point and reabsorbed at another, and the two points can be anywhere — including arbitrarily close together. When you add up the arrows for all the very close pairs of points, the sum does not settle down. It grows without limit. Taken at face value, the loop pictures predict that the electron's mass and charge are infinitely changed by its own photons.</w:t>
      </w:r>
    </w:p>
    <w:p>
      <w:r>
        <w:t xml:space="preserve">The way out, found in the late 1940s by Tomonaga, Schwinger, Feynman and Dyson, starts with an observation. The "mass" and "charge" written into the three actions are not the mass and charge anyone measures. What a laboratory measures is always the electron </w:t>
      </w:r>
      <w:r>
        <w:rPr>
          <w:i/>
        </w:rPr>
        <w:t>together with</w:t>
      </w:r>
      <w:r>
        <w:t xml:space="preserve"> all its loops. So rewrite every prediction in terms of the measured mass and the measured charge. When you do that, the infinite pieces cancel out of every prediction that can be compared with experiment, and what remains is finite and — as Section 2 shows — astonishingly accurate. This rewriting is called </w:t>
      </w:r>
      <w:r>
        <w:rPr>
          <w:b/>
        </w:rPr>
        <w:t>renormalization</w:t>
      </w:r>
      <w:r>
        <w:t>.</w:t>
      </w:r>
    </w:p>
    <w:p>
      <w:r>
        <w:t>Feynman never liked it. In his public lectures he called it "a dippy process", and worried that it might hide a mathematical inconsistency. The view that most physicists hold today, after Kenneth Wilson's work in the 1970s, is calmer. A theory is only claimed to describe nature down to some resolution; it need not know what happens at infinitely short distances. Renormalization is the precise statement of how the description changes as you turn the resolution up. One sign of this is that the electric charge itself appears slightly larger when you look at the electron from very close up: the cloud of short-lived electron–positron pairs around it screens part of its charge from a distant observer.</w:t>
      </w:r>
    </w:p>
    <w:p>
      <w:pPr>
        <w:keepNext/>
        <w:spacing w:before="160" w:after="40"/>
        <w:jc w:val="center"/>
      </w:pPr>
      <w:r>
        <w:drawing>
          <wp:inline xmlns:a="http://schemas.openxmlformats.org/drawingml/2006/main" xmlns:pic="http://schemas.openxmlformats.org/drawingml/2006/picture">
            <wp:extent cx="4937760" cy="3862261"/>
            <wp:docPr id="3" name="Picture 3"/>
            <wp:cNvGraphicFramePr>
              <a:graphicFrameLocks noChangeAspect="1"/>
            </wp:cNvGraphicFramePr>
            <a:graphic>
              <a:graphicData uri="http://schemas.openxmlformats.org/drawingml/2006/picture">
                <pic:pic>
                  <pic:nvPicPr>
                    <pic:cNvPr id="0" name="P6_screening.png"/>
                    <pic:cNvPicPr/>
                  </pic:nvPicPr>
                  <pic:blipFill>
                    <a:blip r:embed="rId13"/>
                    <a:stretch>
                      <a:fillRect/>
                    </a:stretch>
                  </pic:blipFill>
                  <pic:spPr>
                    <a:xfrm>
                      <a:off x="0" y="0"/>
                      <a:ext cx="4937760" cy="3862261"/>
                    </a:xfrm>
                    <a:prstGeom prst="rect"/>
                  </pic:spPr>
                </pic:pic>
              </a:graphicData>
            </a:graphic>
          </wp:inline>
        </w:drawing>
      </w:r>
    </w:p>
    <w:p>
      <w:pPr>
        <w:spacing w:after="200"/>
        <w:jc w:val="center"/>
      </w:pPr>
      <w:r>
        <w:rPr>
          <w:i/>
          <w:sz w:val="19"/>
        </w:rPr>
        <w:t>Figure P6.3. Why the charge depends on how closely you look. Short-lived pairs around an electron are pulled slightly into line, partly hiding its charge. Probes that get closer see more of it. Lessons 63 and 69 compute the effect.</w:t>
      </w:r>
    </w:p>
    <w:p>
      <w:r>
        <w:t>Lessons 62–70 do this properly: where the infinities come from, how they are tamed, and how the "running" of the charge is measured.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In one sentence, what is being measured when a physicist says "the charge of the electron is e"? Why does that make it reasonable to put the measured value, not a theoretical one, into the predictions?</w:t>
            </w:r>
          </w:p>
        </w:tc>
      </w:tr>
    </w:tbl>
    <w:p>
      <w:pPr>
        <w:spacing w:after="80"/>
      </w:pPr>
    </w:p>
    <w:p>
      <w:pPr>
        <w:pStyle w:val="Heading2"/>
      </w:pPr>
      <w:r>
        <w:t>4 The number nobody can explain</w:t>
      </w:r>
    </w:p>
    <w:p>
      <w:r>
        <w:t>The junction number j, and so α = j² ≈ 1/137.036, is not predicted by the theory. It is measured, and then used. The same is true of the electron's mass. Feynman called the value of α "one of the greatest damn mysteries of physics". It still is. Nobody has a convincing reason why it is about 1/137 and not, say, 1/50 or 1/500 — though it is known that a world with a very different value would have very different chemistry, and perhaps no chemists.</w:t>
      </w:r>
    </w:p>
    <w:p>
      <w:pPr>
        <w:pStyle w:val="Heading2"/>
      </w:pPr>
      <w:r>
        <w:t>5 What this picture leaves out, and what is open</w:t>
      </w:r>
    </w:p>
    <w:p>
      <w:r>
        <w:t>It is worth being exact about the status of the theory you are about to learn.</w:t>
      </w:r>
    </w:p>
    <w:p>
      <w:r>
        <w:rPr>
          <w:b/>
        </w:rPr>
        <w:t>Settled, and calculated in this course.</w:t>
      </w:r>
      <w:r>
        <w:t xml:space="preserve"> </w:t>
      </w:r>
      <w:r>
        <w:t>All of the behaviour of light and electrons at energies far below those of particle colliders: reflection and refraction, the colours of things, atomic spectra, the magnetism of the electron, the Lamb shift in hydrogen (Lesson 77), the scattering of light by electrons (Lesson 57).</w:t>
      </w:r>
    </w:p>
    <w:p>
      <w:r>
        <w:rPr>
          <w:b/>
        </w:rPr>
        <w:t>Included, but beyond this course's calculations.</w:t>
      </w:r>
      <w:r>
        <w:t xml:space="preserve"> </w:t>
      </w:r>
      <w:r>
        <w:t>The same pattern — particles, their arrows, and junctions — describes the weak force (with W and Z particles in place of the photon) and the strong force (with quarks and gluons, where the "charge" comes in three kinds called colours). Lesson 87 shows how QED sits inside that larger Standard Model.</w:t>
      </w:r>
    </w:p>
    <w:p>
      <w:r>
        <w:rPr>
          <w:b/>
        </w:rPr>
        <w:t>Genuinely open.</w:t>
      </w:r>
    </w:p>
    <w:p>
      <w:pPr>
        <w:pStyle w:val="ListBullet"/>
      </w:pPr>
      <w:r>
        <w:t>Why α, and the masses of the particles, have the values they do.</w:t>
      </w:r>
    </w:p>
    <w:p>
      <w:pPr>
        <w:pStyle w:val="ListBullet"/>
      </w:pPr>
      <w:r>
        <w:t>What the rule "add the arrows, then square" means. It works; its interpretation — what, if anything, happens between the arrows and the click — is still debated.</w:t>
      </w:r>
    </w:p>
    <w:p>
      <w:pPr>
        <w:pStyle w:val="ListBullet"/>
      </w:pPr>
      <w:r>
        <w:t>How gravity fits in. Nobody has a tested quantum theory of gravity.</w:t>
      </w:r>
    </w:p>
    <w:p>
      <w:pPr>
        <w:pStyle w:val="ListBullet"/>
      </w:pPr>
      <w:r>
        <w:t>What happens at fantastically high energies, far beyond any experiment, where QED's charge would keep growing. Most physicists expect QED to be absorbed into a larger theory long before then.</w:t>
      </w:r>
    </w:p>
    <w:p>
      <w:pPr>
        <w:pStyle w:val="ListBullet"/>
      </w:pPr>
      <w:r>
        <w:t>A handful of measurements that do not yet agree perfectly with theory, such as the value of α from different atoms, and the muon's magnetism, where the leading calculations and experiment have recently been converging but the hadron contributions are still being refined (Lesson 79).</w:t>
      </w:r>
    </w:p>
    <w:p>
      <w:r>
        <w:t>That is a short list for a theory that covers almost everything you see around you. But it is not nothing, and this course will not pretend otherwise.</w:t>
      </w:r>
    </w:p>
    <w:p>
      <w:pPr>
        <w:pStyle w:val="Heading2"/>
      </w:pPr>
      <w:r>
        <w:t>6 The road from here</w:t>
      </w:r>
    </w:p>
    <w:p>
      <w:r>
        <w:t>The arrows, the three actions and the rule "add, then square" are the whole idea. The rest of this book makes them precise. Prologue 7 puts the older language of fields and waves beside them. Prologues 8 and 9 introduce the notation that the lessons use for states and for scattering. Then Lessons 1–38 build the mathematics, Lessons 39–61 turn the three actions into exact rules and compute real processes, and Lessons 62–79 compute the loops of this prologue. The front matter's "core track" is the shortest route through them.</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Loops: self-energy, vacuum polarization, vertex</w:t>
            </w:r>
          </w:p>
        </w:tc>
        <w:tc>
          <w:tcPr>
            <w:tcW w:type="dxa" w:w="6528"/>
            <w:vAlign w:val="center"/>
            <w:tcMar>
              <w:top w:w="100" w:type="dxa"/>
              <w:start w:w="100" w:type="dxa"/>
              <w:bottom w:w="100" w:type="dxa"/>
              <w:end w:w="100" w:type="dxa"/>
            </w:tcMar>
          </w:tcPr>
          <w:p>
            <w:r>
              <w:t>Lessons 62–65</w:t>
            </w:r>
          </w:p>
        </w:tc>
      </w:tr>
      <w:tr>
        <w:tc>
          <w:tcPr>
            <w:tcW w:type="dxa" w:w="3264"/>
            <w:vAlign w:val="center"/>
            <w:shd w:fill="EAF2F8"/>
            <w:tcMar>
              <w:top w:w="100" w:type="dxa"/>
              <w:start w:w="100" w:type="dxa"/>
              <w:bottom w:w="100" w:type="dxa"/>
              <w:end w:w="100" w:type="dxa"/>
            </w:tcMar>
          </w:tcPr>
          <w:p>
            <w:r>
              <w:t>Infinities and their cure</w:t>
            </w:r>
          </w:p>
        </w:tc>
        <w:tc>
          <w:tcPr>
            <w:tcW w:type="dxa" w:w="6528"/>
            <w:vAlign w:val="center"/>
            <w:shd w:fill="EAF2F8"/>
            <w:tcMar>
              <w:top w:w="100" w:type="dxa"/>
              <w:start w:w="100" w:type="dxa"/>
              <w:bottom w:w="100" w:type="dxa"/>
              <w:end w:w="100" w:type="dxa"/>
            </w:tcMar>
          </w:tcPr>
          <w:p>
            <w:r>
              <w:t>Lessons 66–68</w:t>
            </w:r>
          </w:p>
        </w:tc>
      </w:tr>
      <w:tr>
        <w:tc>
          <w:tcPr>
            <w:tcW w:type="dxa" w:w="3264"/>
            <w:vAlign w:val="center"/>
            <w:tcMar>
              <w:top w:w="100" w:type="dxa"/>
              <w:start w:w="100" w:type="dxa"/>
              <w:bottom w:w="100" w:type="dxa"/>
              <w:end w:w="100" w:type="dxa"/>
            </w:tcMar>
          </w:tcPr>
          <w:p>
            <w:r>
              <w:t>Charge depends on resolution</w:t>
            </w:r>
          </w:p>
        </w:tc>
        <w:tc>
          <w:tcPr>
            <w:tcW w:type="dxa" w:w="6528"/>
            <w:vAlign w:val="center"/>
            <w:tcMar>
              <w:top w:w="100" w:type="dxa"/>
              <w:start w:w="100" w:type="dxa"/>
              <w:bottom w:w="100" w:type="dxa"/>
              <w:end w:w="100" w:type="dxa"/>
            </w:tcMar>
          </w:tcPr>
          <w:p>
            <w:r>
              <w:t>Lessons 69–70 (running α) and 78 (Uehling potential)</w:t>
            </w:r>
          </w:p>
        </w:tc>
      </w:tr>
      <w:tr>
        <w:tc>
          <w:tcPr>
            <w:tcW w:type="dxa" w:w="3264"/>
            <w:vAlign w:val="center"/>
            <w:shd w:fill="EAF2F8"/>
            <w:tcMar>
              <w:top w:w="100" w:type="dxa"/>
              <w:start w:w="100" w:type="dxa"/>
              <w:bottom w:w="100" w:type="dxa"/>
              <w:end w:w="100" w:type="dxa"/>
            </w:tcMar>
          </w:tcPr>
          <w:p>
            <w:r>
              <w:t>g = 2, then α/2π</w:t>
            </w:r>
          </w:p>
        </w:tc>
        <w:tc>
          <w:tcPr>
            <w:tcW w:type="dxa" w:w="6528"/>
            <w:vAlign w:val="center"/>
            <w:shd w:fill="EAF2F8"/>
            <w:tcMar>
              <w:top w:w="100" w:type="dxa"/>
              <w:start w:w="100" w:type="dxa"/>
              <w:bottom w:w="100" w:type="dxa"/>
              <w:end w:w="100" w:type="dxa"/>
            </w:tcMar>
          </w:tcPr>
          <w:p>
            <w:r>
              <w:t>Lessons 20–22 and 76</w:t>
            </w:r>
          </w:p>
        </w:tc>
      </w:tr>
      <w:tr>
        <w:tc>
          <w:tcPr>
            <w:tcW w:type="dxa" w:w="3264"/>
            <w:vAlign w:val="center"/>
            <w:tcMar>
              <w:top w:w="100" w:type="dxa"/>
              <w:start w:w="100" w:type="dxa"/>
              <w:bottom w:w="100" w:type="dxa"/>
              <w:end w:w="100" w:type="dxa"/>
            </w:tcMar>
          </w:tcPr>
          <w:p>
            <w:r>
              <w:t>Twelve-digit comparison, open problems</w:t>
            </w:r>
          </w:p>
        </w:tc>
        <w:tc>
          <w:tcPr>
            <w:tcW w:type="dxa" w:w="6528"/>
            <w:vAlign w:val="center"/>
            <w:tcMar>
              <w:top w:w="100" w:type="dxa"/>
              <w:start w:w="100" w:type="dxa"/>
              <w:bottom w:w="100" w:type="dxa"/>
              <w:end w:w="100" w:type="dxa"/>
            </w:tcMar>
          </w:tcPr>
          <w:p>
            <w:r>
              <w:t>Lesson 79</w:t>
            </w:r>
          </w:p>
        </w:tc>
      </w:tr>
      <w:tr>
        <w:tc>
          <w:tcPr>
            <w:tcW w:type="dxa" w:w="3264"/>
            <w:vAlign w:val="center"/>
            <w:shd w:fill="EAF2F8"/>
            <w:tcMar>
              <w:top w:w="100" w:type="dxa"/>
              <w:start w:w="100" w:type="dxa"/>
              <w:bottom w:w="100" w:type="dxa"/>
              <w:end w:w="100" w:type="dxa"/>
            </w:tcMar>
          </w:tcPr>
          <w:p>
            <w:r>
              <w:t>Weak and strong forces</w:t>
            </w:r>
          </w:p>
        </w:tc>
        <w:tc>
          <w:tcPr>
            <w:tcW w:type="dxa" w:w="6528"/>
            <w:vAlign w:val="center"/>
            <w:shd w:fill="EAF2F8"/>
            <w:tcMar>
              <w:top w:w="100" w:type="dxa"/>
              <w:start w:w="100" w:type="dxa"/>
              <w:bottom w:w="100" w:type="dxa"/>
              <w:end w:w="100" w:type="dxa"/>
            </w:tcMar>
          </w:tcPr>
          <w:p>
            <w:r>
              <w:t>Lesson 87</w:t>
            </w:r>
          </w:p>
        </w:tc>
      </w:tr>
    </w:tbl>
    <w:p>
      <w:pPr>
        <w:pStyle w:val="Heading2"/>
      </w:pPr>
      <w:r>
        <w:t>Summary</w:t>
      </w:r>
    </w:p>
    <w:p>
      <w:pPr>
        <w:pStyle w:val="ListNumber"/>
        <w:numPr>
          <w:ilvl w:val="0"/>
          <w:numId w:val="10"/>
        </w:numPr>
      </w:pPr>
      <w:r>
        <w:t>Each extra pair of junctions makes a correction about 1/137 smaller, so the pictures can be added layer by layer.</w:t>
      </w:r>
    </w:p>
    <w:p>
      <w:pPr>
        <w:pStyle w:val="ListNumber"/>
        <w:numPr>
          <w:ilvl w:val="0"/>
          <w:numId w:val="10"/>
        </w:numPr>
      </w:pPr>
      <w:r>
        <w:t>The simplest picture gives the electron's g = 2; one loop adds α/(2π); many loops give agreement with experiment to about one part in a trillion.</w:t>
      </w:r>
    </w:p>
    <w:p>
      <w:pPr>
        <w:pStyle w:val="ListNumber"/>
        <w:numPr>
          <w:ilvl w:val="0"/>
          <w:numId w:val="10"/>
        </w:numPr>
      </w:pPr>
      <w:r>
        <w:t>Loops naively give infinities; expressing predictions in terms of the measured mass and charge (renormalization) leaves finite, accurate answers.</w:t>
      </w:r>
    </w:p>
    <w:p>
      <w:pPr>
        <w:pStyle w:val="ListNumber"/>
        <w:numPr>
          <w:ilvl w:val="0"/>
          <w:numId w:val="10"/>
        </w:numPr>
      </w:pPr>
      <w:r>
        <w:t>The charge looks larger from closer up, because virtual pairs screen it.</w:t>
      </w:r>
    </w:p>
    <w:p>
      <w:pPr>
        <w:pStyle w:val="ListNumber"/>
        <w:numPr>
          <w:ilvl w:val="0"/>
          <w:numId w:val="10"/>
        </w:numPr>
      </w:pPr>
      <w:r>
        <w:t>α ≈ 1/137.036 and the particle masses are measured, not explained. The meaning of the rule, gravity, and a few precision tensions remain open.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Roughly how much smaller is a picture with six extra junctions than the simplest picture?</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What does Dirac's theory predict for g, and what does Schwinger's correction add to g/2?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in two sentences why the electron's "bare" charge, the one written in the three actions, is not what experiments measure.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Name two things the theory explains and two things it does not.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a loop in a Feynman picture? Draw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A measurement gives g/2 = 1.001 159 652 180 59 with uncertainty 0.000 000 000 000 13. What is the relative uncertainty in g, as a power of ten?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If α were 1/100 instead of 1/137, how big would Schwinger's correction be?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Why does the screening by virtual pairs make the charge look larger at short distances rather than smaller?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The four-junction-more pictures change g/2 by roughly (α/π)² times a number of order 1. Estimate (α/π)² and say in which decimal place of g/2 these pictures first matter.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the disagreement between two measurements of α limits the test of QED with the electron's g, even though the theory's own calculation is far more precise.</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Three extra pairs: about (1/137)³ ≈ 4 × 10⁻⁷ in the arrow.</w:t>
      </w:r>
    </w:p>
    <w:p>
      <w:r>
        <w:rPr>
          <w:b/>
        </w:rPr>
        <w:t>2.</w:t>
      </w:r>
      <w:r>
        <w:t xml:space="preserve"> </w:t>
      </w:r>
      <w:r>
        <w:t>g = 2 exactly. Schwinger adds α/(2π) ≈ 0.00116 to g/2, giving about 1.00116.</w:t>
      </w:r>
    </w:p>
    <w:p>
      <w:r>
        <w:rPr>
          <w:b/>
        </w:rPr>
        <w:t>3.</w:t>
      </w:r>
      <w:r>
        <w:t xml:space="preserve"> </w:t>
      </w:r>
      <w:r>
        <w:t>Every real electron always comes with its loops; there is no way to switch them off and weigh or measure the electron without them. What experiments measure is the charge of the electron plus its loops, so that is the number that belongs in the predictions.</w:t>
      </w:r>
    </w:p>
    <w:p>
      <w:r>
        <w:rPr>
          <w:b/>
        </w:rPr>
        <w:t>4.</w:t>
      </w:r>
      <w:r>
        <w:t xml:space="preserve"> </w:t>
      </w:r>
      <w:r>
        <w:t>Explained: for example, the reflection of glass and the electron's g. Not explained: for example, the value of α and how gravity fits in.</w:t>
      </w:r>
    </w:p>
    <w:p>
      <w:r>
        <w:rPr>
          <w:b/>
        </w:rPr>
        <w:t>5.</w:t>
      </w:r>
      <w:r>
        <w:t xml:space="preserve"> </w:t>
      </w:r>
      <w:r>
        <w:t>A closed part of a picture: for instance, an electron emits a photon and later reabsorbs it, so the photon line starts and ends on the same electron line. Or a photon line that turns into an electron–positron pair, which then annihilates back into a photon.</w:t>
      </w:r>
    </w:p>
    <w:p>
      <w:r>
        <w:rPr>
          <w:b/>
        </w:rPr>
        <w:t>6.</w:t>
      </w:r>
      <w:r>
        <w:t xml:space="preserve"> </w:t>
      </w:r>
      <w:r>
        <w:t>0.000 000 000 000 13 / 1.001 ≈ 1.3 × 10⁻¹³: about one part in ten trillion.</w:t>
      </w:r>
    </w:p>
    <w:p>
      <w:r>
        <w:rPr>
          <w:b/>
        </w:rPr>
        <w:t>7.</w:t>
      </w:r>
      <w:r>
        <w:t xml:space="preserve"> </w:t>
      </w:r>
      <w:r>
        <w:t>1/(100 × 2π) ≈ 0.00159.</w:t>
      </w:r>
    </w:p>
    <w:p>
      <w:r>
        <w:rPr>
          <w:b/>
        </w:rPr>
        <w:t>8.</w:t>
      </w:r>
      <w:r>
        <w:t xml:space="preserve"> </w:t>
      </w:r>
      <w:r>
        <w:t>The pairs line up so that the positrons lean slightly towards the electron (opposite charges attract) and the electrons away from it. From far away, part of the central charge is hidden by the nearby positrons. As the probe gets inside more of this cloud, less of the central charge is hidden, so it appears larger.</w:t>
      </w:r>
    </w:p>
    <w:p>
      <w:r>
        <w:rPr>
          <w:b/>
        </w:rPr>
        <w:t>9.</w:t>
      </w:r>
      <w:r>
        <w:t xml:space="preserve"> </w:t>
      </w:r>
      <w:r>
        <w:t>α/π ≈ 0.00232; squared ≈ 5.4 × 10⁻⁶. Since g/2 = 1.001 159 652…, a change of a few times 10⁻⁶ first matters in the sixth decimal place.</w:t>
      </w:r>
    </w:p>
    <w:p>
      <w:r>
        <w:rPr>
          <w:b/>
        </w:rPr>
        <w:t>10.</w:t>
      </w:r>
      <w:r>
        <w:t xml:space="preserve"> </w:t>
      </w:r>
      <w:r>
        <w:t>The theory gives g in terms of α. Using one measured α gives one predicted g; using the other gives a slightly different one. If the two αs disagree by more than the theory's uncertainty, the comparison can only be as good as the knowledge of α, whatever the precision of the loop calculation.</w:t>
      </w:r>
    </w:p>
    <w:p>
      <w:pPr>
        <w:pStyle w:val="Heading2"/>
      </w:pPr>
      <w:r>
        <w:t>Answers to Try it now</w:t>
      </w:r>
    </w:p>
    <w:p>
      <w:r>
        <w:rPr>
          <w:b/>
        </w:rPr>
        <w:t>1.</w:t>
      </w:r>
      <w:r>
        <w:t xml:space="preserve"> </w:t>
      </w:r>
      <w:r>
        <w:t>1/(137 × 6.283) ≈ 0.00116. 1 + 0.00116 = 1.00116, which agrees with 1.001 159 652… in its first five decimal places (rounding 1.0011597 to 1.00116).</w:t>
      </w:r>
    </w:p>
    <w:p>
      <w:r>
        <w:rPr>
          <w:b/>
        </w:rPr>
        <w:t>2.</w:t>
      </w:r>
      <w:r>
        <w:t xml:space="preserve"> </w:t>
      </w:r>
      <w:r>
        <w:t>The strength of the electron's electrical pull as seen in an experiment at some scale, including all its loops. Since that is what is measured, using it directly means the loops that the measurement already includes are not counted twice — which is what removes the infinities from the predictions.</w:t>
      </w:r>
    </w:p>
    <w:p>
      <w:pPr>
        <w:pStyle w:val="Heading2"/>
      </w:pPr>
      <w:r>
        <w:t>Next lesson</w:t>
      </w:r>
    </w:p>
    <w:p>
      <w:r>
        <w:t>Prologue 7 puts Maxwell's description of light — fields and waves — beside the photon picture, and says when each is the right tool.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Loose Ends, and What Nobody Understands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