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1896 to Today: Climate and Consequence — The Price of Progress</w:t>
      </w:r>
    </w:p>
    <w:p>
      <w:pPr>
        <w:spacing w:after="200"/>
      </w:pPr>
      <w:r>
        <w:t xml:space="preserve">Dolphin historians open this chapter by stating plainly what several earlier chapters only implied: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spacing w:after="200"/>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spacing w:after="200"/>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spacing w:after="200"/>
      </w:pPr>
      <w:r>
        <w:t xml:space="preserve">The 2021 Pacific Northwest heat dome, which pushed temperatures in normally mild Portland above 46 degrees Celsius (115 Fahrenheit) and drove the Canadian village of Lytton, British Columbia to a record-shattering 49.6 degrees Celsius (121 Fahrenheit) before a wildfire destroyed most of the town the next day, killing hundreds of people across the region in a place with little air conditioning, and Australia's Black Summer bushfires of 2019-20, which burned an area roughly the size of the United Kingdom, were each, individually, the kind of event climate scientists had spent decades saying would become more likely, arriving on schedule.</w:t>
      </w:r>
    </w:p>
    <w:p>
      <w:pPr>
        <w:spacing w:after="200"/>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spacing w:after="200"/>
      </w:pPr>
      <w:r>
        <w:t xml:space="preserve">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and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instead of a chapter inside the current one. The debate over the name continues; the sediment layer it was arguing about does not care either way.</w:t>
      </w:r>
    </w:p>
    <w:p>
      <w:pPr>
        <w:spacing w:after="200"/>
      </w:pPr>
      <w:r>
        <w:rPr>
          <w:i/>
          <w:iCs/>
        </w:rPr>
        <w:t xml:space="preserve">“Humans spent two decades arguing over what to call the layer of rock they were leaving behind,” dolphin historians noted, “instead of the century arguing over whether to leave it. We note the committee vote changed nothing about the rock.”</w:t>
      </w:r>
    </w:p>
    <w:p>
      <w:pPr>
        <w:spacing w:after="200"/>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in this book. The 2015 Paris Agreement brought nearly every country on Earth into a single framework for reducing emissions, a diplomatic achievement with few equivalents in scope.</w:t>
      </w:r>
    </w:p>
    <w:p>
      <w:pPr>
        <w:spacing w:after="200"/>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spacing w:after="200"/>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spacing w:after="200"/>
      </w:pPr>
      <w:r>
        <w:rPr>
          <w:i/>
          <w:iCs/>
        </w:rPr>
        <w:t xml:space="preserve">Dolphin scholarship finds the word “foresight” somewhat generous for a case in which the foresight was filed away instead of acted on.</w:t>
      </w:r>
    </w:p>
    <w:p>
      <w:pPr>
        <w:spacing w:after="100"/>
      </w:pPr>
      <w:r>
        <w:rPr>
          <w:b/>
          <w:bCs/>
        </w:rPr>
        <w:t xml:space="preserve">Dolphin verdict:</w:t>
      </w:r>
    </w:p>
    <w:p>
      <w:pPr>
        <w:spacing w:after="200"/>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2026-10-04T00:12:40.933Z</dcterms:created>
  <dcterms:modified xsi:type="dcterms:W3CDTF">2026-10-04T00:12:40.933Z</dcterms:modified>
</cp:coreProperties>
</file>

<file path=docProps/custom.xml><?xml version="1.0" encoding="utf-8"?>
<Properties xmlns="http://schemas.openxmlformats.org/officeDocument/2006/custom-properties" xmlns:vt="http://schemas.openxmlformats.org/officeDocument/2006/docPropsVTypes"/>
</file>