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which was how most of the Bureau's more durable problems began.</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a gesture that usually preceded either insight or complete bafflement.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