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he_funny_physics_companion"/>
      <w:r>
        <w:rPr>
          <w:rFonts w:eastAsia="source serif 4" w:cs="source serif 4" w:ascii="source serif 4" w:hAnsi="source serif 4"/>
          <w:b/>
          <w:color w:val="000000"/>
          <w:sz w:val="39"/>
        </w:rPr>
        <w:t xml:space="preserve">The Funny Physics Companion</w:t>
      </w:r>
      <w:bookmarkEnd w:id="0"/>
    </w:p>
    <w:p>
      <w:pPr>
        <w:spacing w:line="360" w:before="315" w:after="105" w:lineRule="auto"/>
        <w:ind w:left="-30"/>
        <w:jc w:val="left"/>
      </w:pPr>
      <w:bookmarkStart w:id="1" w:name="an_irreverent_guide_to_the_quantu_738f99"/>
      <w:r>
        <w:rPr>
          <w:rFonts w:eastAsia="source serif 4" w:cs="source serif 4" w:ascii="source serif 4" w:hAnsi="source serif 4"/>
          <w:b/>
          <w:color w:val="000000"/>
          <w:sz w:val="24"/>
        </w:rPr>
        <w:t xml:space="preserve">An Irreverent Guide to the Quantum Mechanics in The Ministry of Eventualities</w:t>
      </w:r>
      <w:bookmarkEnd w:id="1"/>
    </w:p>
    <w:p>
      <w:pPr>
        <w:spacing w:line="360" w:before="315" w:after="105" w:lineRule="auto"/>
        <w:ind w:left="-30"/>
        <w:jc w:val="left"/>
      </w:pPr>
      <w:bookmarkStart w:id="2" w:name="by_q_e_d_who_should_know_better"/>
      <w:r>
        <w:rPr>
          <w:rFonts w:eastAsia="source serif 4" w:cs="source serif 4" w:ascii="source serif 4" w:hAnsi="source serif 4"/>
          <w:b/>
          <w:color w:val="000000"/>
          <w:sz w:val="24"/>
        </w:rPr>
        <w:t xml:space="preserve">By Q.E.D. (who should know better)</w:t>
      </w:r>
      <w:bookmarkEnd w:id="2"/>
    </w:p>
    <w:p>
      <w:pPr>
        <w:spacing w:line="360" w:after="210" w:lineRule="auto"/>
      </w:pPr>
      <w:r>
        <w:rPr>
          <w:rFonts w:eastAsia="source serif 4" w:cs="source serif 4" w:ascii="source serif 4" w:hAnsi="source serif 4"/>
          <w:color w:val="000000"/>
        </w:rPr>
        <w:t xml:space="preserve">So you've been reading </w:t>
      </w:r>
      <w:r>
        <w:rPr>
          <w:rFonts w:eastAsia="source serif 4" w:cs="source serif 4" w:ascii="source serif 4" w:hAnsi="source serif 4"/>
          <w:i/>
          <w:color w:val="000000"/>
        </w:rPr>
        <w:t xml:space="preserve">The Ministry of Eventualities</w:t>
      </w:r>
      <w:r>
        <w:rPr>
          <w:rFonts w:eastAsia="source serif 4" w:cs="source serif 4" w:ascii="source serif 4" w:hAnsi="source serif 4"/>
          <w:color w:val="000000"/>
        </w:rPr>
        <w:t xml:space="preserve"> and you've noticed that tucked between the bureaucratic absurdities and the distinctly unhelpful civil servants are sixteen Physics Notes explaining, with suspicious competence, actual quantum mechanics. Perhaps you read them carefully. Perhaps you skimmed. Perhaps you used them to prop up a wobbly table and are only now discovering they contained science.</w:t>
      </w:r>
    </w:p>
    <w:p>
      <w:pPr>
        <w:spacing w:line="360" w:after="210" w:lineRule="auto"/>
      </w:pPr>
      <w:r>
        <w:rPr>
          <w:rFonts w:eastAsia="source serif 4" w:cs="source serif 4" w:ascii="source serif 4" w:hAnsi="source serif 4"/>
          <w:color w:val="000000"/>
        </w:rPr>
        <w:t xml:space="preserve">This companion is here to help. It covers the same sixteen topics, in the same order, with the same science — only funnier, more conversational, and with a clearer sense of when the universe is having a laugh at our expense. British English throughout, naturally. No quantum mysticism. No "quantum healing." No claims that your thoughts reshape reality. Where physics genuinely doesn't know the answer, we shall say so, and then make a joke about it, because that is what physicists do at conferences after the third coffee.</w:t>
      </w:r>
    </w:p>
    <w:p>
      <w:pPr>
        <w:spacing w:line="360" w:after="210" w:lineRule="auto"/>
      </w:pPr>
      <w:r>
        <w:rPr>
          <w:rFonts w:eastAsia="source serif 4" w:cs="source serif 4" w:ascii="source serif 4" w:hAnsi="source serif 4"/>
          <w:color w:val="000000"/>
        </w:rPr>
        <w:t xml:space="preserve">Right then.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1_superposition_or_the_memo_th_d83cb9"/>
      <w:r>
        <w:rPr>
          <w:rFonts w:eastAsia="source serif 4" w:cs="source serif 4" w:ascii="source serif 4" w:hAnsi="source serif 4"/>
          <w:b/>
          <w:color w:val="000000"/>
          <w:sz w:val="24"/>
        </w:rPr>
        <w:t xml:space="preserve">1. Superposition, or: The Memo That Won't Commit</w:t>
      </w:r>
      <w:bookmarkEnd w:id="3"/>
    </w:p>
    <w:p>
      <w:pPr>
        <w:spacing w:line="360" w:after="210" w:lineRule="auto"/>
      </w:pPr>
      <w:r>
        <w:rPr>
          <w:rFonts w:eastAsia="source serif 4" w:cs="source serif 4" w:ascii="source serif 4" w:hAnsi="source serif 4"/>
          <w:color w:val="000000"/>
        </w:rPr>
        <w:t xml:space="preserve">Here is a thing the universe does that it absolutely should not.</w:t>
      </w:r>
    </w:p>
    <w:p>
      <w:pPr>
        <w:spacing w:line="360" w:after="210" w:lineRule="auto"/>
      </w:pPr>
      <w:r>
        <w:rPr>
          <w:rFonts w:eastAsia="source serif 4" w:cs="source serif 4" w:ascii="source serif 4" w:hAnsi="source serif 4"/>
          <w:color w:val="000000"/>
        </w:rPr>
        <w:t xml:space="preserve">A quantum system — an electron, a photon, a small molecule, that sort of thing — is described by its </w:t>
      </w:r>
      <w:r>
        <w:rPr>
          <w:rFonts w:eastAsia="source serif 4" w:cs="source serif 4" w:ascii="source serif 4" w:hAnsi="source serif 4"/>
          <w:b/>
          <w:color w:val="000000"/>
        </w:rPr>
        <w:t xml:space="preserve">state</w:t>
      </w:r>
      <w:r>
        <w:rPr>
          <w:rFonts w:eastAsia="source serif 4" w:cs="source serif 4" w:ascii="source serif 4" w:hAnsi="source serif 4"/>
          <w:color w:val="000000"/>
        </w:rPr>
        <w:t xml:space="preserve">. A state is the most complete account physics can give of what results you </w:t>
      </w:r>
      <w:r>
        <w:rPr>
          <w:rFonts w:eastAsia="source serif 4" w:cs="source serif 4" w:ascii="source serif 4" w:hAnsi="source serif 4"/>
          <w:i/>
          <w:color w:val="000000"/>
        </w:rPr>
        <w:t xml:space="preserve">might</w:t>
      </w:r>
      <w:r>
        <w:rPr>
          <w:rFonts w:eastAsia="source serif 4" w:cs="source serif 4" w:ascii="source serif 4" w:hAnsi="source serif 4"/>
          <w:color w:val="000000"/>
        </w:rPr>
        <w:t xml:space="preserve"> get if you measure the system. Crucially, it is a description of possibilities, not a secret dossier with one correct answer hidden behind a flap.</w:t>
      </w:r>
    </w:p>
    <w:p>
      <w:pPr>
        <w:spacing w:line="360" w:after="210" w:lineRule="auto"/>
      </w:pPr>
      <w:r>
        <w:rPr>
          <w:rFonts w:eastAsia="source serif 4" w:cs="source serif 4" w:ascii="source serif 4" w:hAnsi="source serif 4"/>
          <w:color w:val="000000"/>
        </w:rPr>
        <w:t xml:space="preserve">Now, before you measure anything, a quantum state can be a </w:t>
      </w:r>
      <w:r>
        <w:rPr>
          <w:rFonts w:eastAsia="source serif 4" w:cs="source serif 4" w:ascii="source serif 4" w:hAnsi="source serif 4"/>
          <w:b/>
          <w:color w:val="000000"/>
        </w:rPr>
        <w:t xml:space="preserve">superposition</w:t>
      </w:r>
      <w:r>
        <w:rPr>
          <w:rFonts w:eastAsia="source serif 4" w:cs="source serif 4" w:ascii="source serif 4" w:hAnsi="source serif 4"/>
          <w:color w:val="000000"/>
        </w:rPr>
        <w:t xml:space="preserve">: a combination of alternatives. Not "one answer that's been filed away and we just can't find the key." An actual combination, where the alternatives can interfere with each other — reinforcing or cancelling, like two memos from different departments that, when stacked, produce a third memo nobody asked for.</w:t>
      </w:r>
    </w:p>
    <w:p>
      <w:pPr>
        <w:spacing w:line="360" w:after="210" w:lineRule="auto"/>
      </w:pPr>
      <w:r>
        <w:rPr>
          <w:rFonts w:eastAsia="source serif 4" w:cs="source serif 4" w:ascii="source serif 4" w:hAnsi="source serif 4"/>
          <w:color w:val="000000"/>
        </w:rPr>
        <w:t xml:space="preserve">Here's the bureaucratic version. Imagine Neville's complaint file. It does not secretly say APPROVED behind a faulty screen. APPROVED, MISROUTED, and CLOSED are all presenting incompatible descriptions, and none of them has won. Mrs Chain is simultaneously not having committed to the journey and already having arrived, which is a perfectly normal experience on British rail but rather odd at the quantum scale. The Simplification Initiative wants the file to settle promptly because unresolved alternatives are administratively inconvenient — and here, at least, the Ministry's instincts are sound. Nature does eventually demand an answer. It just has strong opinions about </w:t>
      </w:r>
      <w:r>
        <w:rPr>
          <w:rFonts w:eastAsia="source serif 4" w:cs="source serif 4" w:ascii="source serif 4" w:hAnsi="source serif 4"/>
          <w:i/>
          <w:color w:val="000000"/>
        </w:rPr>
        <w:t xml:space="preserve">who</w:t>
      </w:r>
      <w:r>
        <w:rPr>
          <w:rFonts w:eastAsia="source serif 4" w:cs="source serif 4" w:ascii="source serif 4" w:hAnsi="source serif 4"/>
          <w:color w:val="000000"/>
        </w:rPr>
        <w:t xml:space="preserve"> gets to ask.</w:t>
      </w:r>
    </w:p>
    <w:p>
      <w:pPr>
        <w:spacing w:line="360" w:after="210" w:lineRule="auto"/>
      </w:pPr>
      <w:r>
        <w:rPr>
          <w:rFonts w:eastAsia="source serif 4" w:cs="source serif 4" w:ascii="source serif 4" w:hAnsi="source serif 4"/>
          <w:color w:val="000000"/>
        </w:rPr>
        <w:t xml:space="preserve">The popular version — "the particle is in two places at once!" — is the kind of slogan that gets people to put down their tea but isn't quite right. Superposition means the state has no definite value for the property being measured, and its alternatives can interfere. That interference is the giveaway. It's been observed with single photons, electrons, atoms, and even fairly chunky molecules in carefully isolated experiments. It is a testable feature of reality, not a metaphor about dithering.</w:t>
      </w:r>
    </w:p>
    <w:p>
      <w:pPr>
        <w:spacing w:line="360" w:after="210" w:lineRule="auto"/>
      </w:pPr>
      <w:r>
        <w:rPr>
          <w:rFonts w:eastAsia="source serif 4" w:cs="source serif 4" w:ascii="source serif 4" w:hAnsi="source serif 4"/>
          <w:color w:val="000000"/>
        </w:rPr>
        <w:t xml:space="preserve">Nor does a conscious observer make it collapse by looking. What matters is a physical interaction that records or spreads information about which alternative occurred. A detector. A molecule of air. A photon bouncing off. The universe is full of things taking notes without asking your permission.</w:t>
      </w:r>
    </w:p>
    <w:p>
      <w:pPr>
        <w:spacing w:line="360" w:after="210" w:lineRule="auto"/>
      </w:pPr>
      <w:r>
        <w:rPr>
          <w:rFonts w:eastAsia="source serif 4" w:cs="source serif 4" w:ascii="source serif 4" w:hAnsi="source serif 4"/>
          <w:color w:val="000000"/>
        </w:rPr>
        <w:t xml:space="preserve">In the standard notation, a two-alternative state looks like this:</w:t>
      </w:r>
    </w:p>
    <w:p>
      <w:pPr>
        <w:spacing w:line="360" w:after="210" w:lineRule="auto"/>
      </w:pPr>
      <m:oMathPara>
        <m:oMath>
          <m:r>
            <m:rPr>
              <m:sty m:val="p"/>
            </m:rPr>
            <w:rPr>
              <w:color w:val="000000"/>
            </w:rPr>
            <m:t>|</m:t>
          </m:r>
          <m:r>
            <m:rPr>
              <m:sty m:val="i"/>
            </m:rPr>
            <w:rPr>
              <w:color w:val="000000"/>
            </w:rPr>
            <m:t>ψ</m:t>
          </m:r>
          <m:r>
            <m:rPr>
              <m:sty m:val="p"/>
            </m:rPr>
            <w:rPr>
              <w:color w:val="000000"/>
            </w:rPr>
            <m:t>⟩</m:t>
          </m:r>
          <m:r>
            <m:rPr>
              <m:sty m:val="p"/>
            </m:rPr>
            <w:rPr>
              <w:color w:val="000000"/>
            </w:rPr>
            <m:t>=</m:t>
          </m:r>
          <m:r>
            <m:rPr>
              <m:sty m:val="i"/>
            </m:rPr>
            <w:rPr>
              <w:color w:val="000000"/>
            </w:rPr>
            <m:t>a</m:t>
          </m:r>
          <m:r>
            <m:rPr>
              <m:sty m:val="p"/>
            </m:rPr>
            <w:rPr>
              <w:color w:val="000000"/>
            </w:rPr>
            <m:t>|</m:t>
          </m:r>
          <m:r>
            <m:rPr>
              <m:sty m:val="i"/>
            </m:rPr>
            <w:rPr>
              <w:color w:val="000000"/>
            </w:rPr>
            <m:t>A</m:t>
          </m:r>
          <m:r>
            <m:rPr>
              <m:sty m:val="p"/>
            </m:rPr>
            <w:rPr>
              <w:color w:val="000000"/>
            </w:rPr>
            <m:t>⟩</m:t>
          </m:r>
          <m:r>
            <m:rPr>
              <m:sty m:val="p"/>
            </m:rPr>
            <w:rPr>
              <w:color w:val="000000"/>
            </w:rPr>
            <m:t>+</m:t>
          </m:r>
          <m:r>
            <m:rPr>
              <m:sty m:val="i"/>
            </m:rPr>
            <w:rPr>
              <w:color w:val="000000"/>
            </w:rPr>
            <m:t>b</m:t>
          </m:r>
          <m:r>
            <m:rPr>
              <m:sty m:val="p"/>
            </m:rPr>
            <w:rPr>
              <w:color w:val="000000"/>
            </w:rPr>
            <m:t>|</m:t>
          </m:r>
          <m:r>
            <m:rPr>
              <m:sty m:val="i"/>
            </m:rPr>
            <w:rPr>
              <w:color w:val="000000"/>
            </w:rPr>
            <m:t>B</m:t>
          </m:r>
          <m:r>
            <m:rPr>
              <m:sty m:val="p"/>
            </m:rPr>
            <w:rPr>
              <w:color w:val="000000"/>
            </w:rPr>
            <m:t>⟩</m:t>
          </m:r>
          <m:r>
            <m:rPr>
              <m:sty m:val="p"/>
            </m:rPr>
            <w:rPr>
              <w:color w:val="000000"/>
            </w:rPr>
            <m:t>,</m:t>
          </m:r>
          <m:r>
            <m:rPr>
              <m:sty m:val="p"/>
            </m:rPr>
            <w:rPr>
              <w:color w:val="000000"/>
            </w:rPr>
            <m:t xml:space="preserve"> </m:t>
          </m:r>
          <m:r>
            <m:rPr>
              <m:sty m:val="i"/>
            </m:rPr>
            <w:rPr>
              <w:color w:val="000000"/>
            </w:rPr>
            <m:t>P</m:t>
          </m:r>
          <m:r>
            <m:rPr>
              <m:sty m:val="p"/>
            </m:rPr>
            <w:rPr>
              <w:color w:val="000000"/>
            </w:rPr>
            <m:t>(</m:t>
          </m:r>
          <m:r>
            <m:rPr>
              <m:sty m:val="i"/>
            </m:rPr>
            <w:rPr>
              <w:color w:val="000000"/>
            </w:rPr>
            <m:t>A</m:t>
          </m:r>
          <m:r>
            <m:rPr>
              <m:sty m:val="p"/>
            </m:rPr>
            <w:rPr>
              <w:color w:val="000000"/>
            </w:rPr>
            <m:t>)</m:t>
          </m:r>
          <m:r>
            <m:rPr>
              <m:sty m:val="p"/>
            </m:rPr>
            <w:rPr>
              <w:color w:val="000000"/>
            </w:rPr>
            <m:t>=</m:t>
          </m:r>
          <m:r>
            <m:rPr>
              <m:sty m:val="p"/>
            </m:rPr>
            <w:rPr>
              <w:color w:val="000000"/>
            </w:rPr>
            <m:t>|</m:t>
          </m:r>
          <m:r>
            <m:rPr>
              <m:sty m:val="i"/>
            </m:rPr>
            <w:rPr>
              <w:color w:val="000000"/>
            </w:rPr>
            <m:t>a</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p"/>
            </m:rPr>
            <w:rPr>
              <w:color w:val="000000"/>
            </w:rPr>
            <m:t xml:space="preserve"> </m:t>
          </m:r>
          <m:r>
            <m:rPr>
              <m:sty m:val="i"/>
            </m:rPr>
            <w:rPr>
              <w:color w:val="000000"/>
            </w:rPr>
            <m:t>P</m:t>
          </m:r>
          <m:r>
            <m:rPr>
              <m:sty m:val="p"/>
            </m:rPr>
            <w:rPr>
              <w:color w:val="000000"/>
            </w:rPr>
            <m:t>(</m:t>
          </m:r>
          <m:r>
            <m:rPr>
              <m:sty m:val="i"/>
            </m:rPr>
            <w:rPr>
              <w:color w:val="000000"/>
            </w:rPr>
            <m:t>B</m:t>
          </m:r>
          <m:r>
            <m:rPr>
              <m:sty m:val="p"/>
            </m:rPr>
            <w:rPr>
              <w:color w:val="000000"/>
            </w:rPr>
            <m:t>)</m:t>
          </m:r>
          <m:r>
            <m:rPr>
              <m:sty m:val="p"/>
            </m:rPr>
            <w:rPr>
              <w:color w:val="000000"/>
            </w:rPr>
            <m:t>=</m:t>
          </m:r>
          <m:r>
            <m:rPr>
              <m:sty m:val="p"/>
            </m:rPr>
            <w:rPr>
              <w:color w:val="000000"/>
            </w:rPr>
            <m:t>|</m:t>
          </m:r>
          <m:r>
            <m:rPr>
              <m:sty m:val="i"/>
            </m:rPr>
            <w:rPr>
              <w:color w:val="000000"/>
            </w:rPr>
            <m:t>b</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oMath>
      </m:oMathPara>
    </w:p>
    <w:p>
      <w:pPr>
        <w:spacing w:line="360" w:after="210" w:lineRule="auto"/>
      </w:pPr>
      <w:r>
        <w:rPr>
          <w:rFonts w:eastAsia="source serif 4" w:cs="source serif 4" w:ascii="source serif 4" w:hAnsi="source serif 4"/>
          <w:color w:val="000000"/>
        </w:rPr>
        <w:t xml:space="preserve">The weights are </w:t>
      </w:r>
      <w:r>
        <w:rPr>
          <w:rFonts w:eastAsia="source serif 4" w:cs="source serif 4" w:ascii="source serif 4" w:hAnsi="source serif 4"/>
          <w:b/>
          <w:color w:val="000000"/>
        </w:rPr>
        <w:t xml:space="preserve">probability amplitudes</w:t>
      </w:r>
      <w:r>
        <w:rPr>
          <w:rFonts w:eastAsia="source serif 4" w:cs="source serif 4" w:ascii="source serif 4" w:hAnsi="source serif 4"/>
          <w:color w:val="000000"/>
        </w:rPr>
        <w:t xml:space="preserve"> (which can be complex numbers — that's the secret ingredient allowing interference), and you square their magnitudes to get probabilities. Max Born worked this out in 1926, and it is arguably the single most important interpretive decision in the history of physics, which is a sentence that sounds boring and is in fact the skeleton key to everything strange that follows.</w:t>
      </w:r>
    </w:p>
    <w:p>
      <w:pPr>
        <w:spacing w:line="360" w:after="210" w:lineRule="auto"/>
      </w:pPr>
      <w:r>
        <w:rPr>
          <w:rFonts w:eastAsia="source serif 4" w:cs="source serif 4" w:ascii="source serif 4" w:hAnsi="source serif 4"/>
          <w:b/>
          <w:color w:val="000000"/>
        </w:rPr>
        <w:t xml:space="preserve">What you actually learned:</w:t>
      </w:r>
    </w:p>
    <w:p>
      <w:pPr>
        <w:numPr>
          <w:ilvl w:val="0"/>
          <w:numId w:val="1"/>
        </w:numPr>
        <w:spacing w:line="360" w:before="105" w:after="105" w:lineRule="auto"/>
      </w:pPr>
      <w:r>
        <w:rPr>
          <w:rFonts w:eastAsia="source serif 4" w:cs="source serif 4" w:ascii="source serif 4" w:hAnsi="source serif 4"/>
          <w:color w:val="000000"/>
          <w:sz w:val="21"/>
        </w:rPr>
        <w:t xml:space="preserve">A quantum state describes what results measurements </w:t>
      </w:r>
      <w:r>
        <w:rPr>
          <w:rFonts w:eastAsia="source serif 4" w:cs="source serif 4" w:ascii="source serif 4" w:hAnsi="source serif 4"/>
          <w:i/>
          <w:color w:val="000000"/>
          <w:sz w:val="21"/>
        </w:rPr>
        <w:t xml:space="preserve">might</w:t>
      </w:r>
      <w:r>
        <w:rPr>
          <w:rFonts w:eastAsia="source serif 4" w:cs="source serif 4" w:ascii="source serif 4" w:hAnsi="source serif 4"/>
          <w:color w:val="000000"/>
          <w:sz w:val="21"/>
        </w:rPr>
        <w:t xml:space="preserve"> produce — not a hidden correct answer waiting to be uncovered.</w:t>
      </w:r>
    </w:p>
    <w:p>
      <w:pPr>
        <w:numPr>
          <w:ilvl w:val="0"/>
          <w:numId w:val="1"/>
        </w:numPr>
        <w:spacing w:line="360" w:before="105" w:after="105" w:lineRule="auto"/>
      </w:pPr>
      <w:r>
        <w:rPr>
          <w:rFonts w:eastAsia="source serif 4" w:cs="source serif 4" w:ascii="source serif 4" w:hAnsi="source serif 4"/>
          <w:color w:val="000000"/>
          <w:sz w:val="21"/>
        </w:rPr>
        <w:t xml:space="preserve">Superposition means alternatives coexist and can interfere, which is observable in real experiments with real particles.</w:t>
      </w:r>
    </w:p>
    <w:p>
      <w:pPr>
        <w:numPr>
          <w:ilvl w:val="0"/>
          <w:numId w:val="1"/>
        </w:numPr>
        <w:spacing w:line="360" w:before="105" w:after="105" w:lineRule="auto"/>
      </w:pPr>
      <w:r>
        <w:rPr>
          <w:rFonts w:eastAsia="source serif 4" w:cs="source serif 4" w:ascii="source serif 4" w:hAnsi="source serif 4"/>
          <w:color w:val="000000"/>
          <w:sz w:val="21"/>
        </w:rPr>
        <w:t xml:space="preserve">"Observation" means physical interaction that leaves a record — not a person with a meaningful gaze and a clipboard.</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Before a measurement forces one answer, a quantum state may be more than a list of answers waiting in a drawer.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2_measurement_basis_and_forced_3f03e5"/>
      <w:r>
        <w:rPr>
          <w:rFonts w:eastAsia="source serif 4" w:cs="source serif 4" w:ascii="source serif 4" w:hAnsi="source serif 4"/>
          <w:b/>
          <w:color w:val="000000"/>
          <w:sz w:val="24"/>
        </w:rPr>
        <w:t xml:space="preserve">2. Measurement Basis and Forced Collapse, or: Asking the Wrong Question on Purpose</w:t>
      </w:r>
      <w:bookmarkEnd w:id="4"/>
    </w:p>
    <w:p>
      <w:pPr>
        <w:spacing w:line="360" w:after="210" w:lineRule="auto"/>
      </w:pPr>
      <w:r>
        <w:rPr>
          <w:rFonts w:eastAsia="source serif 4" w:cs="source serif 4" w:ascii="source serif 4" w:hAnsi="source serif 4"/>
          <w:color w:val="000000"/>
        </w:rPr>
        <w:t xml:space="preserve">Here is a thing about questions: in quantum mechanics, the question you ask helps determine the kind of answer you can get. And some questions cannot both have sharp answers at the same time, no matter how politely you phrase them.</w:t>
      </w:r>
    </w:p>
    <w:p>
      <w:pPr>
        <w:spacing w:line="360" w:after="210" w:lineRule="auto"/>
      </w:pPr>
      <w:r>
        <w:rPr>
          <w:rFonts w:eastAsia="source serif 4" w:cs="source serif 4" w:ascii="source serif 4" w:hAnsi="source serif 4"/>
          <w:color w:val="000000"/>
        </w:rPr>
        <w:t xml:space="preserve">A </w:t>
      </w:r>
      <w:r>
        <w:rPr>
          <w:rFonts w:eastAsia="source serif 4" w:cs="source serif 4" w:ascii="source serif 4" w:hAnsi="source serif 4"/>
          <w:b/>
          <w:color w:val="000000"/>
        </w:rPr>
        <w:t xml:space="preserve">measurement basis</w:t>
      </w:r>
      <w:r>
        <w:rPr>
          <w:rFonts w:eastAsia="source serif 4" w:cs="source serif 4" w:ascii="source serif 4" w:hAnsi="source serif 4"/>
          <w:color w:val="000000"/>
        </w:rPr>
        <w:t xml:space="preserve"> is the set of distinct alternatives a particular apparatus can distinguish. A kitchen sieve sorts things by size: smaller than the holes, larger than the holes. A magnet sorts the same tin by a completely different property. Neither tool tells you everything; each makes one distinction and ignores another. Quantum measurement is like that, only more so, because the act of measuring in one basis can actually </w:t>
      </w:r>
      <w:r>
        <w:rPr>
          <w:rFonts w:eastAsia="source serif 4" w:cs="source serif 4" w:ascii="source serif 4" w:hAnsi="source serif 4"/>
          <w:i/>
          <w:color w:val="000000"/>
        </w:rPr>
        <w:t xml:space="preserve">change</w:t>
      </w:r>
      <w:r>
        <w:rPr>
          <w:rFonts w:eastAsia="source serif 4" w:cs="source serif 4" w:ascii="source serif 4" w:hAnsi="source serif 4"/>
          <w:color w:val="000000"/>
        </w:rPr>
        <w:t xml:space="preserve"> what a later measurement in a different basis would find.</w:t>
      </w:r>
    </w:p>
    <w:p>
      <w:pPr>
        <w:spacing w:line="360" w:after="210" w:lineRule="auto"/>
      </w:pPr>
      <w:r>
        <w:rPr>
          <w:rFonts w:eastAsia="source serif 4" w:cs="source serif 4" w:ascii="source serif 4" w:hAnsi="source serif 4"/>
          <w:color w:val="000000"/>
        </w:rPr>
        <w:t xml:space="preserve">This is the bit that breaks people. It's tempting to think a particle carries a little card listing sharp answers to every possible question, and our apparatus merely reads one line. It does not. For </w:t>
      </w:r>
      <w:r>
        <w:rPr>
          <w:rFonts w:eastAsia="source serif 4" w:cs="source serif 4" w:ascii="source serif 4" w:hAnsi="source serif 4"/>
          <w:b/>
          <w:color w:val="000000"/>
        </w:rPr>
        <w:t xml:space="preserve">incompatible</w:t>
      </w:r>
      <w:r>
        <w:rPr>
          <w:rFonts w:eastAsia="source serif 4" w:cs="source serif 4" w:ascii="source serif 4" w:hAnsi="source serif 4"/>
          <w:color w:val="000000"/>
        </w:rPr>
        <w:t xml:space="preserve"> quantum properties — ones whose operators don't commute, written </w:t>
      </w:r>
      <m:oMath>
        <m:r>
          <m:rPr>
            <m:sty m:val="i"/>
          </m:rPr>
          <w:rPr>
            <w:color w:val="000000"/>
          </w:rPr>
          <m:t>A</m:t>
        </m:r>
        <m:r>
          <m:rPr>
            <m:sty m:val="i"/>
          </m:rPr>
          <w:rPr>
            <w:color w:val="000000"/>
          </w:rPr>
          <m:t>B</m:t>
        </m:r>
        <m:r>
          <m:rPr>
            <m:sty m:val="p"/>
          </m:rPr>
          <w:rPr>
            <w:color w:val="000000"/>
          </w:rPr>
          <m:t>≠</m:t>
        </m:r>
        <m:r>
          <m:rPr>
            <m:sty m:val="i"/>
          </m:rPr>
          <w:rPr>
            <w:color w:val="000000"/>
          </w:rPr>
          <m:t>B</m:t>
        </m:r>
        <m:r>
          <m:rPr>
            <m:sty m:val="i"/>
          </m:rPr>
          <w:rPr>
            <w:color w:val="000000"/>
          </w:rPr>
          <m:t>A</m:t>
        </m:r>
      </m:oMath>
      <w:r>
        <w:rPr>
          <w:rFonts w:eastAsia="source serif 4" w:cs="source serif 4" w:ascii="source serif 4" w:hAnsi="source serif 4"/>
          <w:color w:val="000000"/>
        </w:rPr>
        <w:t xml:space="preserve"> — preparing a definite result in one basis does not prepare a definite result in the other. The order of measurement matters. The first measurement is an intervention, not a neutral relabelling.</w:t>
      </w:r>
    </w:p>
    <w:p>
      <w:pPr>
        <w:spacing w:line="360" w:after="210" w:lineRule="auto"/>
      </w:pPr>
      <w:r>
        <w:rPr>
          <w:rFonts w:eastAsia="source serif 4" w:cs="source serif 4" w:ascii="source serif 4" w:hAnsi="source serif 4"/>
          <w:color w:val="000000"/>
        </w:rPr>
        <w:t xml:space="preserve">The Ministry's Queue Management does exactly this to Mrs Chain. It forces her experience into an intake frame — intent, route, or civic stability — and the first question determines what sort of problem she is allowed to become. When the clerk asks whether her destination was "emotionally authorised," that question doesn't uncover a pre-existing official category. It </w:t>
      </w:r>
      <w:r>
        <w:rPr>
          <w:rFonts w:eastAsia="source serif 4" w:cs="source serif 4" w:ascii="source serif 4" w:hAnsi="source serif 4"/>
          <w:i/>
          <w:color w:val="000000"/>
        </w:rPr>
        <w:t xml:space="preserve">creates</w:t>
      </w:r>
      <w:r>
        <w:rPr>
          <w:rFonts w:eastAsia="source serif 4" w:cs="source serif 4" w:ascii="source serif 4" w:hAnsi="source serif 4"/>
          <w:color w:val="000000"/>
        </w:rPr>
        <w:t xml:space="preserve"> one, by reducing her account to the distinctions the queue permits. Neville spots "PRIMARY MEASUREMENT FRAME: INTENT" on the diagnostics and correctly identifies this as dangerous, because he has understood that the queue is measuring the public by insisting its first question narrows everything that follows.</w:t>
      </w:r>
    </w:p>
    <w:p>
      <w:pPr>
        <w:spacing w:line="360" w:after="210" w:lineRule="auto"/>
      </w:pPr>
      <w:r>
        <w:rPr>
          <w:rFonts w:eastAsia="source serif 4" w:cs="source serif 4" w:ascii="source serif 4" w:hAnsi="source serif 4"/>
          <w:color w:val="000000"/>
        </w:rPr>
        <w:t xml:space="preserve">Otto Stern and Walther Gerlach demonstrated the real version of this in 1922. They sent silver atoms through a magnetic field and got discrete spots — not a smear — showing that angular momentum comes in quantised chunks. Crucially, if you then take one of those beams and pass it through a magnet oriented on a </w:t>
      </w:r>
      <w:r>
        <w:rPr>
          <w:rFonts w:eastAsia="source serif 4" w:cs="source serif 4" w:ascii="source serif 4" w:hAnsi="source serif 4"/>
          <w:i/>
          <w:color w:val="000000"/>
        </w:rPr>
        <w:t xml:space="preserve">different</w:t>
      </w:r>
      <w:r>
        <w:rPr>
          <w:rFonts w:eastAsia="source serif 4" w:cs="source serif 4" w:ascii="source serif 4" w:hAnsi="source serif 4"/>
          <w:color w:val="000000"/>
        </w:rPr>
        <w:t xml:space="preserve"> axis, you get a fresh split. The first measurement prepared a state; the second measurement in a new basis re-asked the question. The mathematics for a two-outcome measurement is:</w:t>
      </w:r>
    </w:p>
    <w:p>
      <w:pPr>
        <w:spacing w:line="360" w:after="210" w:lineRule="auto"/>
      </w:pPr>
      <m:oMathPara>
        <m:oMath>
          <m:r>
            <m:rPr>
              <m:sty m:val="p"/>
            </m:rPr>
            <w:rPr>
              <w:color w:val="000000"/>
            </w:rPr>
            <m:t>|</m:t>
          </m:r>
          <m:r>
            <m:rPr>
              <m:sty m:val="p"/>
            </m:rPr>
            <w:rPr>
              <w:color w:val="000000"/>
            </w:rPr>
            <m:t xml:space="preserve"> </m:t>
          </m:r>
          <m:r>
            <m:rPr>
              <m:sty m:val="i"/>
            </m:rPr>
            <w:rPr>
              <w:color w:val="000000"/>
            </w:rPr>
            <m:t>p</m:t>
          </m:r>
          <m:r>
            <m:rPr>
              <m:sty m:val="i"/>
            </m:rPr>
            <w:rPr>
              <w:color w:val="000000"/>
            </w:rPr>
            <m:t>s</m:t>
          </m:r>
          <m:r>
            <m:rPr>
              <m:sty m:val="i"/>
            </m:rPr>
            <w:rPr>
              <w:color w:val="000000"/>
            </w:rPr>
            <m:t>i</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u</m:t>
              </m:r>
            </m:sub>
          </m:sSub>
          <m:r>
            <m:rPr>
              <m:sty m:val="p"/>
            </m:rPr>
            <w:rPr>
              <w:color w:val="000000"/>
            </w:rPr>
            <m:t>|</m:t>
          </m:r>
          <m:r>
            <m:rPr>
              <m:sty m:val="i"/>
            </m:rPr>
            <w:rPr>
              <w:color w:val="000000"/>
            </w:rPr>
            <m:t>u</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d</m:t>
              </m:r>
            </m:sub>
          </m:sSub>
          <m:r>
            <m:rPr>
              <m:sty m:val="p"/>
            </m:rPr>
            <w:rPr>
              <w:color w:val="000000"/>
            </w:rPr>
            <m:t>|</m:t>
          </m:r>
          <m:r>
            <m:rPr>
              <m:sty m:val="i"/>
            </m:rPr>
            <w:rPr>
              <w:color w:val="000000"/>
            </w:rPr>
            <m:t>d</m:t>
          </m:r>
          <m:r>
            <m:rPr>
              <m:sty m:val="p"/>
            </m:rPr>
            <w:rPr>
              <w:color w:val="000000"/>
            </w:rPr>
            <m:t>⟩</m:t>
          </m:r>
          <m:r>
            <m:rPr>
              <m:sty m:val="p"/>
            </m:rPr>
            <w:rPr>
              <w:color w:val="000000"/>
            </w:rPr>
            <m:t>,</m:t>
          </m:r>
          <m:r>
            <m:rPr>
              <m:sty m:val="p"/>
            </m:rPr>
            <w:rPr>
              <w:color w:val="000000"/>
            </w:rPr>
            <m:t xml:space="preserve"> </m:t>
          </m:r>
          <m:r>
            <m:rPr>
              <m:sty m:val="i"/>
            </m:rPr>
            <w:rPr>
              <w:color w:val="000000"/>
            </w:rPr>
            <m:t>q</m:t>
          </m:r>
          <m:r>
            <m:rPr>
              <m:sty m:val="i"/>
            </m:rPr>
            <w:rPr>
              <w:color w:val="000000"/>
            </w:rPr>
            <m:t>q</m:t>
          </m:r>
          <m:r>
            <m:rPr>
              <m:sty m:val="i"/>
            </m:rPr>
            <w:rPr>
              <w:color w:val="000000"/>
            </w:rPr>
            <m:t>u</m:t>
          </m:r>
          <m:r>
            <m:rPr>
              <m:sty m:val="i"/>
            </m:rPr>
            <w:rPr>
              <w:color w:val="000000"/>
            </w:rPr>
            <m:t>a</m:t>
          </m:r>
          <m:r>
            <m:rPr>
              <m:sty m:val="i"/>
            </m:rPr>
            <w:rPr>
              <w:color w:val="000000"/>
            </w:rPr>
            <m:t>d</m:t>
          </m:r>
          <m:r>
            <m:rPr>
              <m:sty m:val="i"/>
            </m:rPr>
            <w:rPr>
              <w:color w:val="000000"/>
            </w:rPr>
            <m:t>P</m:t>
          </m:r>
          <m:r>
            <m:rPr>
              <m:sty m:val="p"/>
            </m:rPr>
            <w:rPr>
              <w:color w:val="000000"/>
            </w:rPr>
            <m:t>(</m:t>
          </m:r>
          <m:r>
            <m:rPr>
              <m:sty m:val="i"/>
            </m:rPr>
            <w:rPr>
              <w:color w:val="000000"/>
            </w:rPr>
            <m:t>u</m:t>
          </m:r>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u</m:t>
              </m:r>
            </m:sub>
          </m:sSub>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oMath>
      </m:oMathPara>
    </w:p>
    <w:p>
      <w:pPr>
        <w:spacing w:line="360" w:after="210" w:lineRule="auto"/>
      </w:pPr>
      <w:r>
        <w:rPr>
          <w:rFonts w:eastAsia="source serif 4" w:cs="source serif 4" w:ascii="source serif 4" w:hAnsi="source serif 4"/>
          <w:color w:val="000000"/>
        </w:rPr>
        <w:t xml:space="preserve">You get one result, with probability set by the squared amplitude, and the system is left in the corresponding state. The word "collapse" is useful textbook shorthand for this ideal update rule. Fuller accounts model the apparatus and its physical entanglement with the system, which is more honest but considerably longer and involves more Greek letters.</w:t>
      </w:r>
    </w:p>
    <w:p>
      <w:pPr>
        <w:spacing w:line="360" w:after="210" w:lineRule="auto"/>
      </w:pPr>
      <w:r>
        <w:rPr>
          <w:rFonts w:eastAsia="source serif 4" w:cs="source serif 4" w:ascii="source serif 4" w:hAnsi="source serif 4"/>
          <w:b/>
          <w:color w:val="000000"/>
        </w:rPr>
        <w:t xml:space="preserve">What you actually learned:</w:t>
      </w:r>
    </w:p>
    <w:p>
      <w:pPr>
        <w:numPr>
          <w:ilvl w:val="0"/>
          <w:numId w:val="2"/>
        </w:numPr>
        <w:spacing w:line="360" w:before="105" w:after="105" w:lineRule="auto"/>
      </w:pPr>
      <w:r>
        <w:rPr>
          <w:rFonts w:eastAsia="source serif 4" w:cs="source serif 4" w:ascii="source serif 4" w:hAnsi="source serif 4"/>
          <w:color w:val="000000"/>
          <w:sz w:val="21"/>
        </w:rPr>
        <w:t xml:space="preserve">A measurement basis specifies which alternatives an apparatus can distinguish — and the question you build into the tool shapes the answer.</w:t>
      </w:r>
    </w:p>
    <w:p>
      <w:pPr>
        <w:numPr>
          <w:ilvl w:val="0"/>
          <w:numId w:val="2"/>
        </w:numPr>
        <w:spacing w:line="360" w:before="105" w:after="105" w:lineRule="auto"/>
      </w:pPr>
      <w:r>
        <w:rPr>
          <w:rFonts w:eastAsia="source serif 4" w:cs="source serif 4" w:ascii="source serif 4" w:hAnsi="source serif 4"/>
          <w:color w:val="000000"/>
          <w:sz w:val="21"/>
        </w:rPr>
        <w:t xml:space="preserve">Incompatible properties cannot all have simultaneous sharp, basis-independent values; measuring one genuinely changes what a later one finds.</w:t>
      </w:r>
    </w:p>
    <w:p>
      <w:pPr>
        <w:numPr>
          <w:ilvl w:val="0"/>
          <w:numId w:val="2"/>
        </w:numPr>
        <w:spacing w:line="360" w:before="105" w:after="105" w:lineRule="auto"/>
      </w:pPr>
      <w:r>
        <w:rPr>
          <w:rFonts w:eastAsia="source serif 4" w:cs="source serif 4" w:ascii="source serif 4" w:hAnsi="source serif 4"/>
          <w:color w:val="000000"/>
          <w:sz w:val="21"/>
        </w:rPr>
        <w:t xml:space="preserve">Measurement is a physical state-changing interaction, not a passive glance over someone's shoulder.</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Ask reality through the wrong sorting frame, and the answer may be the only part of it your apparatus has left standing.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3_premature_collapse_or_pressi_322909"/>
      <w:r>
        <w:rPr>
          <w:rFonts w:eastAsia="source serif 4" w:cs="source serif 4" w:ascii="source serif 4" w:hAnsi="source serif 4"/>
          <w:b/>
          <w:color w:val="000000"/>
          <w:sz w:val="24"/>
        </w:rPr>
        <w:t xml:space="preserve">3. Premature Collapse, or: Pressing Your Hand into Wet Paint to Check If It's Dry Yet</w:t>
      </w:r>
      <w:bookmarkEnd w:id="5"/>
    </w:p>
    <w:p>
      <w:pPr>
        <w:spacing w:line="360" w:after="210" w:lineRule="auto"/>
      </w:pPr>
      <w:r>
        <w:rPr>
          <w:rFonts w:eastAsia="source serif 4" w:cs="source serif 4" w:ascii="source serif 4" w:hAnsi="source serif 4"/>
          <w:color w:val="000000"/>
        </w:rPr>
        <w:t xml:space="preserve">Measurement doesn't merely </w:t>
      </w:r>
      <w:r>
        <w:rPr>
          <w:rFonts w:eastAsia="source serif 4" w:cs="source serif 4" w:ascii="source serif 4" w:hAnsi="source serif 4"/>
          <w:i/>
          <w:color w:val="000000"/>
        </w:rPr>
        <w:t xml:space="preserve">uncover</w:t>
      </w:r>
      <w:r>
        <w:rPr>
          <w:rFonts w:eastAsia="source serif 4" w:cs="source serif 4" w:ascii="source serif 4" w:hAnsi="source serif 4"/>
          <w:color w:val="000000"/>
        </w:rPr>
        <w:t xml:space="preserve"> a finished quantum story. It physically couples a system to something that can record an outcome, and in doing so, it changes the state. If that interaction happens before the system's alternatives have had time to evolve and interfere in the way your experiment requires, then the coherence you wanted is gone, and no amount of declaring the result "settled" will bring it back.</w:t>
      </w:r>
    </w:p>
    <w:p>
      <w:pPr>
        <w:spacing w:line="360" w:after="210" w:lineRule="auto"/>
      </w:pPr>
      <w:r>
        <w:rPr>
          <w:rFonts w:eastAsia="source serif 4" w:cs="source serif 4" w:ascii="source serif 4" w:hAnsi="source serif 4"/>
          <w:color w:val="000000"/>
        </w:rPr>
        <w:t xml:space="preserve">Imagine trying to watch colours blend in wet paint by pressing a clean sheet of paper onto it every few seconds. Each press leaves a mark — congratulations, you have a record! — but it also ruins the pattern you were trying to see. The record and the disturbance arrive together, because they are the same event. This is the central and slightly infuriating truth of quantum measurement: you cannot obtain information about a system without touching it, and touching it changes what it was going to do.</w:t>
      </w:r>
    </w:p>
    <w:p>
      <w:pPr>
        <w:spacing w:line="360" w:after="210" w:lineRule="auto"/>
      </w:pPr>
      <w:r>
        <w:rPr>
          <w:rFonts w:eastAsia="source serif 4" w:cs="source serif 4" w:ascii="source serif 4" w:hAnsi="source serif 4"/>
          <w:color w:val="000000"/>
        </w:rPr>
        <w:t xml:space="preserve">In the novel, Mrs Chain's Equivalent Residence Unit 7B has been forced too soon into a narrow approved version of her home: teal bowl, artificial daffodils, incorrect photographs, competing clocks. The Ministry has tried to make one description stick before the details agree. When Neville removes the Civic Stability Substrate from behind the cracked mirror, the suppressed versions flood back — geraniums, the photograph of her husband, conflicting furnishings. The house isn't a quantum system, but the analogy is precise: labelling and monitoring are doing the damage, not neutrally reading a finished reality.</w:t>
      </w:r>
    </w:p>
    <w:p>
      <w:pPr>
        <w:spacing w:line="360" w:after="210" w:lineRule="auto"/>
      </w:pPr>
      <w:r>
        <w:rPr>
          <w:rFonts w:eastAsia="source serif 4" w:cs="source serif 4" w:ascii="source serif 4" w:hAnsi="source serif 4"/>
          <w:color w:val="000000"/>
        </w:rPr>
        <w:t xml:space="preserve">The physics version involves interference. For two paths, an unmeasured state combines two amplitudes, and the probability at a screen includes an interference term:</w:t>
      </w:r>
    </w:p>
    <w:p>
      <w:pPr>
        <w:spacing w:line="360" w:after="210" w:lineRule="auto"/>
      </w:pPr>
      <m:oMathPara>
        <m:oMath>
          <m:r>
            <m:rPr>
              <m:sty m:val="p"/>
            </m:rPr>
            <w:rPr>
              <w:color w:val="000000"/>
            </w:rPr>
            <m:t>|</m:t>
          </m:r>
          <m:r>
            <m:rPr>
              <m:sty m:val="i"/>
            </m:rPr>
            <w:rPr>
              <w:color w:val="000000"/>
            </w:rPr>
            <m:t>ψ</m:t>
          </m:r>
          <m:r>
            <m:rPr>
              <m:sty m:val="p"/>
            </m:rPr>
            <w:rPr>
              <w:color w:val="000000"/>
            </w:rPr>
            <m:t>⟩</m:t>
          </m:r>
          <m:r>
            <m:rPr>
              <m:sty m:val="p"/>
            </m:rPr>
            <w:rPr>
              <w:color w:val="000000"/>
            </w:rPr>
            <m:t>=</m:t>
          </m:r>
          <m:r>
            <m:rPr>
              <m:sty m:val="i"/>
            </m:rPr>
            <w:rPr>
              <w:color w:val="000000"/>
            </w:rPr>
            <m:t>a</m:t>
          </m:r>
          <m:r>
            <m:rPr>
              <m:sty m:val="p"/>
            </m:rPr>
            <w:rPr>
              <w:color w:val="000000"/>
            </w:rPr>
            <m:t>|</m:t>
          </m:r>
          <m:r>
            <m:rPr>
              <m:sty m:val="i"/>
            </m:rPr>
            <w:rPr>
              <w:color w:val="000000"/>
            </w:rPr>
            <m:t>L</m:t>
          </m:r>
          <m:r>
            <m:rPr>
              <m:sty m:val="p"/>
            </m:rPr>
            <w:rPr>
              <w:color w:val="000000"/>
            </w:rPr>
            <m:t>⟩</m:t>
          </m:r>
          <m:r>
            <m:rPr>
              <m:sty m:val="p"/>
            </m:rPr>
            <w:rPr>
              <w:color w:val="000000"/>
            </w:rPr>
            <m:t>+</m:t>
          </m:r>
          <m:r>
            <m:rPr>
              <m:sty m:val="i"/>
            </m:rPr>
            <w:rPr>
              <w:color w:val="000000"/>
            </w:rPr>
            <m:t>b</m:t>
          </m:r>
          <m:r>
            <m:rPr>
              <m:sty m:val="p"/>
            </m:rPr>
            <w:rPr>
              <w:color w:val="000000"/>
            </w:rPr>
            <m:t>|</m:t>
          </m:r>
          <m:r>
            <m:rPr>
              <m:sty m:val="i"/>
            </m:rPr>
            <w:rPr>
              <w:color w:val="000000"/>
            </w:rPr>
            <m:t>R</m:t>
          </m:r>
          <m:r>
            <m:rPr>
              <m:sty m:val="p"/>
            </m:rPr>
            <w:rPr>
              <w:color w:val="000000"/>
            </w:rPr>
            <m:t>⟩</m:t>
          </m:r>
          <m:r>
            <m:rPr>
              <m:sty m:val="p"/>
            </m:rPr>
            <w:rPr>
              <w:color w:val="000000"/>
            </w:rPr>
            <m:t>,</m:t>
          </m:r>
          <m:r>
            <m:rPr>
              <m:sty m:val="p"/>
            </m:rPr>
            <w:rPr>
              <w:color w:val="000000"/>
            </w:rPr>
            <m:t xml:space="preserve"> </m:t>
          </m:r>
          <m:r>
            <m:rPr>
              <m:sty m:val="p"/>
            </m:rPr>
            <w:rPr>
              <w:color w:val="000000"/>
            </w:rPr>
            <m:t>|</m:t>
          </m:r>
          <m:r>
            <m:rPr>
              <m:sty m:val="i"/>
            </m:rPr>
            <w:rPr>
              <w:color w:val="000000"/>
            </w:rPr>
            <m:t>a</m:t>
          </m:r>
          <m:r>
            <m:rPr>
              <m:sty m:val="p"/>
            </m:rPr>
            <w:rPr>
              <w:color w:val="000000"/>
            </w:rPr>
            <m:t>+</m:t>
          </m:r>
          <m:r>
            <m:rPr>
              <m:sty m:val="i"/>
            </m:rPr>
            <w:rPr>
              <w:color w:val="000000"/>
            </w:rPr>
            <m:t>b</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p"/>
            </m:rPr>
            <w:rPr>
              <w:color w:val="000000"/>
            </w:rPr>
            <m:t>|</m:t>
          </m:r>
          <m:r>
            <m:rPr>
              <m:sty m:val="i"/>
            </m:rPr>
            <w:rPr>
              <w:color w:val="000000"/>
            </w:rPr>
            <m:t>a</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p"/>
            </m:rPr>
            <w:rPr>
              <w:color w:val="000000"/>
            </w:rPr>
            <m:t>|</m:t>
          </m:r>
          <m:r>
            <m:rPr>
              <m:sty m:val="i"/>
            </m:rPr>
            <w:rPr>
              <w:color w:val="000000"/>
            </w:rPr>
            <m:t>b</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p"/>
            </m:rPr>
            <w:rPr>
              <w:color w:val="000000"/>
            </w:rPr>
            <m:t>2</m:t>
          </m:r>
          <m:r>
            <m:rPr>
              <m:sty m:val="p"/>
            </m:rPr>
            <w:rPr>
              <w:color w:val="000000"/>
            </w:rPr>
            <m:t>Re</m:t>
          </m:r>
          <m:r>
            <m:rPr>
              <m:sty m:val="p"/>
            </m:rPr>
            <w:rPr>
              <w:color w:val="000000"/>
            </w:rPr>
            <m:t>(</m:t>
          </m:r>
          <m:sSup>
            <m:sSupPr>
              <m:ctrlPr>
                <w:rPr>
                  <w:rFonts w:ascii="Cambria Math" w:hAnsi="Cambria Math"/>
                  <w:color w:val="000000"/>
                </w:rPr>
              </m:ctrlPr>
            </m:sSupPr>
            <m:e>
              <m:r>
                <m:rPr>
                  <m:sty m:val="i"/>
                </m:rPr>
                <w:rPr>
                  <w:color w:val="000000"/>
                </w:rPr>
                <m:t>a</m:t>
              </m:r>
            </m:e>
            <m:sup>
              <m:r>
                <m:rPr>
                  <m:sty m:val="p"/>
                </m:rPr>
                <w:rPr>
                  <w:color w:val="000000"/>
                </w:rPr>
                <m:t>∗</m:t>
              </m:r>
            </m:sup>
          </m:sSup>
          <m:r>
            <m:rPr>
              <m:sty m:val="i"/>
            </m:rPr>
            <w:rPr>
              <w:color w:val="000000"/>
            </w:rPr>
            <m:t>b</m:t>
          </m:r>
          <m:r>
            <m:rPr>
              <m:sty m:val="p"/>
            </m:rPr>
            <w:rPr>
              <w:color w:val="000000"/>
            </w:rPr>
            <m:t>)</m:t>
          </m:r>
          <m:r>
            <m:rPr>
              <m:sty m:val="p"/>
            </m:rPr>
            <w:rPr>
              <w:color w:val="000000"/>
            </w:rPr>
            <m:t>.</m:t>
          </m:r>
        </m:oMath>
      </m:oMathPara>
    </w:p>
    <w:p>
      <w:pPr>
        <w:spacing w:line="360" w:after="210" w:lineRule="auto"/>
      </w:pPr>
      <w:r>
        <w:rPr>
          <w:rFonts w:eastAsia="source serif 4" w:cs="source serif 4" w:ascii="source serif 4" w:hAnsi="source serif 4"/>
          <w:color w:val="000000"/>
        </w:rPr>
        <w:t xml:space="preserve">That last bit — the cross-term — is the interference. If a detector obtains reliable "which path" information, it correlates the paths with different detector states. When those detector states are distinguishable, the cross-term vanishes from the observed pattern. The interference is gone. You got your answer, and the answer killed the thing you might have wanted to see. Berthold-Georg Englert analysed this quantitatively in 1996, and it is now a routine experimental feature, not a rule about scientists' inner lives.</w:t>
      </w:r>
    </w:p>
    <w:p>
      <w:pPr>
        <w:spacing w:line="360" w:after="210" w:lineRule="auto"/>
      </w:pPr>
      <w:r>
        <w:rPr>
          <w:rFonts w:eastAsia="source serif 4" w:cs="source serif 4" w:ascii="source serif 4" w:hAnsi="source serif 4"/>
          <w:color w:val="000000"/>
        </w:rPr>
        <w:t xml:space="preserve">The popular claim that "observation makes it real" is misleading. Quantum experiments do not require a mind, an eye, or a person with a clipboard. They require physical interactions capable of producing records. In a double-slit experiment, a detector that obtains reliable which-path information changes the situation and destroys the interference pattern. Decoherence — uncontrolled interactions with the surroundings spreading information outward — explains why interference becomes inaccessible in practice. But — and this is important — decoherence by itself does not settle the deeper question of </w:t>
      </w:r>
      <w:r>
        <w:rPr>
          <w:rFonts w:eastAsia="source serif 4" w:cs="source serif 4" w:ascii="source serif 4" w:hAnsi="source serif 4"/>
          <w:i/>
          <w:color w:val="000000"/>
        </w:rPr>
        <w:t xml:space="preserve">why</w:t>
      </w:r>
      <w:r>
        <w:rPr>
          <w:rFonts w:eastAsia="source serif 4" w:cs="source serif 4" w:ascii="source serif 4" w:hAnsi="source serif 4"/>
          <w:color w:val="000000"/>
        </w:rPr>
        <w:t xml:space="preserve"> one particular outcome is experienced. It tells you the interference is gone. It does not tell you who chose the winner. Nobody knows. More on that later, at length, with increasing despair.</w:t>
      </w:r>
    </w:p>
    <w:p>
      <w:pPr>
        <w:spacing w:line="360" w:after="210" w:lineRule="auto"/>
      </w:pPr>
      <w:r>
        <w:rPr>
          <w:rFonts w:eastAsia="source serif 4" w:cs="source serif 4" w:ascii="source serif 4" w:hAnsi="source serif 4"/>
          <w:b/>
          <w:color w:val="000000"/>
        </w:rPr>
        <w:t xml:space="preserve">What you actually learned:</w:t>
      </w:r>
    </w:p>
    <w:p>
      <w:pPr>
        <w:numPr>
          <w:ilvl w:val="0"/>
          <w:numId w:val="3"/>
        </w:numPr>
        <w:spacing w:line="360" w:before="105" w:after="105" w:lineRule="auto"/>
      </w:pPr>
      <w:r>
        <w:rPr>
          <w:rFonts w:eastAsia="source serif 4" w:cs="source serif 4" w:ascii="source serif 4" w:hAnsi="source serif 4"/>
          <w:color w:val="000000"/>
          <w:sz w:val="21"/>
        </w:rPr>
        <w:t xml:space="preserve">Measurement creates a physical record by interacting with the system, and that interaction can destroy the coherence needed for interference.</w:t>
      </w:r>
    </w:p>
    <w:p>
      <w:pPr>
        <w:numPr>
          <w:ilvl w:val="0"/>
          <w:numId w:val="3"/>
        </w:numPr>
        <w:spacing w:line="360" w:before="105" w:after="105" w:lineRule="auto"/>
      </w:pPr>
      <w:r>
        <w:rPr>
          <w:rFonts w:eastAsia="source serif 4" w:cs="source serif 4" w:ascii="source serif 4" w:hAnsi="source serif 4"/>
          <w:color w:val="000000"/>
          <w:sz w:val="21"/>
        </w:rPr>
        <w:t xml:space="preserve">Decoherence is environment-spread information — not a complete solution to the measurement problem.</w:t>
      </w:r>
    </w:p>
    <w:p>
      <w:pPr>
        <w:numPr>
          <w:ilvl w:val="0"/>
          <w:numId w:val="3"/>
        </w:numPr>
        <w:spacing w:line="360" w:before="105" w:after="105" w:lineRule="auto"/>
      </w:pPr>
      <w:r>
        <w:rPr>
          <w:rFonts w:eastAsia="source serif 4" w:cs="source serif 4" w:ascii="source serif 4" w:hAnsi="source serif 4"/>
          <w:color w:val="000000"/>
          <w:sz w:val="21"/>
        </w:rPr>
        <w:t xml:space="preserve">A forced outcome can discard correlations rather than reveal a fully formed truth.</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A measurement gets its answer by touching the system, which is why asking too soon can spoil what the system might otherwise have shown.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4_state_reduction_via_repeated_3ba2d3"/>
      <w:r>
        <w:rPr>
          <w:rFonts w:eastAsia="source serif 4" w:cs="source serif 4" w:ascii="source serif 4" w:hAnsi="source serif 4"/>
          <w:b/>
          <w:color w:val="000000"/>
          <w:sz w:val="24"/>
        </w:rPr>
        <w:t xml:space="preserve">4. State Reduction via Repeated Measurement (Quantum Zeno Effect), or: The Micromanager's Dream</w:t>
      </w:r>
      <w:bookmarkEnd w:id="6"/>
    </w:p>
    <w:p>
      <w:pPr>
        <w:spacing w:line="360" w:after="210" w:lineRule="auto"/>
      </w:pPr>
      <w:r>
        <w:rPr>
          <w:rFonts w:eastAsia="source serif 4" w:cs="source serif 4" w:ascii="source serif 4" w:hAnsi="source serif 4"/>
          <w:color w:val="000000"/>
        </w:rPr>
        <w:t xml:space="preserve">Here is a genuinely strange thing: if you measure a quantum system often enough, in the right way, at the right intervals, you can stop it from changing. Not by doing anything to it. Just by </w:t>
      </w:r>
      <w:r>
        <w:rPr>
          <w:rFonts w:eastAsia="source serif 4" w:cs="source serif 4" w:ascii="source serif 4" w:hAnsi="source serif 4"/>
          <w:i/>
          <w:color w:val="000000"/>
        </w:rPr>
        <w:t xml:space="preserve">checking</w:t>
      </w:r>
      <w:r>
        <w:rPr>
          <w:rFonts w:eastAsia="source serif 4" w:cs="source serif 4" w:ascii="source serif 4" w:hAnsi="source serif 4"/>
          <w:color w:val="000000"/>
        </w:rPr>
        <w:t xml:space="preserve">. Repeatedly. Incessantly. Like a manager who asks "is it done yet?" so frequently that the task cannot progress because the act of answering keeps resetting it.</w:t>
      </w:r>
    </w:p>
    <w:p>
      <w:pPr>
        <w:spacing w:line="360" w:after="210" w:lineRule="auto"/>
      </w:pPr>
      <w:r>
        <w:rPr>
          <w:rFonts w:eastAsia="source serif 4" w:cs="source serif 4" w:ascii="source serif 4" w:hAnsi="source serif 4"/>
          <w:color w:val="000000"/>
        </w:rPr>
        <w:t xml:space="preserve">The mechanism is this. An ideal measurement of a chosen property produces one outcome and prepares the associated state. Measure again immediately, with no evolution in between, and you get the same result. Left alone, the system would evolve away from that prepared state. But if you keep measuring — keep re-preparing the state — you can interrupt that departure. In the right short-time regime, the probability of remaining in the initial state falls </w:t>
      </w:r>
      <w:r>
        <w:rPr>
          <w:rFonts w:eastAsia="source serif 4" w:cs="source serif 4" w:ascii="source serif 4" w:hAnsi="source serif 4"/>
          <w:i/>
          <w:color w:val="000000"/>
        </w:rPr>
        <w:t xml:space="preserve">quadratically</w:t>
      </w:r>
      <w:r>
        <w:rPr>
          <w:rFonts w:eastAsia="source serif 4" w:cs="source serif 4" w:ascii="source serif 4" w:hAnsi="source serif 4"/>
          <w:color w:val="000000"/>
        </w:rPr>
        <w:t xml:space="preserve">, not at a constant rate:</w:t>
      </w:r>
    </w:p>
    <w:p>
      <w:pPr>
        <w:spacing w:line="360" w:after="210" w:lineRule="auto"/>
      </w:pPr>
      <m:oMathPara>
        <m:oMath>
          <m:sSub>
            <m:sSubPr>
              <m:ctrlPr>
                <w:rPr>
                  <w:rFonts w:ascii="Cambria Math" w:hAnsi="Cambria Math"/>
                  <w:color w:val="000000"/>
                </w:rPr>
              </m:ctrlPr>
            </m:sSubPr>
            <m:e>
              <m:r>
                <m:rPr>
                  <m:sty m:val="i"/>
                </m:rPr>
                <w:rPr>
                  <w:color w:val="000000"/>
                </w:rPr>
                <m:t>P</m:t>
              </m:r>
            </m:e>
            <m:sub>
              <m:r>
                <m:rPr>
                  <m:sty m:val="p"/>
                </m:rPr>
                <w:rPr>
                  <w:color w:val="000000"/>
                </w:rPr>
                <m:t>survival</m:t>
              </m:r>
            </m:sub>
          </m:sSub>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1</m:t>
          </m:r>
          <m:r>
            <m:rPr>
              <m:sty m:val="p"/>
            </m:rPr>
            <w:rPr>
              <w:color w:val="000000"/>
            </w:rPr>
            <m:t>−</m:t>
          </m:r>
          <m:f>
            <m:fPr>
              <m:ctrlPr>
                <w:rPr>
                  <w:rFonts w:ascii="Cambria Math" w:hAnsi="Cambria Math"/>
                  <w:color w:val="000000"/>
                </w:rPr>
              </m:ctrlPr>
            </m:fPr>
            <m:num>
              <m:r>
                <m:rPr>
                  <m:sty m:val="p"/>
                </m:rPr>
                <w:rPr>
                  <w:color w:val="000000"/>
                </w:rPr>
                <m:t>(</m:t>
              </m:r>
              <m:r>
                <m:rPr>
                  <m:sty m:val="p"/>
                </m:rPr>
                <w:rPr>
                  <w:color w:val="000000"/>
                </w:rPr>
                <m:t>Δ</m:t>
              </m:r>
              <m:r>
                <m:rPr>
                  <m:sty m:val="i"/>
                </m:rPr>
                <w:rPr>
                  <w:color w:val="000000"/>
                </w:rPr>
                <m:t>H</m:t>
              </m:r>
              <m:sSup>
                <m:sSupPr>
                  <m:ctrlPr>
                    <w:rPr>
                      <w:rFonts w:ascii="Cambria Math" w:hAnsi="Cambria Math"/>
                      <w:color w:val="000000"/>
                    </w:rPr>
                  </m:ctrlPr>
                </m:sSupPr>
                <m:e>
                  <m:r>
                    <m:rPr>
                      <m:sty m:val="p"/>
                    </m:rPr>
                    <w:rPr>
                      <w:color w:val="000000"/>
                    </w:rPr>
                    <m:t>)</m:t>
                  </m:r>
                </m:e>
                <m:sup>
                  <m:r>
                    <m:rPr>
                      <m:sty m:val="p"/>
                    </m:rPr>
                    <w:rPr>
                      <w:color w:val="000000"/>
                    </w:rPr>
                    <m:t>2</m:t>
                  </m:r>
                </m:sup>
              </m:sSup>
              <m:sSup>
                <m:sSupPr>
                  <m:ctrlPr>
                    <w:rPr>
                      <w:rFonts w:ascii="Cambria Math" w:hAnsi="Cambria Math"/>
                      <w:color w:val="000000"/>
                    </w:rPr>
                  </m:ctrlPr>
                </m:sSupPr>
                <m:e>
                  <m:r>
                    <m:rPr>
                      <m:sty m:val="i"/>
                    </m:rPr>
                    <w:rPr>
                      <w:color w:val="000000"/>
                    </w:rPr>
                    <m:t>t</m:t>
                  </m:r>
                </m:e>
                <m:sup>
                  <m:r>
                    <m:rPr>
                      <m:sty m:val="p"/>
                    </m:rPr>
                    <w:rPr>
                      <w:color w:val="000000"/>
                    </w:rPr>
                    <m:t>2</m:t>
                  </m:r>
                </m:sup>
              </m:sSup>
            </m:num>
            <m:den>
              <m:sSup>
                <m:sSupPr>
                  <m:ctrlPr>
                    <w:rPr>
                      <w:rFonts w:ascii="Cambria Math" w:hAnsi="Cambria Math"/>
                      <w:color w:val="000000"/>
                    </w:rPr>
                  </m:ctrlPr>
                </m:sSupPr>
                <m:e>
                  <m:r>
                    <m:rPr>
                      <m:sty m:val="i"/>
                    </m:rPr>
                    <w:rPr>
                      <w:color w:val="000000"/>
                    </w:rPr>
                    <m:t>ℏ</m:t>
                  </m:r>
                </m:e>
                <m:sup>
                  <m:r>
                    <m:rPr>
                      <m:sty m:val="p"/>
                    </m:rPr>
                    <w:rPr>
                      <w:color w:val="000000"/>
                    </w:rPr>
                    <m:t>2</m:t>
                  </m:r>
                </m:sup>
              </m:sSup>
            </m:den>
          </m:f>
          <m:r>
            <m:rPr>
              <m:sty m:val="p"/>
            </m:rPr>
            <w:rPr>
              <w:color w:val="000000"/>
            </w:rPr>
            <m:t>.</m:t>
          </m:r>
        </m:oMath>
      </m:oMathPara>
    </w:p>
    <w:p>
      <w:pPr>
        <w:spacing w:line="360" w:after="210" w:lineRule="auto"/>
      </w:pPr>
      <w:r>
        <w:rPr>
          <w:rFonts w:eastAsia="source serif 4" w:cs="source serif 4" w:ascii="source serif 4" w:hAnsi="source serif 4"/>
          <w:color w:val="000000"/>
        </w:rPr>
        <w:t xml:space="preserve">That quadratic start is the key. It means that for very short intervals, the system barely changes — so if you keep chopping time into tiny pieces and measuring at each slice, you can pin the system near its starting state almost indefinitely. This is the </w:t>
      </w:r>
      <w:r>
        <w:rPr>
          <w:rFonts w:eastAsia="source serif 4" w:cs="source serif 4" w:ascii="source serif 4" w:hAnsi="source serif 4"/>
          <w:b/>
          <w:color w:val="000000"/>
        </w:rPr>
        <w:t xml:space="preserve">quantum Zeno effect</w:t>
      </w:r>
      <w:r>
        <w:rPr>
          <w:rFonts w:eastAsia="source serif 4" w:cs="source serif 4" w:ascii="source serif 4" w:hAnsi="source serif 4"/>
          <w:color w:val="000000"/>
        </w:rPr>
        <w:t xml:space="preserve">, named after Zeno of Elea, the Greek philosopher whose paradoxes argued that motion is impossible if you think about it hard enough. (Zeno was wrong about arrows. He was, in a very specific quantum sense, onto something.)</w:t>
      </w:r>
    </w:p>
    <w:p>
      <w:pPr>
        <w:spacing w:line="360" w:after="210" w:lineRule="auto"/>
      </w:pPr>
      <w:r>
        <w:rPr>
          <w:rFonts w:eastAsia="source serif 4" w:cs="source serif 4" w:ascii="source serif 4" w:hAnsi="source serif 4"/>
          <w:color w:val="000000"/>
        </w:rPr>
        <w:t xml:space="preserve">Baidyanath Misra and E. C. George Sudarshan named the effect in 1977. Wayne Itano, David Heinzen, James Bollinger, and David Wineland demonstrated it experimentally in 1990 using trapped ions — real particles, real measurements, real inhibition of change. It is not a thought experiment or a rumour. It is lab-confirmed physics.</w:t>
      </w:r>
    </w:p>
    <w:p>
      <w:pPr>
        <w:spacing w:line="360" w:after="210" w:lineRule="auto"/>
      </w:pPr>
      <w:r>
        <w:rPr>
          <w:rFonts w:eastAsia="source serif 4" w:cs="source serif 4" w:ascii="source serif 4" w:hAnsi="source serif 4"/>
          <w:color w:val="000000"/>
        </w:rPr>
        <w:t xml:space="preserve">In the novel, Alistair Venn scans Mrs Chain's house object by object — photograph, book, sister — asking whether each belongs to the Ministry's "authorised continuity path." Continuity Review treats each inspection as a harmless check. It is not. Every scan presses the household towards a smaller approved version and keeps other details suppressed. Neville sees the sequence clearly: question, narrowing, selection, question, narrowing, selection. When Jago pulls the cable and Beatrix takes the module, the intervention stops, and the blue wallpaper, the single duvet, and the photograph of Mrs Chain with her sister return. It's an allegory, not household quantum mechanics, but it captures the lesson precisely: repeated measurement can pin behaviour, and the pinning is done by the checking, not by anything else.</w:t>
      </w:r>
    </w:p>
    <w:p>
      <w:pPr>
        <w:spacing w:line="360" w:after="210" w:lineRule="auto"/>
      </w:pPr>
      <w:r>
        <w:rPr>
          <w:rFonts w:eastAsia="source serif 4" w:cs="source serif 4" w:ascii="source serif 4" w:hAnsi="source serif 4"/>
          <w:color w:val="000000"/>
        </w:rPr>
        <w:t xml:space="preserve">Important caveats. "A watched pot never boils" is not quantum theory, and no human attention freezes a system. The Zeno effect requires repeated </w:t>
      </w:r>
      <w:r>
        <w:rPr>
          <w:rFonts w:eastAsia="source serif 4" w:cs="source serif 4" w:ascii="source serif 4" w:hAnsi="source serif 4"/>
          <w:i/>
          <w:color w:val="000000"/>
        </w:rPr>
        <w:t xml:space="preserve">physical</w:t>
      </w:r>
      <w:r>
        <w:rPr>
          <w:rFonts w:eastAsia="source serif 4" w:cs="source serif 4" w:ascii="source serif 4" w:hAnsi="source serif 4"/>
          <w:color w:val="000000"/>
        </w:rPr>
        <w:t xml:space="preserve"> interactions on the right timescale. Nor does it mean repeated measurement always freezes change — other protocols can </w:t>
      </w:r>
      <w:r>
        <w:rPr>
          <w:rFonts w:eastAsia="source serif 4" w:cs="source serif 4" w:ascii="source serif 4" w:hAnsi="source serif 4"/>
          <w:i/>
          <w:color w:val="000000"/>
        </w:rPr>
        <w:t xml:space="preserve">speed</w:t>
      </w:r>
      <w:r>
        <w:rPr>
          <w:rFonts w:eastAsia="source serif 4" w:cs="source serif 4" w:ascii="source serif 4" w:hAnsi="source serif 4"/>
          <w:color w:val="000000"/>
        </w:rPr>
        <w:t xml:space="preserve"> change, an effect called the </w:t>
      </w:r>
      <w:r>
        <w:rPr>
          <w:rFonts w:eastAsia="source serif 4" w:cs="source serif 4" w:ascii="source serif 4" w:hAnsi="source serif 4"/>
          <w:b/>
          <w:color w:val="000000"/>
        </w:rPr>
        <w:t xml:space="preserve">anti-Zeno effect</w:t>
      </w:r>
      <w:r>
        <w:rPr>
          <w:rFonts w:eastAsia="source serif 4" w:cs="source serif 4" w:ascii="source serif 4" w:hAnsi="source serif 4"/>
          <w:color w:val="000000"/>
        </w:rPr>
        <w:t xml:space="preserve">, proving that the universe is not even reliably weird in one direction. Real environments complicate both. Venn's scanner is a moral analogy for invasive monitoring, not a literal Zeno machine, though one suspects he would be delighted to learn it might be.</w:t>
      </w:r>
    </w:p>
    <w:p>
      <w:pPr>
        <w:spacing w:line="360" w:after="210" w:lineRule="auto"/>
      </w:pPr>
      <w:r>
        <w:rPr>
          <w:rFonts w:eastAsia="source serif 4" w:cs="source serif 4" w:ascii="source serif 4" w:hAnsi="source serif 4"/>
          <w:b/>
          <w:color w:val="000000"/>
        </w:rPr>
        <w:t xml:space="preserve">What you actually learned:</w:t>
      </w:r>
    </w:p>
    <w:p>
      <w:pPr>
        <w:numPr>
          <w:ilvl w:val="0"/>
          <w:numId w:val="4"/>
        </w:numPr>
        <w:spacing w:line="360" w:before="105" w:after="105" w:lineRule="auto"/>
      </w:pPr>
      <w:r>
        <w:rPr>
          <w:rFonts w:eastAsia="source serif 4" w:cs="source serif 4" w:ascii="source serif 4" w:hAnsi="source serif 4"/>
          <w:color w:val="000000"/>
          <w:sz w:val="21"/>
        </w:rPr>
        <w:t xml:space="preserve">An ideal measurement prepares the state corresponding to its recorded result, and an immediate repeat returns that result with certainty.</w:t>
      </w:r>
    </w:p>
    <w:p>
      <w:pPr>
        <w:numPr>
          <w:ilvl w:val="0"/>
          <w:numId w:val="4"/>
        </w:numPr>
        <w:spacing w:line="360" w:before="105" w:after="105" w:lineRule="auto"/>
      </w:pPr>
      <w:r>
        <w:rPr>
          <w:rFonts w:eastAsia="source serif 4" w:cs="source serif 4" w:ascii="source serif 4" w:hAnsi="source serif 4"/>
          <w:color w:val="000000"/>
          <w:sz w:val="21"/>
        </w:rPr>
        <w:t xml:space="preserve">Very frequent physical measurements, under the right conditions, can inhibit a system's evolution — the quantum Zeno effect, confirmed in real experiments.</w:t>
      </w:r>
    </w:p>
    <w:p>
      <w:pPr>
        <w:numPr>
          <w:ilvl w:val="0"/>
          <w:numId w:val="4"/>
        </w:numPr>
        <w:spacing w:line="360" w:before="105" w:after="105" w:lineRule="auto"/>
      </w:pPr>
      <w:r>
        <w:rPr>
          <w:rFonts w:eastAsia="source serif 4" w:cs="source serif 4" w:ascii="source serif 4" w:hAnsi="source serif 4"/>
          <w:color w:val="000000"/>
          <w:sz w:val="21"/>
        </w:rPr>
        <w:t xml:space="preserve">This is about physical interactions on specific timescales, not about conscious watching or staring meaningfully at a pot.</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Inspect a quantum state often enough in the right physical way, and the inspection itself can help keep it where it was.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5_the_schrödinger_equation_and_80172b"/>
      <w:r>
        <w:rPr>
          <w:rFonts w:eastAsia="source serif 4" w:cs="source serif 4" w:ascii="source serif 4" w:hAnsi="source serif 4"/>
          <w:b/>
          <w:color w:val="000000"/>
          <w:sz w:val="24"/>
        </w:rPr>
        <w:t xml:space="preserve">5. The Schrödinger Equation and Lawful Evolution, or: The One Bit of Quantum Mechanics That Behaves Itself</w:t>
      </w:r>
      <w:bookmarkEnd w:id="7"/>
    </w:p>
    <w:p>
      <w:pPr>
        <w:spacing w:line="360" w:after="210" w:lineRule="auto"/>
      </w:pPr>
      <w:r>
        <w:rPr>
          <w:rFonts w:eastAsia="source serif 4" w:cs="source serif 4" w:ascii="source serif 4" w:hAnsi="source serif 4"/>
          <w:color w:val="000000"/>
        </w:rPr>
        <w:t xml:space="preserve">Between measurements, an isolated quantum system changes by a precise rule: smoothly, predictably, and reversibly. This is the Schrödinger equation, and it is the most well-behaved thing in the entire theory, which is rather like being the most emotionally stable person at a conference for quantum interpretations.</w:t>
      </w:r>
    </w:p>
    <w:p>
      <w:pPr>
        <w:spacing w:line="360" w:after="210" w:lineRule="auto"/>
      </w:pPr>
      <w:r>
        <w:rPr>
          <w:rFonts w:eastAsia="source serif 4" w:cs="source serif 4" w:ascii="source serif 4" w:hAnsi="source serif 4"/>
          <w:color w:val="000000"/>
        </w:rPr>
        <w:t xml:space="preserve">Think of a clockwork toy under a glass cover. Nobody touches it. Each wheel turns the next in a determined way. Run it backwards — in principle — and every wheel retraces its path. The difficult moment is not the clockwork. The difficult moment is opening the cover, prodding a wheel with a ruler, and then asking why the arrangement has changed. That prodding is measurement. The clockwork is the Schrödinger equation.</w:t>
      </w:r>
    </w:p>
    <w:p>
      <w:pPr>
        <w:spacing w:line="360" w:after="210" w:lineRule="auto"/>
      </w:pPr>
      <w:r>
        <w:rPr>
          <w:rFonts w:eastAsia="source serif 4" w:cs="source serif 4" w:ascii="source serif 4" w:hAnsi="source serif 4"/>
          <w:color w:val="000000"/>
        </w:rPr>
        <w:t xml:space="preserve">Erwin Schrödinger wrote down the rule in 1926:</w:t>
      </w:r>
    </w:p>
    <w:p>
      <w:pPr>
        <w:spacing w:line="360" w:after="210" w:lineRule="auto"/>
      </w:pPr>
      <m:oMathPara>
        <m:oMath>
          <m:r>
            <m:rPr>
              <m:sty m:val="i"/>
            </m:rPr>
            <w:rPr>
              <w:color w:val="000000"/>
            </w:rPr>
            <m:t>i</m:t>
          </m:r>
          <m:r>
            <m:rPr>
              <m:sty m:val="i"/>
            </m:rPr>
            <w:rPr>
              <w:color w:val="000000"/>
            </w:rPr>
            <m:t>ℏ</m:t>
          </m:r>
          <m:f>
            <m:fPr>
              <m:ctrlPr>
                <w:rPr>
                  <w:rFonts w:ascii="Cambria Math" w:hAnsi="Cambria Math"/>
                  <w:color w:val="000000"/>
                </w:rPr>
              </m:ctrlPr>
            </m:fPr>
            <m:num>
              <m:r>
                <m:rPr>
                  <m:sty m:val="i"/>
                </m:rPr>
                <w:rPr>
                  <w:color w:val="000000"/>
                </w:rPr>
                <m:t>∂</m:t>
              </m:r>
            </m:num>
            <m:den>
              <m:r>
                <m:rPr>
                  <m:sty m:val="i"/>
                </m:rPr>
                <w:rPr>
                  <w:color w:val="000000"/>
                </w:rPr>
                <m:t>∂</m:t>
              </m:r>
              <m:r>
                <m:rPr>
                  <m:sty m:val="i"/>
                </m:rPr>
                <w:rPr>
                  <w:color w:val="000000"/>
                </w:rPr>
                <m:t>t</m:t>
              </m:r>
            </m:den>
          </m:f>
          <m:r>
            <m:rPr>
              <m:sty m:val="p"/>
            </m:rPr>
            <w:rPr>
              <w:color w:val="000000"/>
            </w:rPr>
            <m:t>|</m:t>
          </m:r>
          <m:r>
            <m:rPr>
              <m:sty m:val="i"/>
            </m:rPr>
            <w:rPr>
              <w:color w:val="000000"/>
            </w:rPr>
            <m:t>ψ</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m:t>
          </m:r>
          <m:acc>
            <m:accPr>
              <m:chr m:val="ˆ"/>
            </m:accPr>
            <m:e>
              <m:r>
                <m:rPr>
                  <m:sty m:val="i"/>
                </m:rPr>
                <w:rPr>
                  <w:color w:val="000000"/>
                </w:rPr>
                <m:t>H</m:t>
              </m:r>
            </m:e>
          </m:acc>
          <m:r>
            <m:rPr>
              <m:sty m:val="p"/>
            </m:rPr>
            <w:rPr>
              <w:color w:val="000000"/>
            </w:rPr>
            <m:t>|</m:t>
          </m:r>
          <m:r>
            <m:rPr>
              <m:sty m:val="i"/>
            </m:rPr>
            <w:rPr>
              <w:color w:val="000000"/>
            </w:rPr>
            <m:t>ψ</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m:t>
          </m:r>
        </m:oMath>
      </m:oMathPara>
    </w:p>
    <w:p>
      <w:pPr>
        <w:spacing w:line="360" w:after="210" w:lineRule="auto"/>
      </w:pPr>
      <w:r>
        <w:rPr>
          <w:rFonts w:eastAsia="source serif 4" w:cs="source serif 4" w:ascii="source serif 4" w:hAnsi="source serif 4"/>
          <w:color w:val="000000"/>
        </w:rPr>
        <w:t xml:space="preserve">In English: the </w:t>
      </w:r>
      <w:r>
        <w:rPr>
          <w:rFonts w:eastAsia="source serif 4" w:cs="source serif 4" w:ascii="source serif 4" w:hAnsi="source serif 4"/>
          <w:b/>
          <w:color w:val="000000"/>
        </w:rPr>
        <w:t xml:space="preserve">Hamiltonian</w:t>
      </w:r>
      <w:r>
        <w:rPr>
          <w:rFonts w:eastAsia="source serif 4" w:cs="source serif 4" w:ascii="source serif 4" w:hAnsi="source serif 4"/>
          <w:color w:val="000000"/>
        </w:rPr>
        <w:t xml:space="preserve"> (</w:t>
      </w:r>
      <m:oMath>
        <m:acc>
          <m:accPr>
            <m:chr m:val="ˆ"/>
          </m:accPr>
          <m:e>
            <m:r>
              <m:rPr>
                <m:sty m:val="i"/>
              </m:rPr>
              <w:rPr>
                <w:color w:val="000000"/>
              </w:rPr>
              <m:t>H</m:t>
            </m:r>
          </m:e>
        </m:acc>
      </m:oMath>
      <w:r>
        <w:rPr>
          <w:rFonts w:eastAsia="source serif 4" w:cs="source serif 4" w:ascii="source serif 4" w:hAnsi="source serif 4"/>
          <w:color w:val="000000"/>
        </w:rPr>
        <w:t xml:space="preserve">) is the operator representing the system's energy and interactions, and it tells the state how to change. When </w:t>
      </w:r>
      <m:oMath>
        <m:acc>
          <m:accPr>
            <m:chr m:val="ˆ"/>
          </m:accPr>
          <m:e>
            <m:r>
              <m:rPr>
                <m:sty m:val="i"/>
              </m:rPr>
              <w:rPr>
                <w:color w:val="000000"/>
              </w:rPr>
              <m:t>H</m:t>
            </m:r>
          </m:e>
        </m:acc>
      </m:oMath>
      <w:r>
        <w:rPr>
          <w:rFonts w:eastAsia="source serif 4" w:cs="source serif 4" w:ascii="source serif 4" w:hAnsi="source serif 4"/>
          <w:color w:val="000000"/>
        </w:rPr>
        <w:t xml:space="preserve"> doesn't explicitly depend on time, this produces </w:t>
      </w:r>
      <w:r>
        <w:rPr>
          <w:rFonts w:eastAsia="source serif 4" w:cs="source serif 4" w:ascii="source serif 4" w:hAnsi="source serif 4"/>
          <w:b/>
          <w:color w:val="000000"/>
        </w:rPr>
        <w:t xml:space="preserve">unitary evolution</w:t>
      </w:r>
      <w:r>
        <w:rPr>
          <w:rFonts w:eastAsia="source serif 4" w:cs="source serif 4" w:ascii="source serif 4" w:hAnsi="source serif 4"/>
          <w:color w:val="000000"/>
        </w:rPr>
        <w:t xml:space="preserve"> — </w:t>
      </w:r>
      <m:oMath>
        <m:r>
          <m:rPr>
            <m:sty m:val="p"/>
          </m:rPr>
          <w:rPr>
            <w:color w:val="000000"/>
          </w:rPr>
          <m:t>|</m:t>
        </m:r>
        <m:r>
          <m:rPr>
            <m:sty m:val="i"/>
          </m:rPr>
          <w:rPr>
            <w:color w:val="000000"/>
          </w:rPr>
          <m:t>ψ</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e</m:t>
            </m:r>
          </m:e>
          <m:sup>
            <m:r>
              <m:rPr>
                <m:sty m:val="p"/>
              </m:rPr>
              <w:rPr>
                <w:color w:val="000000"/>
              </w:rPr>
              <m:t>−</m:t>
            </m:r>
            <m:r>
              <m:rPr>
                <m:sty m:val="i"/>
              </m:rPr>
              <w:rPr>
                <w:color w:val="000000"/>
              </w:rPr>
              <m:t>i</m:t>
            </m:r>
            <m:acc>
              <m:accPr>
                <m:chr m:val="ˆ"/>
              </m:accPr>
              <m:e>
                <m:r>
                  <m:rPr>
                    <m:sty m:val="i"/>
                  </m:rPr>
                  <w:rPr>
                    <w:color w:val="000000"/>
                  </w:rPr>
                  <m:t>H</m:t>
                </m:r>
              </m:e>
            </m:acc>
            <m:r>
              <m:rPr>
                <m:sty m:val="i"/>
              </m:rPr>
              <w:rPr>
                <w:color w:val="000000"/>
              </w:rPr>
              <m:t>t</m:t>
            </m:r>
            <m:r>
              <m:rPr>
                <m:sty m:val="p"/>
              </m:rPr>
              <w:rPr>
                <w:color w:val="000000"/>
              </w:rPr>
              <m:t>/</m:t>
            </m:r>
            <m:r>
              <m:rPr>
                <m:sty m:val="i"/>
              </m:rPr>
              <w:rPr>
                <w:color w:val="000000"/>
              </w:rPr>
              <m:t>ℏ</m:t>
            </m:r>
          </m:sup>
        </m:sSup>
        <m:r>
          <m:rPr>
            <m:sty m:val="p"/>
          </m:rPr>
          <w:rPr>
            <w:color w:val="000000"/>
          </w:rPr>
          <m:t>|</m:t>
        </m:r>
        <m:r>
          <m:rPr>
            <m:sty m:val="i"/>
          </m:rPr>
          <w:rPr>
            <w:color w:val="000000"/>
          </w:rPr>
          <m:t>ψ</m:t>
        </m:r>
        <m:r>
          <m:rPr>
            <m:sty m:val="p"/>
          </m:rPr>
          <w:rPr>
            <w:color w:val="000000"/>
          </w:rPr>
          <m:t>(</m:t>
        </m:r>
        <m:r>
          <m:rPr>
            <m:sty m:val="p"/>
          </m:rPr>
          <w:rPr>
            <w:color w:val="000000"/>
          </w:rPr>
          <m:t>0</m:t>
        </m:r>
        <m:r>
          <m:rPr>
            <m:sty m:val="p"/>
          </m:rPr>
          <w:rPr>
            <w:color w:val="000000"/>
          </w:rPr>
          <m:t>)</m:t>
        </m:r>
        <m:r>
          <m:rPr>
            <m:sty m:val="p"/>
          </m:rPr>
          <w:rPr>
            <w:color w:val="000000"/>
          </w:rPr>
          <m:t>⟩</m:t>
        </m:r>
      </m:oMath>
      <w:r>
        <w:rPr>
          <w:rFonts w:eastAsia="source serif 4" w:cs="source serif 4" w:ascii="source serif 4" w:hAnsi="source serif 4"/>
          <w:color w:val="000000"/>
        </w:rPr>
        <w:t xml:space="preserve"> — which preserves total probability and can, in principle, be reversed. It is deterministic. It is reversible. It is, frankly, suspiciously civilised. The starting state fixes the later state, and the earlier state could be recovered. Given the chaos that follows when measurement enters the picture, you can see why physicists spend so long staring at this equation with an expression of faint suspicion.</w:t>
      </w:r>
    </w:p>
    <w:p>
      <w:pPr>
        <w:spacing w:line="360" w:after="210" w:lineRule="auto"/>
      </w:pPr>
      <w:r>
        <w:rPr>
          <w:rFonts w:eastAsia="source serif 4" w:cs="source serif 4" w:ascii="source serif 4" w:hAnsi="source serif 4"/>
          <w:color w:val="000000"/>
        </w:rPr>
        <w:t xml:space="preserve">Because here's the thing: measurement is </w:t>
      </w:r>
      <w:r>
        <w:rPr>
          <w:rFonts w:eastAsia="source serif 4" w:cs="source serif 4" w:ascii="source serif 4" w:hAnsi="source serif 4"/>
          <w:i/>
          <w:color w:val="000000"/>
        </w:rPr>
        <w:t xml:space="preserve">not</w:t>
      </w:r>
      <w:r>
        <w:rPr>
          <w:rFonts w:eastAsia="source serif 4" w:cs="source serif 4" w:ascii="source serif 4" w:hAnsi="source serif 4"/>
          <w:color w:val="000000"/>
        </w:rPr>
        <w:t xml:space="preserve"> this. A measurement is a physical coupling to an apparatus and environment, and treating that whole enlarged system quantum mechanically is precisely what makes the later question of outcomes so demanding. The smooth law applies to isolated systems. The moment you interact with something — the moment a detector absorbs a photon, the moment an air molecule bumps into your carefully prepared electron — you've opened the glass cover and prodded the wheel. The Schrödinger equation still governs the </w:t>
      </w:r>
      <w:r>
        <w:rPr>
          <w:rFonts w:eastAsia="source serif 4" w:cs="source serif 4" w:ascii="source serif 4" w:hAnsi="source serif 4"/>
          <w:i/>
          <w:color w:val="000000"/>
        </w:rPr>
        <w:t xml:space="preserve">whole</w:t>
      </w:r>
      <w:r>
        <w:rPr>
          <w:rFonts w:eastAsia="source serif 4" w:cs="source serif 4" w:ascii="source serif 4" w:hAnsi="source serif 4"/>
          <w:color w:val="000000"/>
        </w:rPr>
        <w:t xml:space="preserve"> enlarged system, but the question of how one definite recorded outcome emerges from that is the measurement problem, and we'll get to it, and it will not be resolved, and that's rather the point.</w:t>
      </w:r>
    </w:p>
    <w:p>
      <w:pPr>
        <w:spacing w:line="360" w:after="210" w:lineRule="auto"/>
      </w:pPr>
      <w:r>
        <w:rPr>
          <w:rFonts w:eastAsia="source serif 4" w:cs="source serif 4" w:ascii="source serif 4" w:hAnsi="source serif 4"/>
          <w:color w:val="000000"/>
        </w:rPr>
        <w:t xml:space="preserve">In the novel, Dr Fainrose sees that Mrs Chain's domestic stabiliser has selected a cheap-looking result rather than allowing the rich pattern of her home to develop by its proper history. "They're vandalising the evolution," she says, which is the chapter's physics lesson compressed into four words. Neville's note — "Need law of change" — is the corrective: knowing the possible home-states is not enough if the Ministry has imposed an end point while discarding the lawful relations that lead there. Houses are not isolated laboratory systems, mercifully, or we'd all be in trouble. But the contrast is exact.</w:t>
      </w:r>
    </w:p>
    <w:p>
      <w:pPr>
        <w:spacing w:line="360" w:after="210" w:lineRule="auto"/>
      </w:pPr>
      <w:r>
        <w:rPr>
          <w:rFonts w:eastAsia="source serif 4" w:cs="source serif 4" w:ascii="source serif 4" w:hAnsi="source serif 4"/>
          <w:color w:val="000000"/>
        </w:rPr>
        <w:t xml:space="preserve">The popular version gets this backwards. It presents quantum mechanics as mysterious and random </w:t>
      </w:r>
      <w:r>
        <w:rPr>
          <w:rFonts w:eastAsia="source serif 4" w:cs="source serif 4" w:ascii="source serif 4" w:hAnsi="source serif 4"/>
          <w:i/>
          <w:color w:val="000000"/>
        </w:rPr>
        <w:t xml:space="preserve">all the time</w:t>
      </w:r>
      <w:r>
        <w:rPr>
          <w:rFonts w:eastAsia="source serif 4" w:cs="source serif 4" w:ascii="source serif 4" w:hAnsi="source serif 4"/>
          <w:color w:val="000000"/>
        </w:rPr>
        <w:t xml:space="preserve">, until a person looks and makes it real. In fact, between measurements, the standard quantum rule is exceptionally orderly. And "observation" means an interaction that can leave a record — a detector absorbing light, an environment becoming correlated with a system — not a person deploying the full intensity of their consciousness. The unresolved part is how to understand a single definite recorded result, not whether the pre-measurement state was lawless. It wasn't. It was the most law-abiding thing in the building.</w:t>
      </w:r>
    </w:p>
    <w:p>
      <w:pPr>
        <w:spacing w:line="360" w:after="210" w:lineRule="auto"/>
      </w:pPr>
      <w:r>
        <w:rPr>
          <w:rFonts w:eastAsia="source serif 4" w:cs="source serif 4" w:ascii="source serif 4" w:hAnsi="source serif 4"/>
          <w:b/>
          <w:color w:val="000000"/>
        </w:rPr>
        <w:t xml:space="preserve">What you actually learned:</w:t>
      </w:r>
    </w:p>
    <w:p>
      <w:pPr>
        <w:numPr>
          <w:ilvl w:val="0"/>
          <w:numId w:val="5"/>
        </w:numPr>
        <w:spacing w:line="360" w:before="105" w:after="105" w:lineRule="auto"/>
      </w:pPr>
      <w:r>
        <w:rPr>
          <w:rFonts w:eastAsia="source serif 4" w:cs="source serif 4" w:ascii="source serif 4" w:hAnsi="source serif 4"/>
          <w:color w:val="000000"/>
          <w:sz w:val="21"/>
        </w:rPr>
        <w:t xml:space="preserve">A quantum state needs a law of change, not just a list of possible measurement results — and the Schrödinger equation is that law.</w:t>
      </w:r>
    </w:p>
    <w:p>
      <w:pPr>
        <w:numPr>
          <w:ilvl w:val="0"/>
          <w:numId w:val="5"/>
        </w:numPr>
        <w:spacing w:line="360" w:before="105" w:after="105" w:lineRule="auto"/>
      </w:pPr>
      <w:r>
        <w:rPr>
          <w:rFonts w:eastAsia="source serif 4" w:cs="source serif 4" w:ascii="source serif 4" w:hAnsi="source serif 4"/>
          <w:color w:val="000000"/>
          <w:sz w:val="21"/>
        </w:rPr>
        <w:t xml:space="preserve">For an isolated system, evolution is deterministic and reversible; the chaos begins when something interacts with it.</w:t>
      </w:r>
    </w:p>
    <w:p>
      <w:pPr>
        <w:numPr>
          <w:ilvl w:val="0"/>
          <w:numId w:val="5"/>
        </w:numPr>
        <w:spacing w:line="360" w:before="105" w:after="105" w:lineRule="auto"/>
      </w:pPr>
      <w:r>
        <w:rPr>
          <w:rFonts w:eastAsia="source serif 4" w:cs="source serif 4" w:ascii="source serif 4" w:hAnsi="source serif 4"/>
          <w:color w:val="000000"/>
          <w:sz w:val="21"/>
        </w:rPr>
        <w:t xml:space="preserve">The measurement problem is about definite outcomes, not a gap in the ordinary quantum evolution beforehand.</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Quantum theory is not strange because nothing obeys a law; it is strange because the law is so orderly until a record is made.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6_hawking_radiation_or_the_bla_e8f7f5"/>
      <w:r>
        <w:rPr>
          <w:rFonts w:eastAsia="source serif 4" w:cs="source serif 4" w:ascii="source serif 4" w:hAnsi="source serif 4"/>
          <w:b/>
          <w:color w:val="000000"/>
          <w:sz w:val="24"/>
        </w:rPr>
        <w:t xml:space="preserve">6. Hawking Radiation, or: The Black Hole That Found a Way to Complain</w:t>
      </w:r>
      <w:bookmarkEnd w:id="8"/>
    </w:p>
    <w:p>
      <w:pPr>
        <w:spacing w:line="360" w:after="210" w:lineRule="auto"/>
      </w:pPr>
      <w:r>
        <w:rPr>
          <w:rFonts w:eastAsia="source serif 4" w:cs="source serif 4" w:ascii="source serif 4" w:hAnsi="source serif 4"/>
          <w:color w:val="000000"/>
        </w:rPr>
        <w:t xml:space="preserve">A black hole is not perfectly black. This is not a metaphor. Quantum field theory on curved spacetime predicts that a black hole emits faint thermal radiation and therefore loses mass. The smaller it gets, the hotter it gets, and the faster it loses mass, which is the kind of feedback loop that ends badly and with considerable style.</w:t>
      </w:r>
    </w:p>
    <w:p>
      <w:pPr>
        <w:spacing w:line="360" w:after="210" w:lineRule="auto"/>
      </w:pPr>
      <w:r>
        <w:rPr>
          <w:rFonts w:eastAsia="source serif 4" w:cs="source serif 4" w:ascii="source serif 4" w:hAnsi="source serif 4"/>
          <w:color w:val="000000"/>
        </w:rPr>
        <w:t xml:space="preserve">The popular story says that "virtual particle pairs" appear at the horizon, one falls in, one escapes, and that's how black holes evaporate. This is a heuristic. It gestures towards something true but can get the energy bookkeeping badly wrong and suggests little particles popping out at one special place, which isn't really the mechanism. The better framing: in quantum field theory on curved spacetime, what counts as "empty vacuum" — even what counts as a "particle" — is not observer-independent. Comparing the field's distant past and distant future around a black hole, a far-away observer predicts radiation. No little horizon factory is required.</w:t>
      </w:r>
    </w:p>
    <w:p>
      <w:pPr>
        <w:spacing w:line="360" w:after="210" w:lineRule="auto"/>
      </w:pPr>
      <w:r>
        <w:rPr>
          <w:rFonts w:eastAsia="source serif 4" w:cs="source serif 4" w:ascii="source serif 4" w:hAnsi="source serif 4"/>
          <w:color w:val="000000"/>
        </w:rPr>
        <w:t xml:space="preserve">Stephen Hawking worked this out in 1974, in a paper with the characteristically understated title "Black hole explosions?" The temperature is inversely proportional to mass — double the mass and halve the temperature:</w:t>
      </w:r>
    </w:p>
    <w:p>
      <w:pPr>
        <w:spacing w:line="360" w:after="210" w:lineRule="auto"/>
      </w:pPr>
      <m:oMathPara>
        <m:oMath>
          <m:sSub>
            <m:sSubPr>
              <m:ctrlPr>
                <w:rPr>
                  <w:rFonts w:ascii="Cambria Math" w:hAnsi="Cambria Math"/>
                  <w:color w:val="000000"/>
                </w:rPr>
              </m:ctrlPr>
            </m:sSubPr>
            <m:e>
              <m:r>
                <m:rPr>
                  <m:sty m:val="i"/>
                </m:rPr>
                <w:rPr>
                  <w:color w:val="000000"/>
                </w:rPr>
                <m:t>T</m:t>
              </m:r>
            </m:e>
            <m:sub>
              <m:r>
                <m:rPr>
                  <m:sty m:val="p"/>
                </m:rPr>
                <w:rPr>
                  <w:color w:val="000000"/>
                </w:rPr>
                <m:t>H</m:t>
              </m:r>
            </m:sub>
          </m:sSub>
          <m:r>
            <m:rPr>
              <m:sty m:val="p"/>
            </m:rPr>
            <w:rPr>
              <w:color w:val="000000"/>
            </w:rPr>
            <m:t>=</m:t>
          </m:r>
          <m:f>
            <m:fPr>
              <m:ctrlPr>
                <w:rPr>
                  <w:rFonts w:ascii="Cambria Math" w:hAnsi="Cambria Math"/>
                  <w:color w:val="000000"/>
                </w:rPr>
              </m:ctrlPr>
            </m:fPr>
            <m:num>
              <m:r>
                <m:rPr>
                  <m:sty m:val="i"/>
                </m:rPr>
                <w:rPr>
                  <w:color w:val="000000"/>
                </w:rPr>
                <m:t>ℏ</m:t>
              </m:r>
              <m:sSup>
                <m:sSupPr>
                  <m:ctrlPr>
                    <w:rPr>
                      <w:rFonts w:ascii="Cambria Math" w:hAnsi="Cambria Math"/>
                      <w:color w:val="000000"/>
                    </w:rPr>
                  </m:ctrlPr>
                </m:sSupPr>
                <m:e>
                  <m:r>
                    <m:rPr>
                      <m:sty m:val="i"/>
                    </m:rPr>
                    <w:rPr>
                      <w:color w:val="000000"/>
                    </w:rPr>
                    <m:t>c</m:t>
                  </m:r>
                </m:e>
                <m:sup>
                  <m:r>
                    <m:rPr>
                      <m:sty m:val="p"/>
                    </m:rPr>
                    <w:rPr>
                      <w:color w:val="000000"/>
                    </w:rPr>
                    <m:t>3</m:t>
                  </m:r>
                </m:sup>
              </m:sSup>
            </m:num>
            <m:den>
              <m:r>
                <m:rPr>
                  <m:sty m:val="p"/>
                </m:rPr>
                <w:rPr>
                  <w:color w:val="000000"/>
                </w:rPr>
                <m:t>8</m:t>
              </m:r>
              <m:r>
                <m:rPr>
                  <m:sty m:val="i"/>
                </m:rPr>
                <w:rPr>
                  <w:color w:val="000000"/>
                </w:rPr>
                <m:t>π</m:t>
              </m:r>
              <m:r>
                <m:rPr>
                  <m:sty m:val="i"/>
                </m:rPr>
                <w:rPr>
                  <w:color w:val="000000"/>
                </w:rPr>
                <m:t>G</m:t>
              </m:r>
              <m:r>
                <m:rPr>
                  <m:sty m:val="i"/>
                </m:rPr>
                <w:rPr>
                  <w:color w:val="000000"/>
                </w:rPr>
                <m:t>M</m:t>
              </m:r>
              <m:sSub>
                <m:sSubPr>
                  <m:ctrlPr>
                    <w:rPr>
                      <w:rFonts w:ascii="Cambria Math" w:hAnsi="Cambria Math"/>
                      <w:color w:val="000000"/>
                    </w:rPr>
                  </m:ctrlPr>
                </m:sSubPr>
                <m:e>
                  <m:r>
                    <m:rPr>
                      <m:sty m:val="i"/>
                    </m:rPr>
                    <w:rPr>
                      <w:color w:val="000000"/>
                    </w:rPr>
                    <m:t>k</m:t>
                  </m:r>
                </m:e>
                <m:sub>
                  <m:r>
                    <m:rPr>
                      <m:sty m:val="p"/>
                    </m:rPr>
                    <w:rPr>
                      <w:color w:val="000000"/>
                    </w:rPr>
                    <m:t>B</m:t>
                  </m:r>
                </m:sub>
              </m:sSub>
            </m:den>
          </m:f>
          <m:r>
            <m:rPr>
              <m:sty m:val="p"/>
            </m:rPr>
            <w:rPr>
              <w:color w:val="000000"/>
            </w:rPr>
            <m:t>.</m:t>
          </m:r>
        </m:oMath>
      </m:oMathPara>
    </w:p>
    <w:p>
      <w:pPr>
        <w:spacing w:line="360" w:after="210" w:lineRule="auto"/>
      </w:pPr>
      <w:r>
        <w:rPr>
          <w:rFonts w:eastAsia="source serif 4" w:cs="source serif 4" w:ascii="source serif 4" w:hAnsi="source serif 4"/>
          <w:color w:val="000000"/>
        </w:rPr>
        <w:t xml:space="preserve">A big black hole is very cold and evaporates very slowly. A stellar-mass black hole would take an absurd time — far longer than the current age of the universe. A hypothetical small engineered one would be hotter, smaller, and considerably less patient. The evaporation time for an isolated, non-rotating, uncharged black hole scales as </w:t>
      </w:r>
      <m:oMath>
        <m:sSub>
          <m:sSubPr>
            <m:ctrlPr>
              <w:rPr>
                <w:rFonts w:ascii="Cambria Math" w:hAnsi="Cambria Math"/>
                <w:color w:val="000000"/>
              </w:rPr>
            </m:ctrlPr>
          </m:sSubPr>
          <m:e>
            <m:r>
              <m:rPr>
                <m:sty m:val="i"/>
              </m:rPr>
              <w:rPr>
                <w:color w:val="000000"/>
              </w:rPr>
              <m:t>t</m:t>
            </m:r>
          </m:e>
          <m:sub>
            <m:r>
              <m:rPr>
                <m:sty m:val="p"/>
              </m:rPr>
              <w:rPr>
                <w:color w:val="000000"/>
              </w:rPr>
              <m:t>e</m:t>
            </m:r>
            <m:r>
              <m:rPr>
                <m:sty m:val="p"/>
              </m:rPr>
              <w:rPr>
                <w:color w:val="000000"/>
              </w:rPr>
              <m:t>v</m:t>
            </m:r>
            <m:r>
              <m:rPr>
                <m:sty m:val="p"/>
              </m:rPr>
              <w:rPr>
                <w:color w:val="000000"/>
              </w:rPr>
              <m:t>a</m:t>
            </m:r>
            <m:r>
              <m:rPr>
                <m:sty m:val="p"/>
              </m:rPr>
              <w:rPr>
                <w:color w:val="000000"/>
              </w:rPr>
              <m:t>p</m:t>
            </m:r>
          </m:sub>
        </m:sSub>
        <m:r>
          <m:rPr>
            <m:sty m:val="p"/>
          </m:rPr>
          <w:rPr>
            <w:color w:val="000000"/>
          </w:rPr>
          <m:t>∝</m:t>
        </m:r>
        <m:sSup>
          <m:sSupPr>
            <m:ctrlPr>
              <w:rPr>
                <w:rFonts w:ascii="Cambria Math" w:hAnsi="Cambria Math"/>
                <w:color w:val="000000"/>
              </w:rPr>
            </m:ctrlPr>
          </m:sSupPr>
          <m:e>
            <m:r>
              <m:rPr>
                <m:sty m:val="i"/>
              </m:rPr>
              <w:rPr>
                <w:color w:val="000000"/>
              </w:rPr>
              <m:t>M</m:t>
            </m:r>
          </m:e>
          <m:sup>
            <m:r>
              <m:rPr>
                <m:sty m:val="p"/>
              </m:rPr>
              <w:rPr>
                <w:color w:val="000000"/>
              </w:rPr>
              <m:t>3</m:t>
            </m:r>
          </m:sup>
        </m:sSup>
      </m:oMath>
      <w:r>
        <w:rPr>
          <w:rFonts w:eastAsia="source serif 4" w:cs="source serif 4" w:ascii="source serif 4" w:hAnsi="source serif 4"/>
          <w:color w:val="000000"/>
        </w:rPr>
        <w:t xml:space="preserve">, which is a steep relationship and means the endgame is brisk.</w:t>
      </w:r>
    </w:p>
    <w:p>
      <w:pPr>
        <w:spacing w:line="360" w:after="210" w:lineRule="auto"/>
      </w:pPr>
      <w:r>
        <w:rPr>
          <w:rFonts w:eastAsia="source serif 4" w:cs="source serif 4" w:ascii="source serif 4" w:hAnsi="source serif 4"/>
          <w:color w:val="000000"/>
        </w:rPr>
        <w:t xml:space="preserve">In the novel, Fainrose's two curves — Asset 4C's mass descending and its temperature rising — are the distinctive linked signatures of Hawking evaporation. The Ministry hasn't mislaid a civic object; its black hole is shrinking </w:t>
      </w:r>
      <w:r>
        <w:rPr>
          <w:rFonts w:eastAsia="source serif 4" w:cs="source serif 4" w:ascii="source serif 4" w:hAnsi="source serif 4"/>
          <w:i/>
          <w:color w:val="000000"/>
        </w:rPr>
        <w:t xml:space="preserve">by law</w:t>
      </w:r>
      <w:r>
        <w:rPr>
          <w:rFonts w:eastAsia="source serif 4" w:cs="source serif 4" w:ascii="source serif 4" w:hAnsi="source serif 4"/>
          <w:color w:val="000000"/>
        </w:rPr>
        <w:t xml:space="preserve">, which is why "within projected envelope" is such a poor comfort. You can imagine the internal memo: "The asset is not missing. The asset is becoming hotter, smaller, and more difficult to forgive." When Neville notices that thermal radiation does not plainly reveal what fell in, he reaches the </w:t>
      </w:r>
      <w:r>
        <w:rPr>
          <w:rFonts w:eastAsia="source serif 4" w:cs="source serif 4" w:ascii="source serif 4" w:hAnsi="source serif 4"/>
          <w:b/>
          <w:color w:val="000000"/>
        </w:rPr>
        <w:t xml:space="preserve">black-hole information problem</w:t>
      </w:r>
      <w:r>
        <w:rPr>
          <w:rFonts w:eastAsia="source serif 4" w:cs="source serif 4" w:ascii="source serif 4" w:hAnsi="source serif 4"/>
          <w:color w:val="000000"/>
        </w:rPr>
        <w:t xml:space="preserve">: if the final radiation looks only thermal, how is the detailed quantum information about everything the hole swallowed preserved? Quantum evolution normally preserves distinctions between initial states. Exactly thermal final radiation seems not to display them. This is one of the deepest open problems in theoretical physics, and it is not going to be resolved by a committee, though one suspects the Ministry would like to try.</w:t>
      </w:r>
    </w:p>
    <w:p>
      <w:pPr>
        <w:spacing w:line="360" w:after="210" w:lineRule="auto"/>
      </w:pPr>
      <w:r>
        <w:rPr>
          <w:rFonts w:eastAsia="source serif 4" w:cs="source serif 4" w:ascii="source serif 4" w:hAnsi="source serif 4"/>
          <w:color w:val="000000"/>
        </w:rPr>
        <w:t xml:space="preserve">Most modern physicists expect information to be preserved — the universe, despite appearances, does not seem the type to genuinely destroy records. But the complete mechanism requires quantum gravity, which nobody has, and the question is not settled in a simple textbook picture. In the meantime, the honest position is: black holes leak, they get hotter as they shrink, the small ones go fast, and we don't fully know what comes out in the final moments. Which is, frankly, an excellent attitude for any administrative asset.</w:t>
      </w:r>
    </w:p>
    <w:p>
      <w:pPr>
        <w:spacing w:line="360" w:after="210" w:lineRule="auto"/>
      </w:pPr>
      <w:r>
        <w:rPr>
          <w:rFonts w:eastAsia="source serif 4" w:cs="source serif 4" w:ascii="source serif 4" w:hAnsi="source serif 4"/>
          <w:b/>
          <w:color w:val="000000"/>
        </w:rPr>
        <w:t xml:space="preserve">What you actually learned:</w:t>
      </w:r>
    </w:p>
    <w:p>
      <w:pPr>
        <w:numPr>
          <w:ilvl w:val="0"/>
          <w:numId w:val="6"/>
        </w:numPr>
        <w:spacing w:line="360" w:before="105" w:after="105" w:lineRule="auto"/>
      </w:pPr>
      <w:r>
        <w:rPr>
          <w:rFonts w:eastAsia="source serif 4" w:cs="source serif 4" w:ascii="source serif 4" w:hAnsi="source serif 4"/>
          <w:color w:val="000000"/>
          <w:sz w:val="21"/>
        </w:rPr>
        <w:t xml:space="preserve">Hawking radiation is predicted thermal emission from black holes, derived from quantum field theory on curved spacetime — not a particle-pair factory at the horizon.</w:t>
      </w:r>
    </w:p>
    <w:p>
      <w:pPr>
        <w:numPr>
          <w:ilvl w:val="0"/>
          <w:numId w:val="6"/>
        </w:numPr>
        <w:spacing w:line="360" w:before="105" w:after="105" w:lineRule="auto"/>
      </w:pPr>
      <w:r>
        <w:rPr>
          <w:rFonts w:eastAsia="source serif 4" w:cs="source serif 4" w:ascii="source serif 4" w:hAnsi="source serif 4"/>
          <w:color w:val="000000"/>
          <w:sz w:val="21"/>
        </w:rPr>
        <w:t xml:space="preserve">Smaller isolated black holes are hotter and evaporate faster as they lose mass, with the evaporation time scaling as the cube of mass.</w:t>
      </w:r>
    </w:p>
    <w:p>
      <w:pPr>
        <w:numPr>
          <w:ilvl w:val="0"/>
          <w:numId w:val="6"/>
        </w:numPr>
        <w:spacing w:line="360" w:before="105" w:after="105" w:lineRule="auto"/>
      </w:pPr>
      <w:r>
        <w:rPr>
          <w:rFonts w:eastAsia="source serif 4" w:cs="source serif 4" w:ascii="source serif 4" w:hAnsi="source serif 4"/>
          <w:color w:val="000000"/>
          <w:sz w:val="21"/>
        </w:rPr>
        <w:t xml:space="preserve">Black-hole evaporation raises the information problem: how is quantum information preserved if the radiation looks purely thermal?</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Asset 4C is not going missing; it is becoming hotter, smaller and more difficult to forgive.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7_entanglement_and_the_beginni_9a2258"/>
      <w:r>
        <w:rPr>
          <w:rFonts w:eastAsia="source serif 4" w:cs="source serif 4" w:ascii="source serif 4" w:hAnsi="source serif 4"/>
          <w:b/>
          <w:color w:val="000000"/>
          <w:sz w:val="24"/>
        </w:rPr>
        <w:t xml:space="preserve">7. Entanglement and the Beginning of Decoherence, or: Two Departments That Cannot Update One File Without Ruining Each Other's Week</w:t>
      </w:r>
      <w:bookmarkEnd w:id="9"/>
    </w:p>
    <w:p>
      <w:pPr>
        <w:spacing w:line="360" w:after="210" w:lineRule="auto"/>
      </w:pPr>
      <w:r>
        <w:rPr>
          <w:rFonts w:eastAsia="source serif 4" w:cs="source serif 4" w:ascii="source serif 4" w:hAnsi="source serif 4"/>
          <w:color w:val="000000"/>
        </w:rPr>
        <w:t xml:space="preserve">Entanglement is what happens when two quantum systems share one state, and neither has a complete description of itself alone. The correlations between them can be stronger than any set of separate local instructions allows — and yet, infuriatingly, you cannot use this to send a message faster than light. The universe gives you a remarkable phenomenon and then immediately makes it useless for communication, which is very much its house style.</w:t>
      </w:r>
    </w:p>
    <w:p>
      <w:pPr>
        <w:spacing w:line="360" w:after="210" w:lineRule="auto"/>
      </w:pPr>
      <w:r>
        <w:rPr>
          <w:rFonts w:eastAsia="source serif 4" w:cs="source serif 4" w:ascii="source serif 4" w:hAnsi="source serif 4"/>
          <w:color w:val="000000"/>
        </w:rPr>
        <w:t xml:space="preserve">Here is the non-quantum version. Two gloves packed into two sealed boxes: open one, find a left glove, and you know the other is right. But each glove </w:t>
      </w:r>
      <w:r>
        <w:rPr>
          <w:rFonts w:eastAsia="source serif 4" w:cs="source serif 4" w:ascii="source serif 4" w:hAnsi="source serif 4"/>
          <w:i/>
          <w:color w:val="000000"/>
        </w:rPr>
        <w:t xml:space="preserve">had</w:t>
      </w:r>
      <w:r>
        <w:rPr>
          <w:rFonts w:eastAsia="source serif 4" w:cs="source serif 4" w:ascii="source serif 4" w:hAnsi="source serif 4"/>
          <w:color w:val="000000"/>
        </w:rPr>
        <w:t xml:space="preserve">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 This is entanglement — the pair has a definite joint description even though neither member has a definite individual value of the relevant property before measurement.</w:t>
      </w:r>
    </w:p>
    <w:p>
      <w:pPr>
        <w:spacing w:line="360" w:after="210" w:lineRule="auto"/>
      </w:pPr>
      <w:r>
        <w:rPr>
          <w:rFonts w:eastAsia="source serif 4" w:cs="source serif 4" w:ascii="source serif 4" w:hAnsi="source serif 4"/>
          <w:color w:val="000000"/>
        </w:rPr>
        <w:t xml:space="preserve">A schematic entangled pair looks like this:</w:t>
      </w:r>
    </w:p>
    <w:p>
      <w:pPr>
        <w:spacing w:line="360" w:after="210" w:lineRule="auto"/>
      </w:pPr>
      <m:oMathPara>
        <m:oMath>
          <m:r>
            <m:rPr>
              <m:sty m:val="p"/>
            </m:rPr>
            <w:rPr>
              <w:color w:val="000000"/>
            </w:rPr>
            <m:t>|</m:t>
          </m:r>
          <m:r>
            <m:rPr>
              <m:sty m:val="p"/>
            </m:rPr>
            <w:rPr>
              <w:color w:val="000000"/>
            </w:rPr>
            <m:t>Ψ</m:t>
          </m:r>
          <m:r>
            <m:rPr>
              <m:sty m:val="p"/>
            </m:rPr>
            <w:rPr>
              <w:color w:val="000000"/>
            </w:rPr>
            <m:t>⟩</m:t>
          </m:r>
          <m:r>
            <m:rPr>
              <m:sty m:val="p"/>
            </m:rPr>
            <w:rPr>
              <w:color w:val="000000"/>
            </w:rPr>
            <m:t>=</m:t>
          </m:r>
          <m:f>
            <m:fPr>
              <m:ctrlPr>
                <w:rPr>
                  <w:rFonts w:ascii="Cambria Math" w:hAnsi="Cambria Math"/>
                  <w:color w:val="000000"/>
                </w:rPr>
              </m:ctrlPr>
            </m:fPr>
            <m:num>
              <m:r>
                <m:rPr>
                  <m:sty m:val="p"/>
                </m:rPr>
                <w:rPr>
                  <w:color w:val="000000"/>
                </w:rPr>
                <m:t>|</m:t>
              </m:r>
              <m:r>
                <m:rPr>
                  <m:sty m:val="p"/>
                </m:rPr>
                <w:rPr>
                  <w:color w:val="000000"/>
                </w:rPr>
                <m:t>0</m:t>
              </m:r>
              <m:sSub>
                <m:sSubPr>
                  <m:ctrlPr>
                    <w:rPr>
                      <w:rFonts w:ascii="Cambria Math" w:hAnsi="Cambria Math"/>
                      <w:color w:val="000000"/>
                    </w:rPr>
                  </m:ctrlPr>
                </m:sSubPr>
                <m:e>
                  <m:r>
                    <m:rPr>
                      <m:sty m:val="p"/>
                    </m:rPr>
                    <w:rPr>
                      <w:color w:val="000000"/>
                    </w:rPr>
                    <m:t>⟩</m:t>
                  </m:r>
                </m:e>
                <m:sub>
                  <m:r>
                    <m:rPr>
                      <m:sty m:val="i"/>
                    </m:rPr>
                    <w:rPr>
                      <w:color w:val="000000"/>
                    </w:rPr>
                    <m:t>A</m:t>
                  </m:r>
                </m:sub>
              </m:sSub>
              <m:r>
                <m:rPr>
                  <m:sty m:val="p"/>
                </m:rPr>
                <w:rPr>
                  <w:color w:val="000000"/>
                </w:rPr>
                <m:t>|</m:t>
              </m:r>
              <m:r>
                <m:rPr>
                  <m:sty m:val="p"/>
                </m:rPr>
                <w:rPr>
                  <w:color w:val="000000"/>
                </w:rPr>
                <m:t>0</m:t>
              </m:r>
              <m:sSub>
                <m:sSubPr>
                  <m:ctrlPr>
                    <w:rPr>
                      <w:rFonts w:ascii="Cambria Math" w:hAnsi="Cambria Math"/>
                      <w:color w:val="000000"/>
                    </w:rPr>
                  </m:ctrlPr>
                </m:sSubPr>
                <m:e>
                  <m:r>
                    <m:rPr>
                      <m:sty m:val="p"/>
                    </m:rPr>
                    <w:rPr>
                      <w:color w:val="000000"/>
                    </w:rPr>
                    <m:t>⟩</m:t>
                  </m:r>
                </m:e>
                <m:sub>
                  <m:r>
                    <m:rPr>
                      <m:sty m:val="i"/>
                    </m:rPr>
                    <w:rPr>
                      <w:color w:val="000000"/>
                    </w:rPr>
                    <m:t>B</m:t>
                  </m:r>
                </m:sub>
              </m:sSub>
              <m:r>
                <m:rPr>
                  <m:sty m:val="p"/>
                </m:rPr>
                <w:rPr>
                  <w:color w:val="000000"/>
                </w:rPr>
                <m:t>+</m:t>
              </m:r>
              <m:r>
                <m:rPr>
                  <m:sty m:val="p"/>
                </m:rPr>
                <w:rPr>
                  <w:color w:val="000000"/>
                </w:rPr>
                <m:t>|</m:t>
              </m:r>
              <m:r>
                <m:rPr>
                  <m:sty m:val="p"/>
                </m:rPr>
                <w:rPr>
                  <w:color w:val="000000"/>
                </w:rPr>
                <m:t>1</m:t>
              </m:r>
              <m:sSub>
                <m:sSubPr>
                  <m:ctrlPr>
                    <w:rPr>
                      <w:rFonts w:ascii="Cambria Math" w:hAnsi="Cambria Math"/>
                      <w:color w:val="000000"/>
                    </w:rPr>
                  </m:ctrlPr>
                </m:sSubPr>
                <m:e>
                  <m:r>
                    <m:rPr>
                      <m:sty m:val="p"/>
                    </m:rPr>
                    <w:rPr>
                      <w:color w:val="000000"/>
                    </w:rPr>
                    <m:t>⟩</m:t>
                  </m:r>
                </m:e>
                <m:sub>
                  <m:r>
                    <m:rPr>
                      <m:sty m:val="i"/>
                    </m:rPr>
                    <w:rPr>
                      <w:color w:val="000000"/>
                    </w:rPr>
                    <m:t>A</m:t>
                  </m:r>
                </m:sub>
              </m:sSub>
              <m:r>
                <m:rPr>
                  <m:sty m:val="p"/>
                </m:rPr>
                <w:rPr>
                  <w:color w:val="000000"/>
                </w:rPr>
                <m:t>|</m:t>
              </m:r>
              <m:r>
                <m:rPr>
                  <m:sty m:val="p"/>
                </m:rPr>
                <w:rPr>
                  <w:color w:val="000000"/>
                </w:rPr>
                <m:t>1</m:t>
              </m:r>
              <m:sSub>
                <m:sSubPr>
                  <m:ctrlPr>
                    <w:rPr>
                      <w:rFonts w:ascii="Cambria Math" w:hAnsi="Cambria Math"/>
                      <w:color w:val="000000"/>
                    </w:rPr>
                  </m:ctrlPr>
                </m:sSubPr>
                <m:e>
                  <m:r>
                    <m:rPr>
                      <m:sty m:val="p"/>
                    </m:rPr>
                    <w:rPr>
                      <w:color w:val="000000"/>
                    </w:rPr>
                    <m:t>⟩</m:t>
                  </m:r>
                </m:e>
                <m:sub>
                  <m:r>
                    <m:rPr>
                      <m:sty m:val="i"/>
                    </m:rPr>
                    <w:rPr>
                      <w:color w:val="000000"/>
                    </w:rPr>
                    <m:t>B</m:t>
                  </m:r>
                </m:sub>
              </m:sSub>
            </m:num>
            <m:den>
              <m:rad>
                <m:radPr>
                  <m:degHide m:val="1"/>
                  <m:ctrlPr>
                    <w:rPr>
                      <w:rFonts w:ascii="Cambria Math" w:hAnsi="Cambria Math"/>
                      <w:color w:val="000000"/>
                    </w:rPr>
                  </m:ctrlPr>
                </m:radPr>
                <m:deg/>
                <m:e>
                  <m:r>
                    <m:rPr>
                      <m:sty m:val="p"/>
                    </m:rPr>
                    <w:rPr>
                      <w:color w:val="000000"/>
                    </w:rPr>
                    <m:t>2</m:t>
                  </m:r>
                </m:e>
              </m:rad>
            </m:den>
          </m:f>
        </m:oMath>
      </m:oMathPara>
    </w:p>
    <w:p>
      <w:pPr>
        <w:spacing w:line="360" w:after="210" w:lineRule="auto"/>
      </w:pPr>
      <w:r>
        <w:rPr>
          <w:rFonts w:eastAsia="source serif 4" w:cs="source serif 4" w:ascii="source serif 4" w:hAnsi="source serif 4"/>
          <w:color w:val="000000"/>
        </w:rPr>
        <w:t xml:space="preserve">It has a definite joint pattern, but does not give either side its own definite 0 or 1 before a measurement in that basis. Measure one side, and you get a result correlated with the other — but each local result is still random. Nobody at one end can choose the outcome needed to spell a message at the other. You can only discover the correlations later, by comparing records through ordinary, slower-than-light means. Entanglement is not a telephone. It is, at best, a very elaborate way of being surprised in sync.</w:t>
      </w:r>
    </w:p>
    <w:p>
      <w:pPr>
        <w:spacing w:line="360" w:after="210" w:lineRule="auto"/>
      </w:pPr>
      <w:r>
        <w:rPr>
          <w:rFonts w:eastAsia="source serif 4" w:cs="source serif 4" w:ascii="source serif 4" w:hAnsi="source serif 4"/>
          <w:color w:val="000000"/>
        </w:rPr>
        <w:t xml:space="preserve">John Bell derived inequalities in 1964 that local hidden-variable theories must obey. Experiments beginning with Alain Aspect's 1982 tests found the quantum correlations instead — the quantum results exceed Bell's ceiling. This rules out local hidden variables, not every hidden-variable theory: pilot-wave theory, which we'll meet later, is explicitly nonlocal and survives precisely because it doesn't pretend otherwise.</w:t>
      </w:r>
    </w:p>
    <w:p>
      <w:pPr>
        <w:spacing w:line="360" w:after="210" w:lineRule="auto"/>
      </w:pPr>
      <w:r>
        <w:rPr>
          <w:rFonts w:eastAsia="source serif 4" w:cs="source serif 4" w:ascii="source serif 4" w:hAnsi="source serif 4"/>
          <w:color w:val="000000"/>
        </w:rPr>
        <w:t xml:space="preserve">But here's the problem for anyone wanting to use entanglement in practice. Real systems interact with air, light, apparatus, and other surroundings. These interactions spread the system's delicate phase relations into the environment — and that spreading is </w:t>
      </w:r>
      <w:r>
        <w:rPr>
          <w:rFonts w:eastAsia="source serif 4" w:cs="source serif 4" w:ascii="source serif 4" w:hAnsi="source serif 4"/>
          <w:b/>
          <w:color w:val="000000"/>
        </w:rPr>
        <w:t xml:space="preserve">decoherence</w:t>
      </w:r>
      <w:r>
        <w:rPr>
          <w:rFonts w:eastAsia="source serif 4" w:cs="source serif 4" w:ascii="source serif 4" w:hAnsi="source serif 4"/>
          <w:color w:val="000000"/>
        </w:rPr>
        <w:t xml:space="preserve">. Once the phase relations are scattered across countless environmental degrees of freedom, the interference becomes practically inaccessible. The system begins to look ordinary and separate. Decoherence doesn't require anyone to look at anything. It just requires the universe to keep doing what it does, which is relentlessly interacting with everything.</w:t>
      </w:r>
    </w:p>
    <w:p>
      <w:pPr>
        <w:spacing w:line="360" w:after="210" w:lineRule="auto"/>
      </w:pPr>
      <w:r>
        <w:rPr>
          <w:rFonts w:eastAsia="source serif 4" w:cs="source serif 4" w:ascii="source serif 4" w:hAnsi="source serif 4"/>
          <w:color w:val="000000"/>
        </w:rPr>
        <w:t xml:space="preserve">In the novel, Neville discovers that Mrs Chain's house, transport routes, identity links, and the queue have been treated as though their connections could be cut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 They never do. The universe does not do undo.</w:t>
      </w:r>
    </w:p>
    <w:p>
      <w:pPr>
        <w:spacing w:line="360" w:after="210" w:lineRule="auto"/>
      </w:pPr>
      <w:r>
        <w:rPr>
          <w:rFonts w:eastAsia="source serif 4" w:cs="source serif 4" w:ascii="source serif 4" w:hAnsi="source serif 4"/>
          <w:b/>
          <w:color w:val="000000"/>
        </w:rPr>
        <w:t xml:space="preserve">What you actually learned:</w:t>
      </w:r>
    </w:p>
    <w:p>
      <w:pPr>
        <w:numPr>
          <w:ilvl w:val="0"/>
          <w:numId w:val="7"/>
        </w:numPr>
        <w:spacing w:line="360" w:before="105" w:after="105" w:lineRule="auto"/>
      </w:pPr>
      <w:r>
        <w:rPr>
          <w:rFonts w:eastAsia="source serif 4" w:cs="source serif 4" w:ascii="source serif 4" w:hAnsi="source serif 4"/>
          <w:color w:val="000000"/>
          <w:sz w:val="21"/>
        </w:rPr>
        <w:t xml:space="preserve">Entangled systems share one quantum state; neither part has a complete independent description — yet they cannot send messages faster than light.</w:t>
      </w:r>
    </w:p>
    <w:p>
      <w:pPr>
        <w:numPr>
          <w:ilvl w:val="0"/>
          <w:numId w:val="7"/>
        </w:numPr>
        <w:spacing w:line="360" w:before="105" w:after="105" w:lineRule="auto"/>
      </w:pPr>
      <w:r>
        <w:rPr>
          <w:rFonts w:eastAsia="source serif 4" w:cs="source serif 4" w:ascii="source serif 4" w:hAnsi="source serif 4"/>
          <w:color w:val="000000"/>
          <w:sz w:val="21"/>
        </w:rPr>
        <w:t xml:space="preserve">Environmental interactions scatter phase relations into the surroundings, causing decoherence and making interference practically unavailable.</w:t>
      </w:r>
    </w:p>
    <w:p>
      <w:pPr>
        <w:numPr>
          <w:ilvl w:val="0"/>
          <w:numId w:val="7"/>
        </w:numPr>
        <w:spacing w:line="360" w:before="105" w:after="105" w:lineRule="auto"/>
      </w:pPr>
      <w:r>
        <w:rPr>
          <w:rFonts w:eastAsia="source serif 4" w:cs="source serif 4" w:ascii="source serif 4" w:hAnsi="source serif 4"/>
          <w:color w:val="000000"/>
          <w:sz w:val="21"/>
        </w:rPr>
        <w:t xml:space="preserve">Decoherence explains lost interference but does not, by itself, select one experienced outcome.</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When the Ministry treated connections as expendable, it learned that a shared quantum state shares the damage as well.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8_the_no_cloning_theorem_and_q_2298b3"/>
      <w:r>
        <w:rPr>
          <w:rFonts w:eastAsia="source serif 4" w:cs="source serif 4" w:ascii="source serif 4" w:hAnsi="source serif 4"/>
          <w:b/>
          <w:color w:val="000000"/>
          <w:sz w:val="24"/>
        </w:rPr>
        <w:t xml:space="preserve">8. The No-Cloning Theorem and Quantum Error Correction, or: Why You Cannot Photocopy a Secret You Don't Already Know</w:t>
      </w:r>
      <w:bookmarkEnd w:id="10"/>
    </w:p>
    <w:p>
      <w:pPr>
        <w:spacing w:line="360" w:after="210" w:lineRule="auto"/>
      </w:pPr>
      <w:r>
        <w:rPr>
          <w:rFonts w:eastAsia="source serif 4" w:cs="source serif 4" w:ascii="source serif 4" w:hAnsi="source serif 4"/>
          <w:color w:val="000000"/>
        </w:rPr>
        <w:t xml:space="preserve">Physics forbids making a perfect duplicate of an unknown arbitrary quantum state. This is not an engineering limitation or a budget constraint. It is a theorem. The universe, which permits all manner of peculiar behaviour, has drawn a firm line at the photocopier.</w:t>
      </w:r>
    </w:p>
    <w:p>
      <w:pPr>
        <w:spacing w:line="360" w:after="210" w:lineRule="auto"/>
      </w:pPr>
      <w:r>
        <w:rPr>
          <w:rFonts w:eastAsia="source serif 4" w:cs="source serif 4" w:ascii="source serif 4" w:hAnsi="source serif 4"/>
          <w:color w:val="000000"/>
        </w:rPr>
        <w:t xml:space="preserve">The </w:t>
      </w:r>
      <w:r>
        <w:rPr>
          <w:rFonts w:eastAsia="source serif 4" w:cs="source serif 4" w:ascii="source serif 4" w:hAnsi="source serif 4"/>
          <w:b/>
          <w:color w:val="000000"/>
        </w:rPr>
        <w:t xml:space="preserve">no-cloning theorem</w:t>
      </w:r>
      <w:r>
        <w:rPr>
          <w:rFonts w:eastAsia="source serif 4" w:cs="source serif 4" w:ascii="source serif 4" w:hAnsi="source serif 4"/>
          <w:color w:val="000000"/>
        </w:rPr>
        <w:t xml:space="preserve">, proved by W. K. Wootters and W. H. Zurek, and independently by Dennis Dieks, in 1982, says that no single physical procedure can make a perfect independent copy of every possible unknown state. The proof is short enough to be almost rude. If a linear copying machine could turn </w:t>
      </w:r>
      <m:oMath>
        <m:r>
          <m:rPr>
            <m:sty m:val="p"/>
          </m:rPr>
          <w:rPr>
            <w:color w:val="000000"/>
          </w:rPr>
          <m:t>|</m:t>
        </m:r>
        <m:r>
          <m:rPr>
            <m:sty m:val="i"/>
          </m:rPr>
          <w:rPr>
            <w:color w:val="000000"/>
          </w:rPr>
          <m:t>ψ</m:t>
        </m:r>
        <m:r>
          <m:rPr>
            <m:sty m:val="p"/>
          </m:rPr>
          <w:rPr>
            <w:color w:val="000000"/>
          </w:rPr>
          <m:t>⟩</m:t>
        </m:r>
        <m:r>
          <m:rPr>
            <m:sty m:val="p"/>
          </m:rPr>
          <w:rPr>
            <w:color w:val="000000"/>
          </w:rPr>
          <m:t>|</m:t>
        </m:r>
        <m:r>
          <m:rPr>
            <m:sty m:val="p"/>
          </m:rPr>
          <w:rPr>
            <w:color w:val="000000"/>
          </w:rPr>
          <m:t>0</m:t>
        </m:r>
        <m:r>
          <m:rPr>
            <m:sty m:val="p"/>
          </m:rPr>
          <w:rPr>
            <w:color w:val="000000"/>
          </w:rPr>
          <m:t>⟩</m:t>
        </m:r>
      </m:oMath>
      <w:r>
        <w:rPr>
          <w:rFonts w:eastAsia="source serif 4" w:cs="source serif 4" w:ascii="source serif 4" w:hAnsi="source serif 4"/>
          <w:color w:val="000000"/>
        </w:rPr>
        <w:t xml:space="preserve"> into </w:t>
      </w:r>
      <m:oMath>
        <m:r>
          <m:rPr>
            <m:sty m:val="p"/>
          </m:rPr>
          <w:rPr>
            <w:color w:val="000000"/>
          </w:rPr>
          <m:t>|</m:t>
        </m:r>
        <m:r>
          <m:rPr>
            <m:sty m:val="i"/>
          </m:rPr>
          <w:rPr>
            <w:color w:val="000000"/>
          </w:rPr>
          <m:t>ψ</m:t>
        </m:r>
        <m:r>
          <m:rPr>
            <m:sty m:val="p"/>
          </m:rPr>
          <w:rPr>
            <w:color w:val="000000"/>
          </w:rPr>
          <m:t>⟩</m:t>
        </m:r>
        <m:r>
          <m:rPr>
            <m:sty m:val="p"/>
          </m:rPr>
          <w:rPr>
            <w:color w:val="000000"/>
          </w:rPr>
          <m:t>|</m:t>
        </m:r>
        <m:r>
          <m:rPr>
            <m:sty m:val="i"/>
          </m:rPr>
          <w:rPr>
            <w:color w:val="000000"/>
          </w:rPr>
          <m:t>ψ</m:t>
        </m:r>
        <m:r>
          <m:rPr>
            <m:sty m:val="p"/>
          </m:rPr>
          <w:rPr>
            <w:color w:val="000000"/>
          </w:rPr>
          <m:t>⟩</m:t>
        </m:r>
      </m:oMath>
      <w:r>
        <w:rPr>
          <w:rFonts w:eastAsia="source serif 4" w:cs="source serif 4" w:ascii="source serif 4" w:hAnsi="source serif 4"/>
          <w:color w:val="000000"/>
        </w:rPr>
        <w:t xml:space="preserve"> and </w:t>
      </w:r>
      <m:oMath>
        <m:r>
          <m:rPr>
            <m:sty m:val="p"/>
          </m:rPr>
          <w:rPr>
            <w:color w:val="000000"/>
          </w:rPr>
          <m:t>|</m:t>
        </m:r>
        <m:r>
          <m:rPr>
            <m:sty m:val="i"/>
          </m:rPr>
          <w:rPr>
            <w:color w:val="000000"/>
          </w:rPr>
          <m:t>ϕ</m:t>
        </m:r>
        <m:r>
          <m:rPr>
            <m:sty m:val="p"/>
          </m:rPr>
          <w:rPr>
            <w:color w:val="000000"/>
          </w:rPr>
          <m:t>⟩</m:t>
        </m:r>
        <m:r>
          <m:rPr>
            <m:sty m:val="p"/>
          </m:rPr>
          <w:rPr>
            <w:color w:val="000000"/>
          </w:rPr>
          <m:t>|</m:t>
        </m:r>
        <m:r>
          <m:rPr>
            <m:sty m:val="p"/>
          </m:rPr>
          <w:rPr>
            <w:color w:val="000000"/>
          </w:rPr>
          <m:t>0</m:t>
        </m:r>
        <m:r>
          <m:rPr>
            <m:sty m:val="p"/>
          </m:rPr>
          <w:rPr>
            <w:color w:val="000000"/>
          </w:rPr>
          <m:t>⟩</m:t>
        </m:r>
      </m:oMath>
      <w:r>
        <w:rPr>
          <w:rFonts w:eastAsia="source serif 4" w:cs="source serif 4" w:ascii="source serif 4" w:hAnsi="source serif 4"/>
          <w:color w:val="000000"/>
        </w:rPr>
        <w:t xml:space="preserve"> into </w:t>
      </w:r>
      <m:oMath>
        <m:r>
          <m:rPr>
            <m:sty m:val="p"/>
          </m:rPr>
          <w:rPr>
            <w:color w:val="000000"/>
          </w:rPr>
          <m:t>|</m:t>
        </m:r>
        <m:r>
          <m:rPr>
            <m:sty m:val="i"/>
          </m:rPr>
          <w:rPr>
            <w:color w:val="000000"/>
          </w:rPr>
          <m:t>ϕ</m:t>
        </m:r>
        <m:r>
          <m:rPr>
            <m:sty m:val="p"/>
          </m:rPr>
          <w:rPr>
            <w:color w:val="000000"/>
          </w:rPr>
          <m:t>⟩</m:t>
        </m:r>
        <m:r>
          <m:rPr>
            <m:sty m:val="p"/>
          </m:rPr>
          <w:rPr>
            <w:color w:val="000000"/>
          </w:rPr>
          <m:t>|</m:t>
        </m:r>
        <m:r>
          <m:rPr>
            <m:sty m:val="i"/>
          </m:rPr>
          <w:rPr>
            <w:color w:val="000000"/>
          </w:rPr>
          <m:t>ϕ</m:t>
        </m:r>
        <m:r>
          <m:rPr>
            <m:sty m:val="p"/>
          </m:rPr>
          <w:rPr>
            <w:color w:val="000000"/>
          </w:rPr>
          <m:t>⟩</m:t>
        </m:r>
      </m:oMath>
      <w:r>
        <w:rPr>
          <w:rFonts w:eastAsia="source serif 4" w:cs="source serif 4" w:ascii="source serif 4" w:hAnsi="source serif 4"/>
          <w:color w:val="000000"/>
        </w:rPr>
        <w:t xml:space="preserve">, then the overlap between the outputs would have to equal the overlap between the inputs squared: </w:t>
      </w:r>
      <m:oMath>
        <m:r>
          <m:rPr>
            <m:sty m:val="p"/>
          </m:rPr>
          <w:rPr>
            <w:color w:val="000000"/>
          </w:rPr>
          <m:t>⟨</m:t>
        </m:r>
        <m:r>
          <m:rPr>
            <m:sty m:val="i"/>
          </m:rPr>
          <w:rPr>
            <w:color w:val="000000"/>
          </w:rPr>
          <m:t>ψ</m:t>
        </m:r>
        <m:r>
          <m:rPr>
            <m:sty m:val="p"/>
          </m:rPr>
          <w:rPr>
            <w:color w:val="000000"/>
          </w:rPr>
          <m:t>|</m:t>
        </m:r>
        <m:r>
          <m:rPr>
            <m:sty m:val="i"/>
          </m:rPr>
          <w:rPr>
            <w:color w:val="000000"/>
          </w:rPr>
          <m:t>ϕ</m:t>
        </m:r>
        <m:r>
          <m:rPr>
            <m:sty m:val="p"/>
          </m:rPr>
          <w:rPr>
            <w:color w:val="000000"/>
          </w:rPr>
          <m:t>⟩</m:t>
        </m:r>
        <m:r>
          <m:rPr>
            <m:sty m:val="p"/>
          </m:rPr>
          <w:rPr>
            <w:color w:val="000000"/>
          </w:rPr>
          <m:t>=</m:t>
        </m:r>
        <m:r>
          <m:rPr>
            <m:sty m:val="p"/>
          </m:rPr>
          <w:rPr>
            <w:color w:val="000000"/>
          </w:rPr>
          <m:t>⟨</m:t>
        </m:r>
        <m:r>
          <m:rPr>
            <m:sty m:val="i"/>
          </m:rPr>
          <w:rPr>
            <w:color w:val="000000"/>
          </w:rPr>
          <m:t>ψ</m:t>
        </m:r>
        <m:r>
          <m:rPr>
            <m:sty m:val="p"/>
          </m:rPr>
          <w:rPr>
            <w:color w:val="000000"/>
          </w:rPr>
          <m:t>|</m:t>
        </m:r>
        <m:r>
          <m:rPr>
            <m:sty m:val="i"/>
          </m:rPr>
          <w:rPr>
            <w:color w:val="000000"/>
          </w:rPr>
          <m:t>ϕ</m:t>
        </m:r>
        <m:sSup>
          <m:sSupPr>
            <m:ctrlPr>
              <w:rPr>
                <w:rFonts w:ascii="Cambria Math" w:hAnsi="Cambria Math"/>
                <w:color w:val="000000"/>
              </w:rPr>
            </m:ctrlPr>
          </m:sSupPr>
          <m:e>
            <m:r>
              <m:rPr>
                <m:sty m:val="p"/>
              </m:rPr>
              <w:rPr>
                <w:color w:val="000000"/>
              </w:rPr>
              <m:t>⟩</m:t>
            </m:r>
          </m:e>
          <m:sup>
            <m:r>
              <m:rPr>
                <m:sty m:val="p"/>
              </m:rPr>
              <w:rPr>
                <w:color w:val="000000"/>
              </w:rPr>
              <m:t>2</m:t>
            </m:r>
          </m:sup>
        </m:sSup>
      </m:oMath>
      <w:r>
        <w:rPr>
          <w:rFonts w:eastAsia="source serif 4" w:cs="source serif 4" w:ascii="source serif 4" w:hAnsi="source serif 4"/>
          <w:color w:val="000000"/>
        </w:rPr>
        <w:t xml:space="preserve">. That only works for states that are identical or perfectly distinguishable. For general distinct, non-orthogonal states, it fails. You cannot build a universal quantum photocopier. The Ministry, naturally, has built one anyway, which is why Mr Voller's "reference copy" in his cold vault is a problem rather than a solution.</w:t>
      </w:r>
    </w:p>
    <w:p>
      <w:pPr>
        <w:spacing w:line="360" w:after="210" w:lineRule="auto"/>
      </w:pPr>
      <w:r>
        <w:rPr>
          <w:rFonts w:eastAsia="source serif 4" w:cs="source serif 4" w:ascii="source serif 4" w:hAnsi="source serif 4"/>
          <w:color w:val="000000"/>
        </w:rPr>
        <w:t xml:space="preserve">What the cold vault actually contains: ticked boxes, classical representations, and the fatal line "PHASE RECORD: NOT APPLICABLE." It has preserved selected </w:t>
      </w:r>
      <w:r>
        <w:rPr>
          <w:rFonts w:eastAsia="source serif 4" w:cs="source serif 4" w:ascii="source serif 4" w:hAnsi="source serif 4"/>
          <w:i/>
          <w:color w:val="000000"/>
        </w:rPr>
        <w:t xml:space="preserve">answers</w:t>
      </w:r>
      <w:r>
        <w:rPr>
          <w:rFonts w:eastAsia="source serif 4" w:cs="source serif 4" w:ascii="source serif 4" w:hAnsi="source serif 4"/>
          <w:color w:val="000000"/>
        </w:rPr>
        <w:t xml:space="preserve"> about Mrs Chain's home, not an independent copy of its full quantum relations. Fainrose calls it "a photograph of a conversation," which is exactly right — a photograph of a conversation is not the conversation. Her alternative is not a magical backup. When Neville notices Mrs Chain's sister represented across records, tokens, photographs, and routes, he has found the analogue of </w:t>
      </w:r>
      <w:r>
        <w:rPr>
          <w:rFonts w:eastAsia="source serif 4" w:cs="source serif 4" w:ascii="source serif 4" w:hAnsi="source serif 4"/>
          <w:b/>
          <w:color w:val="000000"/>
        </w:rPr>
        <w:t xml:space="preserve">quantum error correction</w:t>
      </w:r>
      <w:r>
        <w:rPr>
          <w:rFonts w:eastAsia="source serif 4" w:cs="source serif 4" w:ascii="source serif 4" w:hAnsi="source serif 4"/>
          <w:color w:val="000000"/>
        </w:rPr>
        <w:t xml:space="preserve">: the useful information lives in the pattern across the lattice, not in any single component.</w:t>
      </w:r>
    </w:p>
    <w:p>
      <w:pPr>
        <w:spacing w:line="360" w:after="210" w:lineRule="auto"/>
      </w:pPr>
      <w:r>
        <w:rPr>
          <w:rFonts w:eastAsia="source serif 4" w:cs="source serif 4" w:ascii="source serif 4" w:hAnsi="source serif 4"/>
          <w:color w:val="000000"/>
        </w:rPr>
        <w:t xml:space="preserve">Quantum error correction works like this. You encode one logical state across several physical systems, using entanglement, so that the information lives in their joint pattern rather than in one vulnerable place. You then perform </w:t>
      </w:r>
      <w:r>
        <w:rPr>
          <w:rFonts w:eastAsia="source serif 4" w:cs="source serif 4" w:ascii="source serif 4" w:hAnsi="source serif 4"/>
          <w:b/>
          <w:color w:val="000000"/>
        </w:rPr>
        <w:t xml:space="preserve">syndrome measurements</w:t>
      </w:r>
      <w:r>
        <w:rPr>
          <w:rFonts w:eastAsia="source serif 4" w:cs="source serif 4" w:ascii="source serif 4" w:hAnsi="source serif 4"/>
          <w:color w:val="000000"/>
        </w:rPr>
        <w:t xml:space="preserve"> — carefully chosen parity-like checks that identify what kind of error occurred </w:t>
      </w:r>
      <w:r>
        <w:rPr>
          <w:rFonts w:eastAsia="source serif 4" w:cs="source serif 4" w:ascii="source serif 4" w:hAnsi="source serif 4"/>
          <w:i/>
          <w:color w:val="000000"/>
        </w:rPr>
        <w:t xml:space="preserve">without</w:t>
      </w:r>
      <w:r>
        <w:rPr>
          <w:rFonts w:eastAsia="source serif 4" w:cs="source serif 4" w:ascii="source serif 4" w:hAnsi="source serif 4"/>
          <w:color w:val="000000"/>
        </w:rPr>
        <w:t xml:space="preserve"> reading out the protected logical state itself. It's like checking whether a book has been damaged by weighing the shelf rather than opening every page. The syndrome tells you about the error, not the content. Fainrose's left-hand/right-hand test is precisely this: it reveals an error without asking the encoded state to disclose itself.</w:t>
      </w:r>
    </w:p>
    <w:p>
      <w:pPr>
        <w:spacing w:line="360" w:after="210" w:lineRule="auto"/>
      </w:pPr>
      <w:r>
        <w:rPr>
          <w:rFonts w:eastAsia="source serif 4" w:cs="source serif 4" w:ascii="source serif 4" w:hAnsi="source serif 4"/>
          <w:color w:val="000000"/>
        </w:rPr>
        <w:t xml:space="preserve">This does not evade the no-cloning theorem, because it does not copy the state. The encoding distributes one logical state in nonlocal correlations. No single component is a spare full original waiting in a cupboard. If one part is damaged, the pattern across the others can identify and correct the error — up to a point, which we'll return to in Chapter 15 with considerable honesty about the limits.</w:t>
      </w:r>
    </w:p>
    <w:p>
      <w:pPr>
        <w:spacing w:line="360" w:after="210" w:lineRule="auto"/>
      </w:pPr>
      <w:r>
        <w:rPr>
          <w:rFonts w:eastAsia="source serif 4" w:cs="source serif 4" w:ascii="source serif 4" w:hAnsi="source serif 4"/>
          <w:b/>
          <w:color w:val="000000"/>
        </w:rPr>
        <w:t xml:space="preserve">What you actually learned:</w:t>
      </w:r>
    </w:p>
    <w:p>
      <w:pPr>
        <w:numPr>
          <w:ilvl w:val="0"/>
          <w:numId w:val="8"/>
        </w:numPr>
        <w:spacing w:line="360" w:before="105" w:after="105" w:lineRule="auto"/>
      </w:pPr>
      <w:r>
        <w:rPr>
          <w:rFonts w:eastAsia="source serif 4" w:cs="source serif 4" w:ascii="source serif 4" w:hAnsi="source serif 4"/>
          <w:color w:val="000000"/>
          <w:sz w:val="21"/>
        </w:rPr>
        <w:t xml:space="preserve">No physical process can perfectly copy an unknown arbitrary quantum state — a theorem, not a procurement problem.</w:t>
      </w:r>
    </w:p>
    <w:p>
      <w:pPr>
        <w:numPr>
          <w:ilvl w:val="0"/>
          <w:numId w:val="8"/>
        </w:numPr>
        <w:spacing w:line="360" w:before="105" w:after="105" w:lineRule="auto"/>
      </w:pPr>
      <w:r>
        <w:rPr>
          <w:rFonts w:eastAsia="source serif 4" w:cs="source serif 4" w:ascii="source serif 4" w:hAnsi="source serif 4"/>
          <w:color w:val="000000"/>
          <w:sz w:val="21"/>
        </w:rPr>
        <w:t xml:space="preserve">You may move a state (leaving the original changed) or prepare another instance of a known state; neither is forbidden cloning.</w:t>
      </w:r>
    </w:p>
    <w:p>
      <w:pPr>
        <w:numPr>
          <w:ilvl w:val="0"/>
          <w:numId w:val="8"/>
        </w:numPr>
        <w:spacing w:line="360" w:before="105" w:after="105" w:lineRule="auto"/>
      </w:pPr>
      <w:r>
        <w:rPr>
          <w:rFonts w:eastAsia="source serif 4" w:cs="source serif 4" w:ascii="source serif 4" w:hAnsi="source serif 4"/>
          <w:color w:val="000000"/>
          <w:sz w:val="21"/>
        </w:rPr>
        <w:t xml:space="preserve">Quantum error correction protects information by distributing it across correlations and checking for errors indirectly, not by keeping a spare copy.</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The Ministry built an impossible copy; Fainrose needs a recoverable pattern instead.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9_the_uncertainty_principle_po_1dbf08"/>
      <w:r>
        <w:rPr>
          <w:rFonts w:eastAsia="source serif 4" w:cs="source serif 4" w:ascii="source serif 4" w:hAnsi="source serif 4"/>
          <w:b/>
          <w:color w:val="000000"/>
          <w:sz w:val="24"/>
        </w:rPr>
        <w:t xml:space="preserve">9. The Uncertainty Principle—Position and Momentum, or: The Form That Demands Two Certainties and Will Punish You for Not Providing Them</w:t>
      </w:r>
      <w:bookmarkEnd w:id="11"/>
    </w:p>
    <w:p>
      <w:pPr>
        <w:spacing w:line="360" w:after="210" w:lineRule="auto"/>
      </w:pPr>
      <w:r>
        <w:rPr>
          <w:rFonts w:eastAsia="source serif 4" w:cs="source serif 4" w:ascii="source serif 4" w:hAnsi="source serif 4"/>
          <w:color w:val="000000"/>
        </w:rPr>
        <w:t xml:space="preserve">A quantum thing cannot be prepared with arbitrarily exact answers to both "where is it?" and "how is it moving?" at once. This is not a complaint about inadequate equipment. It is not a limitation of your ruler or your stopwatch. It is a built-in feature of nature, and the Ministry's Directive 11-C, which demands that each dwelling and person receive two certificates — Column A fixing present configuration and Column B fixing rate and direction of change — is asking for something the universe does not provide.</w:t>
      </w:r>
    </w:p>
    <w:p>
      <w:pPr>
        <w:spacing w:line="360" w:after="210" w:lineRule="auto"/>
      </w:pPr>
      <w:r>
        <w:rPr>
          <w:rFonts w:eastAsia="source serif 4" w:cs="source serif 4" w:ascii="source serif 4" w:hAnsi="source serif 4"/>
          <w:color w:val="000000"/>
        </w:rPr>
        <w:t xml:space="preserve">Werner Heisenberg stated the relation in 1927. For identically prepared systems, position and momentum have spreads measured by their standard deviations, and quantum mechanics requires:</w:t>
      </w:r>
    </w:p>
    <w:p>
      <w:pPr>
        <w:spacing w:line="360" w:after="210" w:lineRule="auto"/>
      </w:pPr>
      <m:oMathPara>
        <m:oMath>
          <m:r>
            <m:rPr>
              <m:sty m:val="p"/>
            </m:rPr>
            <w:rPr>
              <w:color w:val="000000"/>
            </w:rPr>
            <m:t>Δ</m:t>
          </m:r>
          <m:r>
            <m:rPr>
              <m:sty m:val="i"/>
            </m:rPr>
            <w:rPr>
              <w:color w:val="000000"/>
            </w:rPr>
            <m:t>x</m:t>
          </m:r>
          <m:r>
            <m:rPr>
              <m:sty m:val="p"/>
            </m:rPr>
            <w:rPr>
              <w:color w:val="000000"/>
            </w:rPr>
            <m:t xml:space="preserve"> </m:t>
          </m:r>
          <m:r>
            <m:rPr>
              <m:sty m:val="p"/>
            </m:rPr>
            <w:rPr>
              <w:color w:val="000000"/>
            </w:rPr>
            <m:t>Δ</m:t>
          </m:r>
          <m:r>
            <m:rPr>
              <m:sty m:val="i"/>
            </m:rPr>
            <w:rPr>
              <w:color w:val="000000"/>
            </w:rPr>
            <m:t>p</m:t>
          </m:r>
          <m:r>
            <m:rPr>
              <m:sty m:val="p"/>
            </m:rPr>
            <w:rPr>
              <w:color w:val="000000"/>
            </w:rPr>
            <m:t>≥</m:t>
          </m:r>
          <m:f>
            <m:fPr>
              <m:ctrlPr>
                <w:rPr>
                  <w:rFonts w:ascii="Cambria Math" w:hAnsi="Cambria Math"/>
                  <w:color w:val="000000"/>
                </w:rPr>
              </m:ctrlPr>
            </m:fPr>
            <m:num>
              <m:r>
                <m:rPr>
                  <m:sty m:val="i"/>
                </m:rPr>
                <w:rPr>
                  <w:color w:val="000000"/>
                </w:rPr>
                <m:t>ℏ</m:t>
              </m:r>
            </m:num>
            <m:den>
              <m:r>
                <m:rPr>
                  <m:sty m:val="p"/>
                </m:rPr>
                <w:rPr>
                  <w:color w:val="000000"/>
                </w:rPr>
                <m:t>2</m:t>
              </m:r>
            </m:den>
          </m:f>
          <m:r>
            <m:rPr>
              <m:sty m:val="p"/>
            </m:rPr>
            <w:rPr>
              <w:color w:val="000000"/>
            </w:rPr>
            <m:t>.</m:t>
          </m:r>
        </m:oMath>
      </m:oMathPara>
    </w:p>
    <w:p>
      <w:pPr>
        <w:spacing w:line="360" w:after="210" w:lineRule="auto"/>
      </w:pPr>
      <m:oMath>
        <m:r>
          <m:rPr>
            <m:sty m:val="i"/>
          </m:rPr>
          <w:rPr>
            <w:color w:val="000000"/>
          </w:rPr>
          <m:t>ℏ</m:t>
        </m:r>
      </m:oMath>
      <w:r>
        <w:rPr>
          <w:rFonts w:eastAsia="source serif 4" w:cs="source serif 4" w:ascii="source serif 4" w:hAnsi="source serif 4"/>
          <w:color w:val="000000"/>
        </w:rPr>
        <w:t xml:space="preserve"> is Planck's constant divided by </w:t>
      </w:r>
      <m:oMath>
        <m:r>
          <m:rPr>
            <m:sty m:val="p"/>
          </m:rPr>
          <w:rPr>
            <w:color w:val="000000"/>
          </w:rPr>
          <m:t>2</m:t>
        </m:r>
        <m:r>
          <m:rPr>
            <m:sty m:val="i"/>
          </m:rPr>
          <w:rPr>
            <w:color w:val="000000"/>
          </w:rPr>
          <m:t>π</m:t>
        </m:r>
      </m:oMath>
      <w:r>
        <w:rPr>
          <w:rFonts w:eastAsia="source serif 4" w:cs="source serif 4" w:ascii="source serif 4" w:hAnsi="source serif 4"/>
          <w:color w:val="000000"/>
        </w:rPr>
        <w:t xml:space="preserve"> — a very small number, which is why the restriction is invisible for houses and people and is only noticeable at the scale of particles. The mathematical reason is a </w:t>
      </w:r>
      <w:r>
        <w:rPr>
          <w:rFonts w:eastAsia="source serif 4" w:cs="source serif 4" w:ascii="source serif 4" w:hAnsi="source serif 4"/>
          <w:b/>
          <w:color w:val="000000"/>
        </w:rPr>
        <w:t xml:space="preserve">Fourier relation</w:t>
      </w:r>
      <w:r>
        <w:rPr>
          <w:rFonts w:eastAsia="source serif 4" w:cs="source serif 4" w:ascii="source serif 4" w:hAnsi="source serif 4"/>
          <w:color w:val="000000"/>
        </w:rPr>
        <w:t xml:space="preserve">: narrowing a position wave pattern requires combining a broad range of wavelengths, and a narrow range of wavelengths makes the pattern spatially broad. You can have a sharp position or a sharp momentum. You cannot have both to unlimited precision in the same state. Making one description tight makes the other spread out.</w:t>
      </w:r>
    </w:p>
    <w:p>
      <w:pPr>
        <w:spacing w:line="360" w:after="210" w:lineRule="auto"/>
      </w:pPr>
      <w:r>
        <w:rPr>
          <w:rFonts w:eastAsia="source serif 4" w:cs="source serif 4" w:ascii="source serif 4" w:hAnsi="source serif 4"/>
          <w:color w:val="000000"/>
        </w:rPr>
        <w:t xml:space="preserve">Think of a sound heard through a wall. A very brief click can be placed accurately in time, but it contains a muddle of musical notes. A long, pure note has a clear pitch, but no equally clear beginning or end. No amount of better listening turns one sound into both a perfect click and a perfectly pure note. The uncertainty principle is the quantum version of this trade-off, and it is about the state itself — not a procurement opportunity for a better scanner.</w:t>
      </w:r>
    </w:p>
    <w:p>
      <w:pPr>
        <w:spacing w:line="360" w:after="210" w:lineRule="auto"/>
      </w:pPr>
      <w:r>
        <w:rPr>
          <w:rFonts w:eastAsia="source serif 4" w:cs="source serif 4" w:ascii="source serif 4" w:hAnsi="source serif 4"/>
          <w:color w:val="000000"/>
        </w:rPr>
        <w:t xml:space="preserve">The popular story says a particle secretly has an exact place and an exact motion, but an observer knocks it about while looking. That can happen in a real experiment, and it is a real effect, but it is </w:t>
      </w:r>
      <w:r>
        <w:rPr>
          <w:rFonts w:eastAsia="source serif 4" w:cs="source serif 4" w:ascii="source serif 4" w:hAnsi="source serif 4"/>
          <w:i/>
          <w:color w:val="000000"/>
        </w:rPr>
        <w:t xml:space="preserve">not</w:t>
      </w:r>
      <w:r>
        <w:rPr>
          <w:rFonts w:eastAsia="source serif 4" w:cs="source serif 4" w:ascii="source serif 4" w:hAnsi="source serif 4"/>
          <w:color w:val="000000"/>
        </w:rPr>
        <w:t xml:space="preserve"> what Heisenberg's principle says. Quantum theory does not merely hide two exact pre-existing answers behind bad instruments. It sets a limit on how narrowly the two distributions can coexist in one state. Even an imagined perfectly gentle apparatus — one that adds no avoidable clumsiness — could not prepare arbitrary precision in both columns. The principle is intrinsic, not instrumental.</w:t>
      </w:r>
    </w:p>
    <w:p>
      <w:pPr>
        <w:spacing w:line="360" w:after="210" w:lineRule="auto"/>
      </w:pPr>
      <w:r>
        <w:rPr>
          <w:rFonts w:eastAsia="source serif 4" w:cs="source serif 4" w:ascii="source serif 4" w:hAnsi="source serif 4"/>
          <w:color w:val="000000"/>
        </w:rPr>
        <w:t xml:space="preserve">In the novel, Directive 11-C demands both certificates. Fainrose sees why the demand is impossible before Miss Pike does. The scans and their correction factor dramatise one real difficulty — physical interventions can alter what they probe — but the deeper point is stronger: even ideal apparatus couldn't do it. When the Ministry insists otherwise, Miss Pike's spreadsheet has to manufacture a Column B and then mistakes the manufacture for evidence against the people living in its rows. This is the bureaucratic horror of demanding something physically impossible and then punishing people for your inability to receive it. It is, in a sense, the entire novel's thesis in a single form.</w:t>
      </w:r>
    </w:p>
    <w:p>
      <w:pPr>
        <w:spacing w:line="360" w:after="210" w:lineRule="auto"/>
      </w:pPr>
      <w:r>
        <w:rPr>
          <w:rFonts w:eastAsia="source serif 4" w:cs="source serif 4" w:ascii="source serif 4" w:hAnsi="source serif 4"/>
          <w:b/>
          <w:color w:val="000000"/>
        </w:rPr>
        <w:t xml:space="preserve">What you actually learned:</w:t>
      </w:r>
    </w:p>
    <w:p>
      <w:pPr>
        <w:numPr>
          <w:ilvl w:val="0"/>
          <w:numId w:val="9"/>
        </w:numPr>
        <w:spacing w:line="360" w:before="105" w:after="105" w:lineRule="auto"/>
      </w:pPr>
      <w:r>
        <w:rPr>
          <w:rFonts w:eastAsia="source serif 4" w:cs="source serif 4" w:ascii="source serif 4" w:hAnsi="source serif 4"/>
          <w:color w:val="000000"/>
          <w:sz w:val="21"/>
        </w:rPr>
        <w:t xml:space="preserve">Position and momentum are linked quantum properties; you cannot fill both to unlimited precision in the same state.</w:t>
      </w:r>
    </w:p>
    <w:p>
      <w:pPr>
        <w:numPr>
          <w:ilvl w:val="0"/>
          <w:numId w:val="9"/>
        </w:numPr>
        <w:spacing w:line="360" w:before="105" w:after="105" w:lineRule="auto"/>
      </w:pPr>
      <w:r>
        <w:rPr>
          <w:rFonts w:eastAsia="source serif 4" w:cs="source serif 4" w:ascii="source serif 4" w:hAnsi="source serif 4"/>
          <w:color w:val="000000"/>
          <w:sz w:val="21"/>
        </w:rPr>
        <w:t xml:space="preserve">A sharply localised wave pattern necessarily has a broad spread of momenta — it's a Fourier relation, not a measurement accident.</w:t>
      </w:r>
    </w:p>
    <w:p>
      <w:pPr>
        <w:numPr>
          <w:ilvl w:val="0"/>
          <w:numId w:val="9"/>
        </w:numPr>
        <w:spacing w:line="360" w:before="105" w:after="105" w:lineRule="auto"/>
      </w:pPr>
      <w:r>
        <w:rPr>
          <w:rFonts w:eastAsia="source serif 4" w:cs="source serif 4" w:ascii="source serif 4" w:hAnsi="source serif 4"/>
          <w:color w:val="000000"/>
          <w:sz w:val="21"/>
        </w:rPr>
        <w:t xml:space="preserve">The uncertainty principle is intrinsic to quantum states, not damage caused by crude instruments.</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Quantum mechanics permits a precise location or a precise motion, but not two limitless certificates at once.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10_decoherence_and_einselectio_3efc42"/>
      <w:r>
        <w:rPr>
          <w:rFonts w:eastAsia="source serif 4" w:cs="source serif 4" w:ascii="source serif 4" w:hAnsi="source serif 4"/>
          <w:b/>
          <w:color w:val="000000"/>
          <w:sz w:val="24"/>
        </w:rPr>
        <w:t xml:space="preserve">10. Decoherence and Einselection, or: Why the Moon Does Not Need a Committee to Decide Where It Is</w:t>
      </w:r>
      <w:bookmarkEnd w:id="12"/>
    </w:p>
    <w:p>
      <w:pPr>
        <w:spacing w:line="360" w:after="210" w:lineRule="auto"/>
      </w:pPr>
      <w:r>
        <w:rPr>
          <w:rFonts w:eastAsia="source serif 4" w:cs="source serif 4" w:ascii="source serif 4" w:hAnsi="source serif 4"/>
          <w:color w:val="000000"/>
        </w:rPr>
        <w:t xml:space="preserve">Ordinary things look definite because they are continually jostled and marked by the world around them, not because a person has noticed them. That constant contact makes some familiar-looking states durable and makes quantum interference practically unavailable. The moon does not need Mrs Prosser's forty-one-person rota to settle where it is. The sky has been taking attendance all along.</w:t>
      </w:r>
    </w:p>
    <w:p>
      <w:pPr>
        <w:spacing w:line="360" w:after="210" w:lineRule="auto"/>
      </w:pPr>
      <w:r>
        <w:rPr>
          <w:rFonts w:eastAsia="source serif 4" w:cs="source serif 4" w:ascii="source serif 4" w:hAnsi="source serif 4"/>
          <w:color w:val="000000"/>
        </w:rPr>
        <w:t xml:space="preserve">Here is the picture. A </w:t>
      </w:r>
      <w:r>
        <w:rPr>
          <w:rFonts w:eastAsia="source serif 4" w:cs="source serif 4" w:ascii="source serif 4" w:hAnsi="source serif 4"/>
          <w:b/>
          <w:color w:val="000000"/>
        </w:rPr>
        <w:t xml:space="preserve">superposition</w:t>
      </w:r>
      <w:r>
        <w:rPr>
          <w:rFonts w:eastAsia="source serif 4" w:cs="source serif 4" w:ascii="source serif 4" w:hAnsi="source serif 4"/>
          <w:color w:val="000000"/>
        </w:rPr>
        <w:t xml:space="preserve"> is a quantum state without one definite value for the property being considered; it can produce interference between alternatives. No large object is truly alone. Light scatters from it, air molecules strike it, it exchanges heat with its surroundings. These physical interactions entangle the object with its environment, leaving many outward traces correlated with its possible states. </w:t>
      </w:r>
      <w:r>
        <w:rPr>
          <w:rFonts w:eastAsia="source serif 4" w:cs="source serif 4" w:ascii="source serif 4" w:hAnsi="source serif 4"/>
          <w:b/>
          <w:color w:val="000000"/>
        </w:rPr>
        <w:t xml:space="preserve">Decoherence</w:t>
      </w:r>
      <w:r>
        <w:rPr>
          <w:rFonts w:eastAsia="source serif 4" w:cs="source serif 4" w:ascii="source serif 4" w:hAnsi="source serif 4"/>
          <w:color w:val="000000"/>
        </w:rPr>
        <w:t xml:space="preserve"> is the resulting loss of practically accessible interference between those alternatives. It does not require a mind to look at anything. The universe is already looking, relentlessly, through photons and molecules and thermal radiation, and it has been doing so for approximately thirteen billion years without requiring a signature in triplicate.</w:t>
      </w:r>
    </w:p>
    <w:p>
      <w:pPr>
        <w:spacing w:line="360" w:after="210" w:lineRule="auto"/>
      </w:pPr>
      <w:r>
        <w:rPr>
          <w:rFonts w:eastAsia="source serif 4" w:cs="source serif 4" w:ascii="source serif 4" w:hAnsi="source serif 4"/>
          <w:color w:val="000000"/>
        </w:rPr>
        <w:t xml:space="preserve">But the environment does not preserve every possible state equally. </w:t>
      </w:r>
      <w:r>
        <w:rPr>
          <w:rFonts w:eastAsia="source serif 4" w:cs="source serif 4" w:ascii="source serif 4" w:hAnsi="source serif 4"/>
          <w:b/>
          <w:color w:val="000000"/>
        </w:rPr>
        <w:t xml:space="preserve">Einselection</w:t>
      </w:r>
      <w:r>
        <w:rPr>
          <w:rFonts w:eastAsia="source serif 4" w:cs="source serif 4" w:ascii="source serif 4" w:hAnsi="source serif 4"/>
          <w:color w:val="000000"/>
        </w:rPr>
        <w:t xml:space="preserve"> — environment-induced superselection, a term coined by Wojciech Zurek from 1981 onward — favours robust </w:t>
      </w:r>
      <w:r>
        <w:rPr>
          <w:rFonts w:eastAsia="source serif 4" w:cs="source serif 4" w:ascii="source serif 4" w:hAnsi="source serif 4"/>
          <w:b/>
          <w:color w:val="000000"/>
        </w:rPr>
        <w:t xml:space="preserve">pointer states</w:t>
      </w:r>
      <w:r>
        <w:rPr>
          <w:rFonts w:eastAsia="source serif 4" w:cs="source serif 4" w:ascii="source serif 4" w:hAnsi="source serif 4"/>
          <w:color w:val="000000"/>
        </w:rPr>
        <w:t xml:space="preserve">, such as stable, reasonably definite positions. These are the states that survive being constantly recorded by the environment without being destroyed by it. The environment effectively performs a continuous, uncontrolled measurement, and only certain kinds of states are sturdy enough to survive the process. The result is the classical world: moons in definite places, chairs that do not spread out, cats that are definitely on the wrong cushion.</w:t>
      </w:r>
    </w:p>
    <w:p>
      <w:pPr>
        <w:spacing w:line="360" w:after="210" w:lineRule="auto"/>
      </w:pPr>
      <w:r>
        <w:rPr>
          <w:rFonts w:eastAsia="source serif 4" w:cs="source serif 4" w:ascii="source serif 4" w:hAnsi="source serif 4"/>
          <w:color w:val="000000"/>
        </w:rPr>
        <w:t xml:space="preserve">H. Dieter Zeh set out the basic environment-entanglement account in 1970. Serge Haroche's group reported direct monitoring of decoherence of field states in 1996 — they literally watched interference fade in a controlled quantum system, which is as close as physics gets to a magic trick performed for educational purposes. None of these results supplies a final, universally accepted solution to the measurement problem. They explain the effective classical appearance extremely well — why interference is absent, why stable records arise. They do not explain why one particular outcome is experienced rather than another. That question remains open, and we'll spend an entire chapter failing to resolve it, in the finest tradition.</w:t>
      </w:r>
    </w:p>
    <w:p>
      <w:pPr>
        <w:spacing w:line="360" w:after="210" w:lineRule="auto"/>
      </w:pPr>
      <w:r>
        <w:rPr>
          <w:rFonts w:eastAsia="source serif 4" w:cs="source serif 4" w:ascii="source serif 4" w:hAnsi="source serif 4"/>
          <w:color w:val="000000"/>
        </w:rPr>
        <w:t xml:space="preserve">In the novel, Mrs Prosser's forty-one-person moon rota mistakes a civic quorum for a physical process. Outer Fenwick's moon needs no clipboard holders: photons from the Sun and the moon, air, thermal radiation, and the rest of its surroundings interact with it continuously. The decorative weathercock mast interferes with that settling contact — the Ministry has inserted apparatus into a process that was working fine without it, and then bills residents to compensate for the damage. When the annex switches the mast off, the moon comes up at its ordinary time because the sky is again allowed to keep physically noticing it, whether or not anyone attends the whist drive. The universe does not require a quorum. It requires only that things keep bumping into other things, which, given the density of reality, is not a demanding condition.</w:t>
      </w:r>
    </w:p>
    <w:p>
      <w:pPr>
        <w:spacing w:line="360" w:after="210" w:lineRule="auto"/>
      </w:pPr>
      <w:r>
        <w:rPr>
          <w:rFonts w:eastAsia="source serif 4" w:cs="source serif 4" w:ascii="source serif 4" w:hAnsi="source serif 4"/>
          <w:color w:val="000000"/>
        </w:rPr>
        <w:t xml:space="preserve">The popular claim that "observation makes reality" is almost wholly misleading. A conscious observer is not the missing ingredient. The relevant interactions are already supplied in overwhelming numbers by photons, molecules, and radiation. The opposite overstatement is also wrong: decoherence does not simply prove that one unique outcome has been selected. It tells us why interference is gone and why stable records arise. Why </w:t>
      </w:r>
      <w:r>
        <w:rPr>
          <w:rFonts w:eastAsia="source serif 4" w:cs="source serif 4" w:ascii="source serif 4" w:hAnsi="source serif 4"/>
          <w:i/>
          <w:color w:val="000000"/>
        </w:rPr>
        <w:t xml:space="preserve">this</w:t>
      </w:r>
      <w:r>
        <w:rPr>
          <w:rFonts w:eastAsia="source serif 4" w:cs="source serif 4" w:ascii="source serif 4" w:hAnsi="source serif 4"/>
          <w:color w:val="000000"/>
        </w:rPr>
        <w:t xml:space="preserve"> outcome and not another — that remains, as ever, the question that refuses to sit down and be quiet.</w:t>
      </w:r>
    </w:p>
    <w:p>
      <w:pPr>
        <w:spacing w:line="360" w:after="210" w:lineRule="auto"/>
      </w:pPr>
      <w:r>
        <w:rPr>
          <w:rFonts w:eastAsia="source serif 4" w:cs="source serif 4" w:ascii="source serif 4" w:hAnsi="source serif 4"/>
          <w:b/>
          <w:color w:val="000000"/>
        </w:rPr>
        <w:t xml:space="preserve">What you actually learned:</w:t>
      </w:r>
    </w:p>
    <w:p>
      <w:pPr>
        <w:numPr>
          <w:ilvl w:val="0"/>
          <w:numId w:val="10"/>
        </w:numPr>
        <w:spacing w:line="360" w:before="105" w:after="105" w:lineRule="auto"/>
      </w:pPr>
      <w:r>
        <w:rPr>
          <w:rFonts w:eastAsia="source serif 4" w:cs="source serif 4" w:ascii="source serif 4" w:hAnsi="source serif 4"/>
          <w:color w:val="000000"/>
          <w:sz w:val="21"/>
        </w:rPr>
        <w:t xml:space="preserve">Large objects become classically stable through continual environmental interaction, not conscious observation.</w:t>
      </w:r>
    </w:p>
    <w:p>
      <w:pPr>
        <w:numPr>
          <w:ilvl w:val="0"/>
          <w:numId w:val="10"/>
        </w:numPr>
        <w:spacing w:line="360" w:before="105" w:after="105" w:lineRule="auto"/>
      </w:pPr>
      <w:r>
        <w:rPr>
          <w:rFonts w:eastAsia="source serif 4" w:cs="source serif 4" w:ascii="source serif 4" w:hAnsi="source serif 4"/>
          <w:color w:val="000000"/>
          <w:sz w:val="21"/>
        </w:rPr>
        <w:t xml:space="preserve">Decoherence makes interference between macroscopic alternatives practically inaccessible; einselection favours robust pointer states.</w:t>
      </w:r>
    </w:p>
    <w:p>
      <w:pPr>
        <w:numPr>
          <w:ilvl w:val="0"/>
          <w:numId w:val="10"/>
        </w:numPr>
        <w:spacing w:line="360" w:before="105" w:after="105" w:lineRule="auto"/>
      </w:pPr>
      <w:r>
        <w:rPr>
          <w:rFonts w:eastAsia="source serif 4" w:cs="source serif 4" w:ascii="source serif 4" w:hAnsi="source serif 4"/>
          <w:color w:val="000000"/>
          <w:sz w:val="21"/>
        </w:rPr>
        <w:t xml:space="preserve">Decoherence explains the classical appearance extremely well — but does not, by itself, settle why one definite outcome is experienced.</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The moon stays definite because the whole sky keeps physically recording it, not because Mrs Prosser secures forty-one signatures.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11_the_measurement_problem_and_bcaac4"/>
      <w:r>
        <w:rPr>
          <w:rFonts w:eastAsia="source serif 4" w:cs="source serif 4" w:ascii="source serif 4" w:hAnsi="source serif 4"/>
          <w:b/>
          <w:color w:val="000000"/>
          <w:sz w:val="24"/>
        </w:rPr>
        <w:t xml:space="preserve">11. The Measurement Problem and Wigner's Friend, or: The Colleague in the Sealed Office Who Definitely Knows Something You Don't</w:t>
      </w:r>
      <w:bookmarkEnd w:id="13"/>
    </w:p>
    <w:p>
      <w:pPr>
        <w:spacing w:line="360" w:after="210" w:lineRule="auto"/>
      </w:pPr>
      <w:r>
        <w:rPr>
          <w:rFonts w:eastAsia="source serif 4" w:cs="source serif 4" w:ascii="source serif 4" w:hAnsi="source serif 4"/>
          <w:color w:val="000000"/>
        </w:rPr>
        <w:t xml:space="preserve">Quantum rules describe change smoothly. An experiment seems to end with one actual answer. The </w:t>
      </w:r>
      <w:r>
        <w:rPr>
          <w:rFonts w:eastAsia="source serif 4" w:cs="source serif 4" w:ascii="source serif 4" w:hAnsi="source serif 4"/>
          <w:b/>
          <w:color w:val="000000"/>
        </w:rPr>
        <w:t xml:space="preserve">measurement problem</w:t>
      </w:r>
      <w:r>
        <w:rPr>
          <w:rFonts w:eastAsia="source serif 4" w:cs="source serif 4" w:ascii="source serif 4" w:hAnsi="source serif 4"/>
          <w:color w:val="000000"/>
        </w:rPr>
        <w:t xml:space="preserve"> is the unresolved question of what, if anything, turns the smooth description into that single experienced result. It is the skeleton in quantum mechanics' cupboard, and it has been rattling in there since 1932 and shows no sign of stopping.</w:t>
      </w:r>
    </w:p>
    <w:p>
      <w:pPr>
        <w:spacing w:line="360" w:after="210" w:lineRule="auto"/>
      </w:pPr>
      <w:r>
        <w:rPr>
          <w:rFonts w:eastAsia="source serif 4" w:cs="source serif 4" w:ascii="source serif 4" w:hAnsi="source serif 4"/>
          <w:color w:val="000000"/>
        </w:rPr>
        <w:t xml:space="preserve">Here is the setup. A quantum state evolves smoothly according to the same basic laws whether it describes a particle, a detector, or, in principle, the materials of a laboratory. Yet a textbook measurement yields one definite recorded result, with probabilities supplied by the quantum rules. So: what physical feature licenses the change from a smooth superposition to one outcome? Where is the boundary between system and apparatus? Is there even a boundary? These are not idle questions. They are the reason otherwise calm physicists start gesturing at pub tables.</w:t>
      </w:r>
    </w:p>
    <w:p>
      <w:pPr>
        <w:spacing w:line="360" w:after="210" w:lineRule="auto"/>
      </w:pPr>
      <w:r>
        <w:rPr>
          <w:rFonts w:eastAsia="source serif 4" w:cs="source serif 4" w:ascii="source serif 4" w:hAnsi="source serif 4"/>
          <w:b/>
          <w:color w:val="000000"/>
        </w:rPr>
        <w:t xml:space="preserve">Wigner's friend</w:t>
      </w:r>
      <w:r>
        <w:rPr>
          <w:rFonts w:eastAsia="source serif 4" w:cs="source serif 4" w:ascii="source serif 4" w:hAnsi="source serif 4"/>
          <w:color w:val="000000"/>
        </w:rPr>
        <w:t xml:space="preserve"> sharpens the problem. Eugene Wigner, in his 1961 essay "Remarks on the Mind-Body Question," imagined a friend inside a sealed laboratory who measures a system and obtains a definite result in their own record. For the friend, the matter is settled. But Wigner, outside, hasn't interacted with the laboratory yet — so he </w:t>
      </w:r>
      <w:r>
        <w:rPr>
          <w:rFonts w:eastAsia="source serif 4" w:cs="source serif 4" w:ascii="source serif 4" w:hAnsi="source serif 4"/>
          <w:i/>
          <w:color w:val="000000"/>
        </w:rPr>
        <w:t xml:space="preserve">can</w:t>
      </w:r>
      <w:r>
        <w:rPr>
          <w:rFonts w:eastAsia="source serif 4" w:cs="source serif 4" w:ascii="source serif 4" w:hAnsi="source serif 4"/>
          <w:color w:val="000000"/>
        </w:rPr>
        <w:t xml:space="preserve"> describe the friend, the record, the apparatus, and the system together as one larger quantum system, still evolving smoothly. Both descriptions cannot comfortably be the final word. That is the tension. It is not a parable about bad eyesight. It is a structural problem about where, if anywhere, the smooth law gives way to a definite outcome.</w:t>
      </w:r>
    </w:p>
    <w:p>
      <w:pPr>
        <w:spacing w:line="360" w:after="210" w:lineRule="auto"/>
      </w:pPr>
      <w:r>
        <w:rPr>
          <w:rFonts w:eastAsia="source serif 4" w:cs="source serif 4" w:ascii="source serif 4" w:hAnsi="source serif 4"/>
          <w:color w:val="000000"/>
        </w:rPr>
        <w:t xml:space="preserve">John von Neumann's 1932 formulation made this vivid by allowing the quantum description to extend from the measured system through the apparatus and, in principle, all the way to an observer. The smooth law is conventionally written:</w:t>
      </w:r>
    </w:p>
    <w:p>
      <w:pPr>
        <w:spacing w:line="360" w:after="210" w:lineRule="auto"/>
      </w:pPr>
      <m:oMathPara>
        <m:oMath>
          <m:r>
            <m:rPr>
              <m:sty m:val="i"/>
            </m:rPr>
            <w:rPr>
              <w:color w:val="000000"/>
            </w:rPr>
            <m:t>i</m:t>
          </m:r>
          <m:r>
            <m:rPr>
              <m:sty m:val="i"/>
            </m:rPr>
            <w:rPr>
              <w:color w:val="000000"/>
            </w:rPr>
            <m:t>ℏ</m:t>
          </m:r>
          <m:f>
            <m:fPr>
              <m:ctrlPr>
                <w:rPr>
                  <w:rFonts w:ascii="Cambria Math" w:hAnsi="Cambria Math"/>
                  <w:color w:val="000000"/>
                </w:rPr>
              </m:ctrlPr>
            </m:fPr>
            <m:num>
              <m:r>
                <m:rPr>
                  <m:sty m:val="i"/>
                </m:rPr>
                <w:rPr>
                  <w:color w:val="000000"/>
                </w:rPr>
                <m:t>∂</m:t>
              </m:r>
            </m:num>
            <m:den>
              <m:r>
                <m:rPr>
                  <m:sty m:val="i"/>
                </m:rPr>
                <w:rPr>
                  <w:color w:val="000000"/>
                </w:rPr>
                <m:t>∂</m:t>
              </m:r>
              <m:r>
                <m:rPr>
                  <m:sty m:val="i"/>
                </m:rPr>
                <w:rPr>
                  <w:color w:val="000000"/>
                </w:rPr>
                <m:t>t</m:t>
              </m:r>
            </m:den>
          </m:f>
          <m:r>
            <m:rPr>
              <m:sty m:val="p"/>
            </m:rPr>
            <w:rPr>
              <w:color w:val="000000"/>
            </w:rPr>
            <m:t>|</m:t>
          </m:r>
          <m:r>
            <m:rPr>
              <m:sty m:val="i"/>
            </m:rPr>
            <w:rPr>
              <w:color w:val="000000"/>
            </w:rPr>
            <m:t>ψ</m:t>
          </m:r>
          <m:r>
            <m:rPr>
              <m:sty m:val="p"/>
            </m:rPr>
            <w:rPr>
              <w:color w:val="000000"/>
            </w:rPr>
            <m:t>⟩</m:t>
          </m:r>
          <m:r>
            <m:rPr>
              <m:sty m:val="p"/>
            </m:rPr>
            <w:rPr>
              <w:color w:val="000000"/>
            </w:rPr>
            <m:t>=</m:t>
          </m:r>
          <m:r>
            <m:rPr>
              <m:sty m:val="i"/>
            </m:rPr>
            <w:rPr>
              <w:color w:val="000000"/>
            </w:rPr>
            <m:t>H</m:t>
          </m:r>
          <m:r>
            <m:rPr>
              <m:sty m:val="p"/>
            </m:rPr>
            <w:rPr>
              <w:color w:val="000000"/>
            </w:rPr>
            <m:t>|</m:t>
          </m:r>
          <m:r>
            <m:rPr>
              <m:sty m:val="i"/>
            </m:rPr>
            <w:rPr>
              <w:color w:val="000000"/>
            </w:rPr>
            <m:t>ψ</m:t>
          </m:r>
          <m:r>
            <m:rPr>
              <m:sty m:val="p"/>
            </m:rPr>
            <w:rPr>
              <w:color w:val="000000"/>
            </w:rPr>
            <m:t>⟩</m:t>
          </m:r>
          <m:r>
            <m:rPr>
              <m:sty m:val="p"/>
            </m:rPr>
            <w:rPr>
              <w:color w:val="000000"/>
            </w:rPr>
            <m:t>,</m:t>
          </m:r>
        </m:oMath>
      </m:oMathPara>
    </w:p>
    <w:p>
      <w:pPr>
        <w:spacing w:line="360" w:after="210" w:lineRule="auto"/>
      </w:pPr>
      <w:r>
        <w:rPr>
          <w:rFonts w:eastAsia="source serif 4" w:cs="source serif 4" w:ascii="source serif 4" w:hAnsi="source serif 4"/>
          <w:color w:val="000000"/>
        </w:rPr>
        <w:t xml:space="preserve">which says the state </w:t>
      </w:r>
      <m:oMath>
        <m:r>
          <m:rPr>
            <m:sty m:val="p"/>
          </m:rPr>
          <w:rPr>
            <w:color w:val="000000"/>
          </w:rPr>
          <m:t>|</m:t>
        </m:r>
        <m:r>
          <m:rPr>
            <m:sty m:val="i"/>
          </m:rPr>
          <w:rPr>
            <w:color w:val="000000"/>
          </w:rPr>
          <m:t>ψ</m:t>
        </m:r>
        <m:r>
          <m:rPr>
            <m:sty m:val="p"/>
          </m:rPr>
          <w:rPr>
            <w:color w:val="000000"/>
          </w:rPr>
          <m:t>⟩</m:t>
        </m:r>
      </m:oMath>
      <w:r>
        <w:rPr>
          <w:rFonts w:eastAsia="source serif 4" w:cs="source serif 4" w:ascii="source serif 4" w:hAnsi="source serif 4"/>
          <w:color w:val="000000"/>
        </w:rPr>
        <w:t xml:space="preserve"> changes continuously under the system's energy operator </w:t>
      </w:r>
      <m:oMath>
        <m:r>
          <m:rPr>
            <m:sty m:val="i"/>
          </m:rPr>
          <w:rPr>
            <w:color w:val="000000"/>
          </w:rPr>
          <m:t>H</m:t>
        </m:r>
      </m:oMath>
      <w:r>
        <w:rPr>
          <w:rFonts w:eastAsia="source serif 4" w:cs="source serif 4" w:ascii="source serif 4" w:hAnsi="source serif 4"/>
          <w:color w:val="000000"/>
        </w:rPr>
        <w:t xml:space="preserve">. The question is what, if anything, </w:t>
      </w:r>
      <w:r>
        <w:rPr>
          <w:rFonts w:eastAsia="source serif 4" w:cs="source serif 4" w:ascii="source serif 4" w:hAnsi="source serif 4"/>
          <w:i/>
          <w:color w:val="000000"/>
        </w:rPr>
        <w:t xml:space="preserve">interrupts</w:t>
      </w:r>
      <w:r>
        <w:rPr>
          <w:rFonts w:eastAsia="source serif 4" w:cs="source serif 4" w:ascii="source serif 4" w:hAnsi="source serif 4"/>
          <w:color w:val="000000"/>
        </w:rPr>
        <w:t xml:space="preserve"> this smooth evolution to produce a single result — and whether "interrupt" is even the right word.</w:t>
      </w:r>
    </w:p>
    <w:p>
      <w:pPr>
        <w:spacing w:line="360" w:after="210" w:lineRule="auto"/>
      </w:pPr>
      <w:r>
        <w:rPr>
          <w:rFonts w:eastAsia="source serif 4" w:cs="source serif 4" w:ascii="source serif 4" w:hAnsi="source serif 4"/>
          <w:color w:val="000000"/>
        </w:rPr>
        <w:t xml:space="preserve">In the novel, Halpert Weinstein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Neville see that the question, the person, and the paper form one physical intervention: the programme may be </w:t>
      </w:r>
      <w:r>
        <w:rPr>
          <w:rFonts w:eastAsia="source serif 4" w:cs="source serif 4" w:ascii="source serif 4" w:hAnsi="source serif 4"/>
          <w:i/>
          <w:color w:val="000000"/>
        </w:rPr>
        <w:t xml:space="preserve">writing</w:t>
      </w:r>
      <w:r>
        <w:rPr>
          <w:rFonts w:eastAsia="source serif 4" w:cs="source serif 4" w:ascii="source serif 4" w:hAnsi="source serif 4"/>
          <w:color w:val="000000"/>
        </w:rPr>
        <w:t xml:space="preserve"> the record it claims to </w:t>
      </w:r>
      <w:r>
        <w:rPr>
          <w:rFonts w:eastAsia="source serif 4" w:cs="source serif 4" w:ascii="source serif 4" w:hAnsi="source serif 4"/>
          <w:i/>
          <w:color w:val="000000"/>
        </w:rPr>
        <w:t xml:space="preserve">read</w:t>
      </w:r>
      <w:r>
        <w:rPr>
          <w:rFonts w:eastAsia="source serif 4" w:cs="source serif 4" w:ascii="source serif 4" w:hAnsi="source serif 4"/>
          <w:color w:val="000000"/>
        </w:rPr>
        <w:t xml:space="preserve">. Weinstein's "widening region of agreement" gives the chapter's version of the Wigner's-friend pressure: Mr Venn, Mrs Chain, the grid, and the Ministry need not all stand at one mythical instant outside the same measurement. Different observers, different records, and no agreed place where "the measurement" definitively happened.</w:t>
      </w:r>
    </w:p>
    <w:p>
      <w:pPr>
        <w:spacing w:line="360" w:after="210" w:lineRule="auto"/>
      </w:pPr>
      <w:r>
        <w:rPr>
          <w:rFonts w:eastAsia="source serif 4" w:cs="source serif 4" w:ascii="source serif 4" w:hAnsi="source serif 4"/>
          <w:color w:val="000000"/>
        </w:rPr>
        <w:t xml:space="preserve">The popular retelling says Wigner's friend proves human consciousness magically causes collapse. It proves no such thing. Wigner did at one stage discuss consciousness in connection with measurement, but the thought experiment is valuable </w:t>
      </w:r>
      <w:r>
        <w:rPr>
          <w:rFonts w:eastAsia="source serif 4" w:cs="source serif 4" w:ascii="source serif 4" w:hAnsi="source serif 4"/>
          <w:i/>
          <w:color w:val="000000"/>
        </w:rPr>
        <w:t xml:space="preserve">precisely because</w:t>
      </w:r>
      <w:r>
        <w:rPr>
          <w:rFonts w:eastAsia="source serif 4" w:cs="source serif 4" w:ascii="source serif 4" w:hAnsi="source serif 4"/>
          <w:color w:val="000000"/>
        </w:rPr>
        <w:t xml:space="preserve"> quantum theory has no agreed need for a conscious spectator. Physical interactions create records. Decoherence — the environment-blabbing effect from the previous chapter — makes those records robust. But interpretations still disagree about what supplies the final story: collapse theories add a real stochastic collapse; Everett-style interpretations retain all branches; de Broglie-Bohm theory adds definite particle positions; relational or agent-centred accounts characterise facts differently. These are live interpretive programmes, not experimentally settled winners. They all reproduce the same tested predictions, which is both their strength and the reason physicists argue about them at conferences instead of in laboratories.</w:t>
      </w:r>
    </w:p>
    <w:p>
      <w:pPr>
        <w:spacing w:line="360" w:after="210" w:lineRule="auto"/>
      </w:pPr>
      <w:r>
        <w:rPr>
          <w:rFonts w:eastAsia="source serif 4" w:cs="source serif 4" w:ascii="source serif 4" w:hAnsi="source serif 4"/>
          <w:b/>
          <w:color w:val="000000"/>
        </w:rPr>
        <w:t xml:space="preserve">What you actually learned:</w:t>
      </w:r>
    </w:p>
    <w:p>
      <w:pPr>
        <w:numPr>
          <w:ilvl w:val="0"/>
          <w:numId w:val="11"/>
        </w:numPr>
        <w:spacing w:line="360" w:before="105" w:after="105" w:lineRule="auto"/>
      </w:pPr>
      <w:r>
        <w:rPr>
          <w:rFonts w:eastAsia="source serif 4" w:cs="source serif 4" w:ascii="source serif 4" w:hAnsi="source serif 4"/>
          <w:color w:val="000000"/>
          <w:sz w:val="21"/>
        </w:rPr>
        <w:t xml:space="preserve">Smooth quantum evolution and the appearance of one definite result create the measurement problem — still unresolved.</w:t>
      </w:r>
    </w:p>
    <w:p>
      <w:pPr>
        <w:numPr>
          <w:ilvl w:val="0"/>
          <w:numId w:val="11"/>
        </w:numPr>
        <w:spacing w:line="360" w:before="105" w:after="105" w:lineRule="auto"/>
      </w:pPr>
      <w:r>
        <w:rPr>
          <w:rFonts w:eastAsia="source serif 4" w:cs="source serif 4" w:ascii="source serif 4" w:hAnsi="source serif 4"/>
          <w:color w:val="000000"/>
          <w:sz w:val="21"/>
        </w:rPr>
        <w:t xml:space="preserve">Wigner's friend makes it unavoidable by placing an observer and record inside the system being described from outside.</w:t>
      </w:r>
    </w:p>
    <w:p>
      <w:pPr>
        <w:numPr>
          <w:ilvl w:val="0"/>
          <w:numId w:val="11"/>
        </w:numPr>
        <w:spacing w:line="360" w:before="105" w:after="105" w:lineRule="auto"/>
      </w:pPr>
      <w:r>
        <w:rPr>
          <w:rFonts w:eastAsia="source serif 4" w:cs="source serif 4" w:ascii="source serif 4" w:hAnsi="source serif 4"/>
          <w:color w:val="000000"/>
          <w:sz w:val="21"/>
        </w:rPr>
        <w:t xml:space="preserve">"Observation" means physical interaction, not conscious attention; the problem is structural, not mystical.</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If quantum evolution applies to everything, the unanswered question is what makes one answer the one we live with.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12_de_broglie_matter_waves_and_62ba85"/>
      <w:r>
        <w:rPr>
          <w:rFonts w:eastAsia="source serif 4" w:cs="source serif 4" w:ascii="source serif 4" w:hAnsi="source serif 4"/>
          <w:b/>
          <w:color w:val="000000"/>
          <w:sz w:val="24"/>
        </w:rPr>
        <w:t xml:space="preserve">12. De Broglie Matter Waves and Pilot-Wave Theory, or: The Particle That Always Knows Where It Is, Even When the Wave Doesn't</w:t>
      </w:r>
      <w:bookmarkEnd w:id="14"/>
    </w:p>
    <w:p>
      <w:pPr>
        <w:spacing w:line="360" w:after="210" w:lineRule="auto"/>
      </w:pPr>
      <w:r>
        <w:rPr>
          <w:rFonts w:eastAsia="source serif 4" w:cs="source serif 4" w:ascii="source serif 4" w:hAnsi="source serif 4"/>
          <w:color w:val="000000"/>
        </w:rPr>
        <w:t xml:space="preserve">Matter can show a wave-like pattern. This was Louis de Broglie's proposal in his 1924 doctoral thesis: material particles have an associated </w:t>
      </w:r>
      <w:r>
        <w:rPr>
          <w:rFonts w:eastAsia="source serif 4" w:cs="source serif 4" w:ascii="source serif 4" w:hAnsi="source serif 4"/>
          <w:b/>
          <w:color w:val="000000"/>
        </w:rPr>
        <w:t xml:space="preserve">matter wave</w:t>
      </w:r>
      <w:r>
        <w:rPr>
          <w:rFonts w:eastAsia="source serif 4" w:cs="source serif 4" w:ascii="source serif 4" w:hAnsi="source serif 4"/>
          <w:color w:val="000000"/>
        </w:rPr>
        <w:t xml:space="preserve">, with wavelength</w:t>
      </w:r>
    </w:p>
    <w:p>
      <w:pPr>
        <w:spacing w:line="360" w:after="210" w:lineRule="auto"/>
      </w:pPr>
      <m:oMathPara>
        <m:oMath>
          <m:r>
            <m:rPr>
              <m:sty m:val="i"/>
            </m:rPr>
            <w:rPr>
              <w:color w:val="000000"/>
            </w:rPr>
            <m:t>λ</m:t>
          </m:r>
          <m:r>
            <m:rPr>
              <m:sty m:val="p"/>
            </m:rPr>
            <w:rPr>
              <w:color w:val="000000"/>
            </w:rPr>
            <m:t>=</m:t>
          </m:r>
          <m:f>
            <m:fPr>
              <m:ctrlPr>
                <w:rPr>
                  <w:rFonts w:ascii="Cambria Math" w:hAnsi="Cambria Math"/>
                  <w:color w:val="000000"/>
                </w:rPr>
              </m:ctrlPr>
            </m:fPr>
            <m:num>
              <m:r>
                <m:rPr>
                  <m:sty m:val="i"/>
                </m:rPr>
                <w:rPr>
                  <w:color w:val="000000"/>
                </w:rPr>
                <m:t>h</m:t>
              </m:r>
            </m:num>
            <m:den>
              <m:r>
                <m:rPr>
                  <m:sty m:val="i"/>
                </m:rPr>
                <w:rPr>
                  <w:color w:val="000000"/>
                </w:rPr>
                <m:t>p</m:t>
              </m:r>
            </m:den>
          </m:f>
          <m:r>
            <m:rPr>
              <m:sty m:val="p"/>
            </m:rPr>
            <w:rPr>
              <w:color w:val="000000"/>
            </w:rPr>
            <m:t>,</m:t>
          </m:r>
        </m:oMath>
      </m:oMathPara>
    </w:p>
    <w:p>
      <w:pPr>
        <w:spacing w:line="360" w:after="210" w:lineRule="auto"/>
      </w:pPr>
      <w:r>
        <w:rPr>
          <w:rFonts w:eastAsia="source serif 4" w:cs="source serif 4" w:ascii="source serif 4" w:hAnsi="source serif 4"/>
          <w:color w:val="000000"/>
        </w:rPr>
        <w:t xml:space="preserve">where </w:t>
      </w:r>
      <m:oMath>
        <m:r>
          <m:rPr>
            <m:sty m:val="i"/>
          </m:rPr>
          <w:rPr>
            <w:color w:val="000000"/>
          </w:rPr>
          <m:t>h</m:t>
        </m:r>
      </m:oMath>
      <w:r>
        <w:rPr>
          <w:rFonts w:eastAsia="source serif 4" w:cs="source serif 4" w:ascii="source serif 4" w:hAnsi="source serif 4"/>
          <w:color w:val="000000"/>
        </w:rPr>
        <w:t xml:space="preserve"> is Planck's constant and </w:t>
      </w:r>
      <m:oMath>
        <m:r>
          <m:rPr>
            <m:sty m:val="i"/>
          </m:rPr>
          <w:rPr>
            <w:color w:val="000000"/>
          </w:rPr>
          <m:t>p</m:t>
        </m:r>
      </m:oMath>
      <w:r>
        <w:rPr>
          <w:rFonts w:eastAsia="source serif 4" w:cs="source serif 4" w:ascii="source serif 4" w:hAnsi="source serif 4"/>
          <w:color w:val="000000"/>
        </w:rPr>
        <w:t xml:space="preserve"> is momentum. The greater the momentum, the shorter the wavelength — which is why a fast macroscopic object has a wavelength far too fine to notice and you do not diffract around doorways, however much you might wish to.</w:t>
      </w:r>
    </w:p>
    <w:p>
      <w:pPr>
        <w:spacing w:line="360" w:after="210" w:lineRule="auto"/>
      </w:pPr>
      <w:r>
        <w:rPr>
          <w:rFonts w:eastAsia="source serif 4" w:cs="source serif 4" w:ascii="source serif 4" w:hAnsi="source serif 4"/>
          <w:color w:val="000000"/>
        </w:rPr>
        <w:t xml:space="preserve">Clinton Davisson and Lester Germer reported electron diffraction in 1927. George Paget Thomson independently obtained electron diffraction that same year. De Broglie received the 1929 Nobel Prize. The point: "a particle is only a tiny hard ball" is not an adequate account. Electrons, atoms, and molecules produce diffraction and interference patterns in carefully controlled experiments. Matter has a wave aspect. This is not a matter of opinion; it is a matter of photographs with rings on them.</w:t>
      </w:r>
    </w:p>
    <w:p>
      <w:pPr>
        <w:spacing w:line="360" w:after="210" w:lineRule="auto"/>
      </w:pPr>
      <w:r>
        <w:rPr>
          <w:rFonts w:eastAsia="source serif 4" w:cs="source serif 4" w:ascii="source serif 4" w:hAnsi="source serif 4"/>
          <w:color w:val="000000"/>
        </w:rPr>
        <w:t xml:space="preserve">Now, one interpretation says: a particle is always somewhere definite, and a real guiding wave directs its motion. This is </w:t>
      </w:r>
      <w:r>
        <w:rPr>
          <w:rFonts w:eastAsia="source serif 4" w:cs="source serif 4" w:ascii="source serif 4" w:hAnsi="source serif 4"/>
          <w:b/>
          <w:color w:val="000000"/>
        </w:rPr>
        <w:t xml:space="preserve">pilot-wave theory</w:t>
      </w:r>
      <w:r>
        <w:rPr>
          <w:rFonts w:eastAsia="source serif 4" w:cs="source serif 4" w:ascii="source serif 4" w:hAnsi="source serif 4"/>
          <w:color w:val="000000"/>
        </w:rPr>
        <w:t xml:space="preserve">, also called </w:t>
      </w:r>
      <w:r>
        <w:rPr>
          <w:rFonts w:eastAsia="source serif 4" w:cs="source serif 4" w:ascii="source serif 4" w:hAnsi="source serif 4"/>
          <w:b/>
          <w:color w:val="000000"/>
        </w:rPr>
        <w:t xml:space="preserve">de Broglie-Bohm theory</w:t>
      </w:r>
      <w:r>
        <w:rPr>
          <w:rFonts w:eastAsia="source serif 4" w:cs="source serif 4" w:ascii="source serif 4" w:hAnsi="source serif 4"/>
          <w:color w:val="000000"/>
        </w:rPr>
        <w:t xml:space="preserve">. Louis de Broglie proposed the basic idea; David Bohm gave it its modern general formulation in two 1952 papers. The picture is this: the particle occupies one definite path at all times, but a real, non-collapsing wavefunction guides that path. Unoccupied or "empty" parts of the guiding wave can still affect the particle's motion and produce interference. Think of a toy boat in a canal: the boat is at one particular place, but ripples from across the water steer its next turn. The route depends on a wider pattern than the boat alone.</w:t>
      </w:r>
    </w:p>
    <w:p>
      <w:pPr>
        <w:spacing w:line="360" w:after="210" w:lineRule="auto"/>
      </w:pPr>
      <w:r>
        <w:rPr>
          <w:rFonts w:eastAsia="source serif 4" w:cs="source serif 4" w:ascii="source serif 4" w:hAnsi="source serif 4"/>
          <w:color w:val="000000"/>
        </w:rPr>
        <w:t xml:space="preserve">This is attractive. It restores definite positions and deterministic trajectories. It reproduces the ordinary quantum statistics under its usual assumptions. But it pays for those definite positions with genuine </w:t>
      </w:r>
      <w:r>
        <w:rPr>
          <w:rFonts w:eastAsia="source serif 4" w:cs="source serif 4" w:ascii="source serif 4" w:hAnsi="source serif 4"/>
          <w:b/>
          <w:color w:val="000000"/>
        </w:rPr>
        <w:t xml:space="preserve">nonlocality</w:t>
      </w:r>
      <w:r>
        <w:rPr>
          <w:rFonts w:eastAsia="source serif 4" w:cs="source serif 4" w:ascii="source serif 4" w:hAnsi="source serif 4"/>
          <w:color w:val="000000"/>
        </w:rPr>
        <w:t xml:space="preserve">: the guidance of one particle can depend on the wider configuration, including distant entangled particles. This is not a defect the theory tries to conceal — it is the explicit cost of the approach, and the reason Bell's theorem does not rule it out. Bell rules out </w:t>
      </w:r>
      <w:r>
        <w:rPr>
          <w:rFonts w:eastAsia="source serif 4" w:cs="source serif 4" w:ascii="source serif 4" w:hAnsi="source serif 4"/>
          <w:i/>
          <w:color w:val="000000"/>
        </w:rPr>
        <w:t xml:space="preserve">local</w:t>
      </w:r>
      <w:r>
        <w:rPr>
          <w:rFonts w:eastAsia="source serif 4" w:cs="source serif 4" w:ascii="source serif 4" w:hAnsi="source serif 4"/>
          <w:color w:val="000000"/>
        </w:rPr>
        <w:t xml:space="preserve"> hidden-variable theories. Pilot-wave theory is not local and does not pretend to be. It survives Bell's theorem because it cheerfully admits what others try to avoid: the guidance reaches across distance, instantly, and that is simply how it works. Whether nature actually uses this picture is another matter. In the quantum-equilibrium form, pilot-wave theory makes the same tested predictions as standard nonrelativistic quantum mechanics, so it remains an interpretation, not an experimentally established replacement.</w:t>
      </w:r>
    </w:p>
    <w:p>
      <w:pPr>
        <w:spacing w:line="360" w:after="210" w:lineRule="auto"/>
      </w:pPr>
      <w:r>
        <w:rPr>
          <w:rFonts w:eastAsia="source serif 4" w:cs="source serif 4" w:ascii="source serif 4" w:hAnsi="source serif 4"/>
          <w:color w:val="000000"/>
        </w:rPr>
        <w:t xml:space="preserve">In the novel, the Duc de Brévanne gives Neville an alternative to Weinstein's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all along. Neville's proposal — to remove the Ministry's apparatus rather than restore a lost copy — follows the Duc's picture: if the wave is being distorted by intervention, stop intervening. Whether or not nature ultimately uses pilot-wave theory, the practical advice is sound. Stop poking the thing you've broken and maybe it will recover.</w:t>
      </w:r>
    </w:p>
    <w:p>
      <w:pPr>
        <w:spacing w:line="360" w:after="210" w:lineRule="auto"/>
      </w:pPr>
      <w:r>
        <w:rPr>
          <w:rFonts w:eastAsia="source serif 4" w:cs="source serif 4" w:ascii="source serif 4" w:hAnsi="source serif 4"/>
          <w:b/>
          <w:color w:val="000000"/>
        </w:rPr>
        <w:t xml:space="preserve">What you actually learned:</w:t>
      </w:r>
    </w:p>
    <w:p>
      <w:pPr>
        <w:numPr>
          <w:ilvl w:val="0"/>
          <w:numId w:val="12"/>
        </w:numPr>
        <w:spacing w:line="360" w:before="105" w:after="105" w:lineRule="auto"/>
      </w:pPr>
      <w:r>
        <w:rPr>
          <w:rFonts w:eastAsia="source serif 4" w:cs="source serif 4" w:ascii="source serif 4" w:hAnsi="source serif 4"/>
          <w:color w:val="000000"/>
          <w:sz w:val="21"/>
        </w:rPr>
        <w:t xml:space="preserve">Matter has a de Broglie wavelength and can produce wave-like diffraction and interference — confirmed experimentally.</w:t>
      </w:r>
    </w:p>
    <w:p>
      <w:pPr>
        <w:numPr>
          <w:ilvl w:val="0"/>
          <w:numId w:val="12"/>
        </w:numPr>
        <w:spacing w:line="360" w:before="105" w:after="105" w:lineRule="auto"/>
      </w:pPr>
      <w:r>
        <w:rPr>
          <w:rFonts w:eastAsia="source serif 4" w:cs="source serif 4" w:ascii="source serif 4" w:hAnsi="source serif 4"/>
          <w:color w:val="000000"/>
          <w:sz w:val="21"/>
        </w:rPr>
        <w:t xml:space="preserve">Pilot-wave theory gives particles definite positions guided by a non-collapsing real wave, with empty parts of the wave still affecting motion.</w:t>
      </w:r>
    </w:p>
    <w:p>
      <w:pPr>
        <w:numPr>
          <w:ilvl w:val="0"/>
          <w:numId w:val="12"/>
        </w:numPr>
        <w:spacing w:line="360" w:before="105" w:after="105" w:lineRule="auto"/>
      </w:pPr>
      <w:r>
        <w:rPr>
          <w:rFonts w:eastAsia="source serif 4" w:cs="source serif 4" w:ascii="source serif 4" w:hAnsi="source serif 4"/>
          <w:color w:val="000000"/>
          <w:sz w:val="21"/>
        </w:rPr>
        <w:t xml:space="preserve">Pilot-wave theory is explicitly nonlocal, which is why Bell's theorem does not exclude it.</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A pilot-wave particle is always somewhere, but the whole wave — including its empty possibilities — helps decide where it goes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13_bell_s_theorem_and_the_chsh_b93fd9"/>
      <w:r>
        <w:rPr>
          <w:rFonts w:eastAsia="source serif 4" w:cs="source serif 4" w:ascii="source serif 4" w:hAnsi="source serif 4"/>
          <w:b/>
          <w:color w:val="000000"/>
          <w:sz w:val="24"/>
        </w:rPr>
        <w:t xml:space="preserve">13. Bell's Theorem and the CHSH Inequality, or: The Number That Proves the Universe Does Not Use Local Pre-Written Answers</w:t>
      </w:r>
      <w:bookmarkEnd w:id="15"/>
    </w:p>
    <w:p>
      <w:pPr>
        <w:spacing w:line="360" w:after="210" w:lineRule="auto"/>
      </w:pPr>
      <w:r>
        <w:rPr>
          <w:rFonts w:eastAsia="source serif 4" w:cs="source serif 4" w:ascii="source serif 4" w:hAnsi="source serif 4"/>
          <w:color w:val="000000"/>
        </w:rPr>
        <w:t xml:space="preserve">Bell's theorem says: if distant things carry pre-written local answers, their joint results can only agree up to a fixed limit. Experiments exceed that limit. Therefore nature cannot be explained by </w:t>
      </w:r>
      <w:r>
        <w:rPr>
          <w:rFonts w:eastAsia="source serif 4" w:cs="source serif 4" w:ascii="source serif 4" w:hAnsi="source serif 4"/>
          <w:b/>
          <w:color w:val="000000"/>
        </w:rPr>
        <w:t xml:space="preserve">local hidden variables</w:t>
      </w:r>
      <w:r>
        <w:rPr>
          <w:rFonts w:eastAsia="source serif 4" w:cs="source serif 4" w:ascii="source serif 4" w:hAnsi="source serif 4"/>
          <w:color w:val="000000"/>
        </w:rPr>
        <w:t xml:space="preserve"> — even though it still cannot be used to send a message faster than light. This is, remarkably, a result that tells you what reality is </w:t>
      </w:r>
      <w:r>
        <w:rPr>
          <w:rFonts w:eastAsia="source serif 4" w:cs="source serif 4" w:ascii="source serif 4" w:hAnsi="source serif 4"/>
          <w:i/>
          <w:color w:val="000000"/>
        </w:rPr>
        <w:t xml:space="preserve">not</w:t>
      </w:r>
      <w:r>
        <w:rPr>
          <w:rFonts w:eastAsia="source serif 4" w:cs="source serif 4" w:ascii="source serif 4" w:hAnsi="source serif 4"/>
          <w:color w:val="000000"/>
        </w:rPr>
        <w:t xml:space="preserve">, and it does so with a number.</w:t>
      </w:r>
    </w:p>
    <w:p>
      <w:pPr>
        <w:spacing w:line="360" w:after="210" w:lineRule="auto"/>
      </w:pPr>
      <w:r>
        <w:rPr>
          <w:rFonts w:eastAsia="source serif 4" w:cs="source serif 4" w:ascii="source serif 4" w:hAnsi="source serif 4"/>
          <w:color w:val="000000"/>
        </w:rPr>
        <w:t xml:space="preserve">Here is the intuitive version. Two restaurants at opposite ends of a city, each choosing at random whether to serve tea or coffee. Two friends agree in advance how to answer either question, but cannot phone each other after they leave home. Their answers can match rather cleverly — but there is a maximum cleverness possible when all the agreement was packed into a plan at breakfast. If the matches are </w:t>
      </w:r>
      <w:r>
        <w:rPr>
          <w:rFonts w:eastAsia="source serif 4" w:cs="source serif 4" w:ascii="source serif 4" w:hAnsi="source serif 4"/>
          <w:i/>
          <w:color w:val="000000"/>
        </w:rPr>
        <w:t xml:space="preserve">better</w:t>
      </w:r>
      <w:r>
        <w:rPr>
          <w:rFonts w:eastAsia="source serif 4" w:cs="source serif 4" w:ascii="source serif 4" w:hAnsi="source serif 4"/>
          <w:color w:val="000000"/>
        </w:rPr>
        <w:t xml:space="preserve"> than that maximum, the friends did not merely bring a local plan. Something else is going on.</w:t>
      </w:r>
    </w:p>
    <w:p>
      <w:pPr>
        <w:spacing w:line="360" w:after="210" w:lineRule="auto"/>
      </w:pPr>
      <w:r>
        <w:rPr>
          <w:rFonts w:eastAsia="source serif 4" w:cs="source serif 4" w:ascii="source serif 4" w:hAnsi="source serif 4"/>
          <w:color w:val="000000"/>
        </w:rPr>
        <w:t xml:space="preserve">The "something else" is quantum entanglement. John Bell, in 1964, derived inequalities obeyed by local hidden-variable theories. The </w:t>
      </w:r>
      <w:r>
        <w:rPr>
          <w:rFonts w:eastAsia="source serif 4" w:cs="source serif 4" w:ascii="source serif 4" w:hAnsi="source serif 4"/>
          <w:b/>
          <w:color w:val="000000"/>
        </w:rPr>
        <w:t xml:space="preserve">CHSH</w:t>
      </w:r>
      <w:r>
        <w:rPr>
          <w:rFonts w:eastAsia="source serif 4" w:cs="source serif 4" w:ascii="source serif 4" w:hAnsi="source serif 4"/>
          <w:color w:val="000000"/>
        </w:rPr>
        <w:t xml:space="preserve"> form, due to John Clauser, Michael Horne, Abner Shimony, and Richard Holt in 1969, uses four alternative settings, chosen after the pair has separated. Each side chooses one of two settings — </w:t>
      </w:r>
      <m:oMath>
        <m:r>
          <m:rPr>
            <m:sty m:val="i"/>
          </m:rPr>
          <w:rPr>
            <w:color w:val="000000"/>
          </w:rPr>
          <m:t>a</m:t>
        </m:r>
        <m:r>
          <m:rPr>
            <m:sty m:val="p"/>
          </m:rPr>
          <w:rPr>
            <w:color w:val="000000"/>
          </w:rPr>
          <m:t>,</m:t>
        </m:r>
        <m:sSup>
          <m:sSupPr>
            <m:ctrlPr>
              <w:rPr>
                <w:rFonts w:ascii="Cambria Math" w:hAnsi="Cambria Math"/>
                <w:color w:val="000000"/>
              </w:rPr>
            </m:ctrlPr>
          </m:sSupPr>
          <m:e>
            <m:r>
              <m:rPr>
                <m:sty m:val="i"/>
              </m:rPr>
              <w:rPr>
                <w:color w:val="000000"/>
              </w:rPr>
              <m:t>a</m:t>
            </m:r>
          </m:e>
          <m:sup>
            <m:r>
              <m:rPr>
                <m:sty m:val="p"/>
              </m:rPr>
              <w:rPr>
                <w:color w:val="000000"/>
              </w:rPr>
              <m:t>′</m:t>
            </m:r>
          </m:sup>
        </m:sSup>
      </m:oMath>
      <w:r>
        <w:rPr>
          <w:rFonts w:eastAsia="source serif 4" w:cs="source serif 4" w:ascii="source serif 4" w:hAnsi="source serif 4"/>
          <w:color w:val="000000"/>
        </w:rPr>
        <w:t xml:space="preserve"> on one side, </w:t>
      </w:r>
      <m:oMath>
        <m:r>
          <m:rPr>
            <m:sty m:val="i"/>
          </m:rPr>
          <w:rPr>
            <w:color w:val="000000"/>
          </w:rPr>
          <m:t>b</m:t>
        </m:r>
        <m:r>
          <m:rPr>
            <m:sty m:val="p"/>
          </m:rPr>
          <w:rPr>
            <w:color w:val="000000"/>
          </w:rPr>
          <m:t>,</m:t>
        </m:r>
        <m:sSup>
          <m:sSupPr>
            <m:ctrlPr>
              <w:rPr>
                <w:rFonts w:ascii="Cambria Math" w:hAnsi="Cambria Math"/>
                <w:color w:val="000000"/>
              </w:rPr>
            </m:ctrlPr>
          </m:sSupPr>
          <m:e>
            <m:r>
              <m:rPr>
                <m:sty m:val="i"/>
              </m:rPr>
              <w:rPr>
                <w:color w:val="000000"/>
              </w:rPr>
              <m:t>b</m:t>
            </m:r>
          </m:e>
          <m:sup>
            <m:r>
              <m:rPr>
                <m:sty m:val="p"/>
              </m:rPr>
              <w:rPr>
                <w:color w:val="000000"/>
              </w:rPr>
              <m:t>′</m:t>
            </m:r>
          </m:sup>
        </m:sSup>
      </m:oMath>
      <w:r>
        <w:rPr>
          <w:rFonts w:eastAsia="source serif 4" w:cs="source serif 4" w:ascii="source serif 4" w:hAnsi="source serif 4"/>
          <w:color w:val="000000"/>
        </w:rPr>
        <w:t xml:space="preserve"> on the other. If outcomes are recorded as </w:t>
      </w:r>
      <m:oMath>
        <m:r>
          <m:rPr>
            <m:sty m:val="p"/>
          </m:rPr>
          <w:rPr>
            <w:color w:val="000000"/>
          </w:rPr>
          <m:t>+</m:t>
        </m:r>
        <m:r>
          <m:rPr>
            <m:sty m:val="p"/>
          </m:rPr>
          <w:rPr>
            <w:color w:val="000000"/>
          </w:rPr>
          <m:t>1</m:t>
        </m:r>
      </m:oMath>
      <w:r>
        <w:rPr>
          <w:rFonts w:eastAsia="source serif 4" w:cs="source serif 4" w:ascii="source serif 4" w:hAnsi="source serif 4"/>
          <w:color w:val="000000"/>
        </w:rPr>
        <w:t xml:space="preserve"> or </w:t>
      </w:r>
      <m:oMath>
        <m:r>
          <m:rPr>
            <m:sty m:val="p"/>
          </m:rPr>
          <w:rPr>
            <w:color w:val="000000"/>
          </w:rPr>
          <m:t>−</m:t>
        </m:r>
        <m:r>
          <m:rPr>
            <m:sty m:val="p"/>
          </m:rPr>
          <w:rPr>
            <w:color w:val="000000"/>
          </w:rPr>
          <m:t>1</m:t>
        </m:r>
      </m:oMath>
      <w:r>
        <w:rPr>
          <w:rFonts w:eastAsia="source serif 4" w:cs="source serif 4" w:ascii="source serif 4" w:hAnsi="source serif 4"/>
          <w:color w:val="000000"/>
        </w:rPr>
        <w:t xml:space="preserve">, a local-hidden-variable model must obey:</w:t>
      </w:r>
    </w:p>
    <w:p>
      <w:pPr>
        <w:spacing w:line="360" w:after="210" w:lineRule="auto"/>
      </w:pPr>
      <m:oMathPara>
        <m:oMath>
          <m:r>
            <m:rPr>
              <m:sty m:val="p"/>
            </m:rPr>
            <w:rPr>
              <w:color w:val="000000"/>
            </w:rPr>
            <m:t>|</m:t>
          </m:r>
          <m:r>
            <m:rPr>
              <m:sty m:val="i"/>
            </m:rPr>
            <w:rPr>
              <w:color w:val="000000"/>
            </w:rPr>
            <m:t>S</m:t>
          </m:r>
          <m:r>
            <m:rPr>
              <m:sty m:val="p"/>
            </m:rPr>
            <w:rPr>
              <w:color w:val="000000"/>
            </w:rPr>
            <m:t>|</m:t>
          </m:r>
          <m:r>
            <m:rPr>
              <m:sty m:val="p"/>
            </m:rPr>
            <w:rPr>
              <w:color w:val="000000"/>
            </w:rPr>
            <m:t>=</m:t>
          </m:r>
          <m:r>
            <m:rPr>
              <m:sty m:val="p"/>
            </m:rPr>
            <w:rPr>
              <w:color w:val="000000"/>
            </w:rPr>
            <m:t>|</m:t>
          </m:r>
          <m:r>
            <m:rPr>
              <m:sty m:val="i"/>
            </m:rPr>
            <w:rPr>
              <w:color w:val="000000"/>
            </w:rPr>
            <m:t>E</m:t>
          </m:r>
          <m:r>
            <m:rPr>
              <m:sty m:val="p"/>
            </m:rPr>
            <w:rPr>
              <w:color w:val="000000"/>
            </w:rPr>
            <m:t>(</m:t>
          </m:r>
          <m:r>
            <m:rPr>
              <m:sty m:val="i"/>
            </m:rPr>
            <w:rPr>
              <w:color w:val="000000"/>
            </w:rPr>
            <m:t>a</m:t>
          </m:r>
          <m:r>
            <m:rPr>
              <m:sty m:val="p"/>
            </m:rPr>
            <w:rPr>
              <w:color w:val="000000"/>
            </w:rPr>
            <m:t>,</m:t>
          </m:r>
          <m:r>
            <m:rPr>
              <m:sty m:val="i"/>
            </m:rPr>
            <w:rPr>
              <w:color w:val="000000"/>
            </w:rPr>
            <m:t>b</m:t>
          </m:r>
          <m:r>
            <m:rPr>
              <m:sty m:val="p"/>
            </m:rPr>
            <w:rPr>
              <w:color w:val="000000"/>
            </w:rPr>
            <m:t>)</m:t>
          </m:r>
          <m:r>
            <m:rPr>
              <m:sty m:val="p"/>
            </m:rPr>
            <w:rPr>
              <w:color w:val="000000"/>
            </w:rPr>
            <m:t>+</m:t>
          </m:r>
          <m:r>
            <m:rPr>
              <m:sty m:val="i"/>
            </m:rPr>
            <w:rPr>
              <w:color w:val="000000"/>
            </w:rPr>
            <m:t>E</m:t>
          </m:r>
          <m:r>
            <m:rPr>
              <m:sty m:val="p"/>
            </m:rPr>
            <w:rPr>
              <w:color w:val="000000"/>
            </w:rPr>
            <m:t>(</m:t>
          </m:r>
          <m:r>
            <m:rPr>
              <m:sty m:val="i"/>
            </m:rPr>
            <w:rPr>
              <w:color w:val="000000"/>
            </w:rPr>
            <m:t>a</m:t>
          </m:r>
          <m:r>
            <m:rPr>
              <m:sty m:val="p"/>
            </m:rPr>
            <w:rPr>
              <w:color w:val="000000"/>
            </w:rPr>
            <m:t>,</m:t>
          </m:r>
          <m:sSup>
            <m:sSupPr>
              <m:ctrlPr>
                <w:rPr>
                  <w:rFonts w:ascii="Cambria Math" w:hAnsi="Cambria Math"/>
                  <w:color w:val="000000"/>
                </w:rPr>
              </m:ctrlPr>
            </m:sSupPr>
            <m:e>
              <m:r>
                <m:rPr>
                  <m:sty m:val="i"/>
                </m:rPr>
                <w:rPr>
                  <w:color w:val="000000"/>
                </w:rPr>
                <m:t>b</m:t>
              </m:r>
            </m:e>
            <m:sup>
              <m:r>
                <m:rPr>
                  <m:sty m:val="p"/>
                </m:rPr>
                <w:rPr>
                  <w:color w:val="000000"/>
                </w:rPr>
                <m:t>′</m:t>
              </m:r>
            </m:sup>
          </m:sSup>
          <m:r>
            <m:rPr>
              <m:sty m:val="p"/>
            </m:rPr>
            <w:rPr>
              <w:color w:val="000000"/>
            </w:rPr>
            <m:t>)</m:t>
          </m:r>
          <m:r>
            <m:rPr>
              <m:sty m:val="p"/>
            </m:rPr>
            <w:rPr>
              <w:color w:val="000000"/>
            </w:rPr>
            <m:t>+</m:t>
          </m:r>
          <m:r>
            <m:rPr>
              <m:sty m:val="i"/>
            </m:rPr>
            <w:rPr>
              <w:color w:val="000000"/>
            </w:rPr>
            <m:t>E</m:t>
          </m:r>
          <m:r>
            <m:rPr>
              <m:sty m:val="p"/>
            </m:rPr>
            <w:rPr>
              <w:color w:val="000000"/>
            </w:rPr>
            <m:t>(</m:t>
          </m:r>
          <m:sSup>
            <m:sSupPr>
              <m:ctrlPr>
                <w:rPr>
                  <w:rFonts w:ascii="Cambria Math" w:hAnsi="Cambria Math"/>
                  <w:color w:val="000000"/>
                </w:rPr>
              </m:ctrlPr>
            </m:sSupPr>
            <m:e>
              <m:r>
                <m:rPr>
                  <m:sty m:val="i"/>
                </m:rPr>
                <w:rPr>
                  <w:color w:val="000000"/>
                </w:rPr>
                <m:t>a</m:t>
              </m:r>
            </m:e>
            <m:sup>
              <m:r>
                <m:rPr>
                  <m:sty m:val="p"/>
                </m:rPr>
                <w:rPr>
                  <w:color w:val="000000"/>
                </w:rPr>
                <m:t>′</m:t>
              </m:r>
            </m:sup>
          </m:sSup>
          <m:r>
            <m:rPr>
              <m:sty m:val="p"/>
            </m:rPr>
            <w:rPr>
              <w:color w:val="000000"/>
            </w:rPr>
            <m:t>,</m:t>
          </m:r>
          <m:r>
            <m:rPr>
              <m:sty m:val="i"/>
            </m:rPr>
            <w:rPr>
              <w:color w:val="000000"/>
            </w:rPr>
            <m:t>b</m:t>
          </m:r>
          <m:r>
            <m:rPr>
              <m:sty m:val="p"/>
            </m:rPr>
            <w:rPr>
              <w:color w:val="000000"/>
            </w:rPr>
            <m:t>)</m:t>
          </m:r>
          <m:r>
            <m:rPr>
              <m:sty m:val="p"/>
            </m:rPr>
            <w:rPr>
              <w:color w:val="000000"/>
            </w:rPr>
            <m:t>−</m:t>
          </m:r>
          <m:r>
            <m:rPr>
              <m:sty m:val="i"/>
            </m:rPr>
            <w:rPr>
              <w:color w:val="000000"/>
            </w:rPr>
            <m:t>E</m:t>
          </m:r>
          <m:r>
            <m:rPr>
              <m:sty m:val="p"/>
            </m:rPr>
            <w:rPr>
              <w:color w:val="000000"/>
            </w:rPr>
            <m:t>(</m:t>
          </m:r>
          <m:sSup>
            <m:sSupPr>
              <m:ctrlPr>
                <w:rPr>
                  <w:rFonts w:ascii="Cambria Math" w:hAnsi="Cambria Math"/>
                  <w:color w:val="000000"/>
                </w:rPr>
              </m:ctrlPr>
            </m:sSupPr>
            <m:e>
              <m:r>
                <m:rPr>
                  <m:sty m:val="i"/>
                </m:rPr>
                <w:rPr>
                  <w:color w:val="000000"/>
                </w:rPr>
                <m:t>a</m:t>
              </m:r>
            </m:e>
            <m:sup>
              <m:r>
                <m:rPr>
                  <m:sty m:val="p"/>
                </m:rPr>
                <w:rPr>
                  <w:color w:val="000000"/>
                </w:rPr>
                <m:t>′</m:t>
              </m:r>
            </m:sup>
          </m:sSup>
          <m:r>
            <m:rPr>
              <m:sty m:val="p"/>
            </m:rPr>
            <w:rPr>
              <w:color w:val="000000"/>
            </w:rPr>
            <m:t>,</m:t>
          </m:r>
          <m:sSup>
            <m:sSupPr>
              <m:ctrlPr>
                <w:rPr>
                  <w:rFonts w:ascii="Cambria Math" w:hAnsi="Cambria Math"/>
                  <w:color w:val="000000"/>
                </w:rPr>
              </m:ctrlPr>
            </m:sSupPr>
            <m:e>
              <m:r>
                <m:rPr>
                  <m:sty m:val="i"/>
                </m:rPr>
                <w:rPr>
                  <w:color w:val="000000"/>
                </w:rPr>
                <m:t>b</m:t>
              </m:r>
            </m:e>
            <m:sup>
              <m:r>
                <m:rPr>
                  <m:sty m:val="p"/>
                </m:rPr>
                <w:rPr>
                  <w:color w:val="000000"/>
                </w:rPr>
                <m:t>′</m:t>
              </m:r>
            </m:sup>
          </m:sSup>
          <m:r>
            <m:rPr>
              <m:sty m:val="p"/>
            </m:rPr>
            <w:rPr>
              <w:color w:val="000000"/>
            </w:rPr>
            <m:t>)</m:t>
          </m:r>
          <m:r>
            <m:rPr>
              <m:sty m:val="p"/>
            </m:rPr>
            <w:rPr>
              <w:color w:val="000000"/>
            </w:rPr>
            <m:t>|</m:t>
          </m:r>
          <m:r>
            <m:rPr>
              <m:sty m:val="p"/>
            </m:rPr>
            <w:rPr>
              <w:color w:val="000000"/>
            </w:rPr>
            <m:t>≤</m:t>
          </m:r>
          <m:r>
            <m:rPr>
              <m:sty m:val="p"/>
            </m:rPr>
            <w:rPr>
              <w:color w:val="000000"/>
            </w:rPr>
            <m:t>2.</m:t>
          </m:r>
        </m:oMath>
      </m:oMathPara>
    </w:p>
    <w:p>
      <w:pPr>
        <w:spacing w:line="360" w:after="210" w:lineRule="auto"/>
      </w:pPr>
      <w:r>
        <w:rPr>
          <w:rFonts w:eastAsia="source serif 4" w:cs="source serif 4" w:ascii="source serif 4" w:hAnsi="source serif 4"/>
          <w:color w:val="000000"/>
        </w:rPr>
        <w:t xml:space="preserve">Quantum mechanics predicts up to </w:t>
      </w:r>
      <m:oMath>
        <m:r>
          <m:rPr>
            <m:sty m:val="p"/>
          </m:rPr>
          <w:rPr>
            <w:color w:val="000000"/>
          </w:rPr>
          <m:t>2</m:t>
        </m:r>
        <m:rad>
          <m:radPr>
            <m:degHide m:val="1"/>
            <m:ctrlPr>
              <w:rPr>
                <w:rFonts w:ascii="Cambria Math" w:hAnsi="Cambria Math"/>
                <w:color w:val="000000"/>
              </w:rPr>
            </m:ctrlPr>
          </m:radPr>
          <m:deg/>
          <m:e>
            <m:r>
              <m:rPr>
                <m:sty m:val="p"/>
              </m:rPr>
              <w:rPr>
                <w:color w:val="000000"/>
              </w:rPr>
              <m:t>2</m:t>
            </m:r>
          </m:e>
        </m:rad>
      </m:oMath>
      <w:r>
        <w:rPr>
          <w:rFonts w:eastAsia="source serif 4" w:cs="source serif 4" w:ascii="source serif 4" w:hAnsi="source serif 4"/>
          <w:color w:val="000000"/>
        </w:rPr>
        <w:t xml:space="preserve"> for suitable entangled states — above the ceiling. And experiments confirm it. Stuart Freedman and Clauser reported an early Bell-inequality violation in 1972. Alain Aspect's 1981–82 experiments changed analyser settings </w:t>
      </w:r>
      <w:r>
        <w:rPr>
          <w:rFonts w:eastAsia="source serif 4" w:cs="source serif 4" w:ascii="source serif 4" w:hAnsi="source serif 4"/>
          <w:i/>
          <w:color w:val="000000"/>
        </w:rPr>
        <w:t xml:space="preserve">during the photons' flight</w:t>
      </w:r>
      <w:r>
        <w:rPr>
          <w:rFonts w:eastAsia="source serif 4" w:cs="source serif 4" w:ascii="source serif 4" w:hAnsi="source serif 4"/>
          <w:color w:val="000000"/>
        </w:rPr>
        <w:t xml:space="preserve">, closing one loophole. In 2015, loophole-free tests led by Ronald Hanson in Delft, Marissa Giustina in Vienna, and Lynden Shalm at NIST simultaneously addressed the major locality and detection concerns. Clauser, Aspect, and Anton Zeilinger received the 2022 Nobel Prize in Physics for this work.</w:t>
      </w:r>
    </w:p>
    <w:p>
      <w:pPr>
        <w:spacing w:line="360" w:after="210" w:lineRule="auto"/>
      </w:pPr>
      <w:r>
        <w:rPr>
          <w:rFonts w:eastAsia="source serif 4" w:cs="source serif 4" w:ascii="source serif 4" w:hAnsi="source serif 4"/>
          <w:color w:val="000000"/>
        </w:rPr>
        <w:t xml:space="preserve">Crucially, each result at either end remains unpredictable on its own. The shared pattern only emerges when records from both sides are later compared by ordinary, slower-than-light means. You cannot turn this into a faster-than-light telephone, because nobody at one end can choose the random local result needed to spell a message at the other. The universe gives you correlations that exceed any local plan and then makes them useless for communication, which is, as noted, extremely on-brand.</w:t>
      </w:r>
    </w:p>
    <w:p>
      <w:pPr>
        <w:spacing w:line="360" w:after="210" w:lineRule="auto"/>
      </w:pPr>
      <w:r>
        <w:rPr>
          <w:rFonts w:eastAsia="source serif 4" w:cs="source serif 4" w:ascii="source serif 4" w:hAnsi="source serif 4"/>
          <w:color w:val="000000"/>
        </w:rPr>
        <w:t xml:space="preserve">Bell's theorem rules out the combination of local influence and pre-existing hidden instructions, under the usual assumption that the setting choices are not secretly coordinated with the source. It does </w:t>
      </w:r>
      <w:r>
        <w:rPr>
          <w:rFonts w:eastAsia="source serif 4" w:cs="source serif 4" w:ascii="source serif 4" w:hAnsi="source serif 4"/>
          <w:i/>
          <w:color w:val="000000"/>
        </w:rPr>
        <w:t xml:space="preserve">not</w:t>
      </w:r>
      <w:r>
        <w:rPr>
          <w:rFonts w:eastAsia="source serif 4" w:cs="source serif 4" w:ascii="source serif 4" w:hAnsi="source serif 4"/>
          <w:color w:val="000000"/>
        </w:rPr>
        <w:t xml:space="preserve"> rule out every hidden-variable theory. Pilot-wave theory has definite particle positions but is explicitly nonlocal, and so it survives. Nor does a Bell violation settle the competition among Copenhagen-style accounts, many-worlds, and pilot-wave theory — those interpretations are not currently experimentally distinguished, which is a polite way of saying the argument will continue until the heat death of the universe or the departmental wine budget, whichever arrives first.</w:t>
      </w:r>
    </w:p>
    <w:p>
      <w:pPr>
        <w:spacing w:line="360" w:after="210" w:lineRule="auto"/>
      </w:pPr>
      <w:r>
        <w:rPr>
          <w:rFonts w:eastAsia="source serif 4" w:cs="source serif 4" w:ascii="source serif 4" w:hAnsi="source serif 4"/>
          <w:color w:val="000000"/>
        </w:rPr>
        <w:t xml:space="preserve">In the novel, Jack Bellew gives Mr Pilbeam a number rather than a favourite account of reality. The Ministry calls its surveys of nine thousand dwellings separate local acts; Neville sees that a Bell-style test across Fainrose's correlation lattice can test that claim. Heitmann, Tegnér, and Bellew disagree about what quantum mechanics </w:t>
      </w:r>
      <w:r>
        <w:rPr>
          <w:rFonts w:eastAsia="source serif 4" w:cs="source serif 4" w:ascii="source serif 4" w:hAnsi="source serif 4"/>
          <w:i/>
          <w:color w:val="000000"/>
        </w:rPr>
        <w:t xml:space="preserve">means</w:t>
      </w:r>
      <w:r>
        <w:rPr>
          <w:rFonts w:eastAsia="source serif 4" w:cs="source serif 4" w:ascii="source serif 4" w:hAnsi="source serif 4"/>
          <w:color w:val="000000"/>
        </w:rPr>
        <w:t xml:space="preserve">, but all three can be bound in advance by the reading from the timing rack in Sub-District 6. Mrs Chain's correction matters too: even if Tegnér's branches are part of an interpretation, harm in her branch is not made cost-free by an account of other branches. A number that constrains a committee's story without choosing a metaphysics is the rarest administrative instrument — and Bell gave it to us.</w:t>
      </w:r>
    </w:p>
    <w:p>
      <w:pPr>
        <w:spacing w:line="360" w:after="210" w:lineRule="auto"/>
      </w:pPr>
      <w:r>
        <w:rPr>
          <w:rFonts w:eastAsia="source serif 4" w:cs="source serif 4" w:ascii="source serif 4" w:hAnsi="source serif 4"/>
          <w:b/>
          <w:color w:val="000000"/>
        </w:rPr>
        <w:t xml:space="preserve">What you actually learned:</w:t>
      </w:r>
    </w:p>
    <w:p>
      <w:pPr>
        <w:numPr>
          <w:ilvl w:val="0"/>
          <w:numId w:val="13"/>
        </w:numPr>
        <w:spacing w:line="360" w:before="105" w:after="105" w:lineRule="auto"/>
      </w:pPr>
      <w:r>
        <w:rPr>
          <w:rFonts w:eastAsia="source serif 4" w:cs="source serif 4" w:ascii="source serif 4" w:hAnsi="source serif 4"/>
          <w:color w:val="000000"/>
          <w:sz w:val="21"/>
        </w:rPr>
        <w:t xml:space="preserve">A Bell test compares observed joint correlations with a ceiling required by local hidden-variable theories, and quantum experiments violate that ceiling.</w:t>
      </w:r>
    </w:p>
    <w:p>
      <w:pPr>
        <w:numPr>
          <w:ilvl w:val="0"/>
          <w:numId w:val="13"/>
        </w:numPr>
        <w:spacing w:line="360" w:before="105" w:after="105" w:lineRule="auto"/>
      </w:pPr>
      <w:r>
        <w:rPr>
          <w:rFonts w:eastAsia="source serif 4" w:cs="source serif 4" w:ascii="source serif 4" w:hAnsi="source serif 4"/>
          <w:color w:val="000000"/>
          <w:sz w:val="21"/>
        </w:rPr>
        <w:t xml:space="preserve">This does not transmit usable information faster than light — each local result remains random.</w:t>
      </w:r>
    </w:p>
    <w:p>
      <w:pPr>
        <w:numPr>
          <w:ilvl w:val="0"/>
          <w:numId w:val="13"/>
        </w:numPr>
        <w:spacing w:line="360" w:before="105" w:after="105" w:lineRule="auto"/>
      </w:pPr>
      <w:r>
        <w:rPr>
          <w:rFonts w:eastAsia="source serif 4" w:cs="source serif 4" w:ascii="source serif 4" w:hAnsi="source serif 4"/>
          <w:color w:val="000000"/>
          <w:sz w:val="21"/>
        </w:rPr>
        <w:t xml:space="preserve">Bell's theorem excludes local hidden variables, not nonlocal pilot-wave theory or every possible interpretation.</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Bell gave Neville the rarest administrative instrument: a number that shows local innocence cannot explain the facts.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14_string_theory_m_theory_blac_ae65aa"/>
      <w:r>
        <w:rPr>
          <w:rFonts w:eastAsia="source serif 4" w:cs="source serif 4" w:ascii="source serif 4" w:hAnsi="source serif 4"/>
          <w:b/>
          <w:color w:val="000000"/>
          <w:sz w:val="24"/>
        </w:rPr>
        <w:t xml:space="preserve">14. String Theory, M-Theory, Black-Hole Entropy and Holography, or: The Theory So Elegant It Forgot to Be Confirmed</w:t>
      </w:r>
      <w:bookmarkEnd w:id="16"/>
    </w:p>
    <w:p>
      <w:pPr>
        <w:spacing w:line="360" w:after="210" w:lineRule="auto"/>
      </w:pPr>
      <w:r>
        <w:rPr>
          <w:rFonts w:eastAsia="source serif 4" w:cs="source serif 4" w:ascii="source serif 4" w:hAnsi="source serif 4"/>
          <w:color w:val="000000"/>
        </w:rPr>
        <w:t xml:space="preserve">String theory proposes that the basic ingredients of nature may be tiny vibrating threads rather than points. Change the way a string vibrates and you get what looks like a different particle — rather like a violin playing many notes without becoming many instruments. It is an attractive idea: apparent variety from one underlying thing behaving in many ways, rather than from a long catalogue of unrelated things.</w:t>
      </w:r>
    </w:p>
    <w:p>
      <w:pPr>
        <w:spacing w:line="360" w:after="210" w:lineRule="auto"/>
      </w:pPr>
      <w:r>
        <w:rPr>
          <w:rFonts w:eastAsia="source serif 4" w:cs="source serif 4" w:ascii="source serif 4" w:hAnsi="source serif 4"/>
          <w:color w:val="000000"/>
        </w:rPr>
        <w:t xml:space="preserve">The mathematics naturally includes a vibration with the properties expected of a </w:t>
      </w:r>
      <w:r>
        <w:rPr>
          <w:rFonts w:eastAsia="source serif 4" w:cs="source serif 4" w:ascii="source serif 4" w:hAnsi="source serif 4"/>
          <w:b/>
          <w:color w:val="000000"/>
        </w:rPr>
        <w:t xml:space="preserve">graviton</w:t>
      </w:r>
      <w:r>
        <w:rPr>
          <w:rFonts w:eastAsia="source serif 4" w:cs="source serif 4" w:ascii="source serif 4" w:hAnsi="source serif 4"/>
          <w:color w:val="000000"/>
        </w:rPr>
        <w:t xml:space="preserve"> — a proposed quantum carrier of gravity — which is exciting, because gravity has been the thing quantum theory and general relativity stubbornly refuse to reconcile. But no experiment has confirmed strings or gravitons. Consistent versions require extra </w:t>
      </w:r>
      <w:r>
        <w:rPr>
          <w:rFonts w:eastAsia="source serif 4" w:cs="source serif 4" w:ascii="source serif 4" w:hAnsi="source serif 4"/>
          <w:b/>
          <w:color w:val="000000"/>
        </w:rPr>
        <w:t xml:space="preserve">spatial dimensions</w:t>
      </w:r>
      <w:r>
        <w:rPr>
          <w:rFonts w:eastAsia="source serif 4" w:cs="source serif 4" w:ascii="source serif 4" w:hAnsi="source serif 4"/>
          <w:color w:val="000000"/>
        </w:rPr>
        <w:t xml:space="preserve">, usually imagined as compact directions too small to notice, and their several formulations are related by </w:t>
      </w:r>
      <w:r>
        <w:rPr>
          <w:rFonts w:eastAsia="source serif 4" w:cs="source serif 4" w:ascii="source serif 4" w:hAnsi="source serif 4"/>
          <w:b/>
          <w:color w:val="000000"/>
        </w:rPr>
        <w:t xml:space="preserve">dualities</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M-theory</w:t>
      </w:r>
      <w:r>
        <w:rPr>
          <w:rFonts w:eastAsia="source serif 4" w:cs="source serif 4" w:ascii="source serif 4" w:hAnsi="source serif 4"/>
          <w:color w:val="000000"/>
        </w:rPr>
        <w:t xml:space="preserve">, proposed by Edward Witten in 1995, is the still-incomplete framework linking those formulations in eleven dimensions, allowing extended objects called </w:t>
      </w:r>
      <w:r>
        <w:rPr>
          <w:rFonts w:eastAsia="source serif 4" w:cs="source serif 4" w:ascii="source serif 4" w:hAnsi="source serif 4"/>
          <w:b/>
          <w:color w:val="000000"/>
        </w:rPr>
        <w:t xml:space="preserve">branes</w:t>
      </w:r>
      <w:r>
        <w:rPr>
          <w:rFonts w:eastAsia="source serif 4" w:cs="source serif 4" w:ascii="source serif 4" w:hAnsi="source serif 4"/>
          <w:color w:val="000000"/>
        </w:rPr>
        <w:t xml:space="preserve"> as well as strings. It is mathematically rich, physically ambitious, and experimentally unconfirmed. It is, in short, the most impressive theory you cannot currently test.</w:t>
      </w:r>
    </w:p>
    <w:p>
      <w:pPr>
        <w:spacing w:line="360" w:after="210" w:lineRule="auto"/>
      </w:pPr>
      <w:r>
        <w:rPr>
          <w:rFonts w:eastAsia="source serif 4" w:cs="source serif 4" w:ascii="source serif 4" w:hAnsi="source serif 4"/>
          <w:color w:val="000000"/>
        </w:rPr>
        <w:t xml:space="preserve">Where string theory has scored a genuine success is black-hole entropy. Jacob Bekenstein proposed in the early 1970s that a black hole has entropy — a measure of how many microscopic arrangements look the same from outside. Stephen Hawking's 1974 calculation fixed its value:</w:t>
      </w:r>
    </w:p>
    <w:p>
      <w:pPr>
        <w:spacing w:line="360" w:after="210" w:lineRule="auto"/>
      </w:pPr>
      <m:oMathPara>
        <m:oMath>
          <m:sSub>
            <m:sSubPr>
              <m:ctrlPr>
                <w:rPr>
                  <w:rFonts w:ascii="Cambria Math" w:hAnsi="Cambria Math"/>
                  <w:color w:val="000000"/>
                </w:rPr>
              </m:ctrlPr>
            </m:sSubPr>
            <m:e>
              <m:r>
                <m:rPr>
                  <m:sty m:val="i"/>
                </m:rPr>
                <w:rPr>
                  <w:color w:val="000000"/>
                </w:rPr>
                <m:t>S</m:t>
              </m:r>
            </m:e>
            <m:sub>
              <m:r>
                <m:rPr>
                  <m:sty m:val="p"/>
                </m:rPr>
                <w:rPr>
                  <w:color w:val="000000"/>
                </w:rPr>
                <m:t>B</m:t>
              </m:r>
              <m:r>
                <m:rPr>
                  <m:sty m:val="p"/>
                </m:rPr>
                <w:rPr>
                  <w:color w:val="000000"/>
                </w:rPr>
                <m:t>H</m:t>
              </m:r>
            </m:sub>
          </m:sSub>
          <m:r>
            <m:rPr>
              <m:sty m:val="p"/>
            </m:rPr>
            <w:rPr>
              <w:color w:val="000000"/>
            </w:rPr>
            <m:t>=</m:t>
          </m:r>
          <m:f>
            <m:fPr>
              <m:ctrlPr>
                <w:rPr>
                  <w:rFonts w:ascii="Cambria Math" w:hAnsi="Cambria Math"/>
                  <w:color w:val="000000"/>
                </w:rPr>
              </m:ctrlPr>
            </m:fPr>
            <m:num>
              <m:sSub>
                <m:sSubPr>
                  <m:ctrlPr>
                    <w:rPr>
                      <w:rFonts w:ascii="Cambria Math" w:hAnsi="Cambria Math"/>
                      <w:color w:val="000000"/>
                    </w:rPr>
                  </m:ctrlPr>
                </m:sSubPr>
                <m:e>
                  <m:r>
                    <m:rPr>
                      <m:sty m:val="i"/>
                    </m:rPr>
                    <w:rPr>
                      <w:color w:val="000000"/>
                    </w:rPr>
                    <m:t>k</m:t>
                  </m:r>
                </m:e>
                <m:sub>
                  <m:r>
                    <m:rPr>
                      <m:sty m:val="p"/>
                    </m:rPr>
                    <w:rPr>
                      <w:color w:val="000000"/>
                    </w:rPr>
                    <m:t>B</m:t>
                  </m:r>
                </m:sub>
              </m:sSub>
              <m:sSup>
                <m:sSupPr>
                  <m:ctrlPr>
                    <w:rPr>
                      <w:rFonts w:ascii="Cambria Math" w:hAnsi="Cambria Math"/>
                      <w:color w:val="000000"/>
                    </w:rPr>
                  </m:ctrlPr>
                </m:sSupPr>
                <m:e>
                  <m:r>
                    <m:rPr>
                      <m:sty m:val="i"/>
                    </m:rPr>
                    <w:rPr>
                      <w:color w:val="000000"/>
                    </w:rPr>
                    <m:t>c</m:t>
                  </m:r>
                </m:e>
                <m:sup>
                  <m:r>
                    <m:rPr>
                      <m:sty m:val="p"/>
                    </m:rPr>
                    <w:rPr>
                      <w:color w:val="000000"/>
                    </w:rPr>
                    <m:t>3</m:t>
                  </m:r>
                </m:sup>
              </m:sSup>
              <m:r>
                <m:rPr>
                  <m:sty m:val="i"/>
                </m:rPr>
                <w:rPr>
                  <w:color w:val="000000"/>
                </w:rPr>
                <m:t>A</m:t>
              </m:r>
            </m:num>
            <m:den>
              <m:r>
                <m:rPr>
                  <m:sty m:val="p"/>
                </m:rPr>
                <w:rPr>
                  <w:color w:val="000000"/>
                </w:rPr>
                <m:t>4</m:t>
              </m:r>
              <m:r>
                <m:rPr>
                  <m:sty m:val="i"/>
                </m:rPr>
                <w:rPr>
                  <w:color w:val="000000"/>
                </w:rPr>
                <m:t>G</m:t>
              </m:r>
              <m:r>
                <m:rPr>
                  <m:sty m:val="i"/>
                </m:rPr>
                <w:rPr>
                  <w:color w:val="000000"/>
                </w:rPr>
                <m:t>ℏ</m:t>
              </m:r>
            </m:den>
          </m:f>
          <m:r>
            <m:rPr>
              <m:sty m:val="p"/>
            </m:rPr>
            <w:rPr>
              <w:color w:val="000000"/>
            </w:rPr>
            <m:t>.</m:t>
          </m:r>
        </m:oMath>
      </m:oMathPara>
    </w:p>
    <w:p>
      <w:pPr>
        <w:spacing w:line="360" w:after="210" w:lineRule="auto"/>
      </w:pPr>
      <w:r>
        <w:rPr>
          <w:rFonts w:eastAsia="source serif 4" w:cs="source serif 4" w:ascii="source serif 4" w:hAnsi="source serif 4"/>
          <w:color w:val="000000"/>
        </w:rPr>
        <w:t xml:space="preserve">The entropy is proportional to the horizon area </w:t>
      </w:r>
      <m:oMath>
        <m:r>
          <m:rPr>
            <m:sty m:val="i"/>
          </m:rPr>
          <w:rPr>
            <w:color w:val="000000"/>
          </w:rPr>
          <m:t>A</m:t>
        </m:r>
      </m:oMath>
      <w:r>
        <w:rPr>
          <w:rFonts w:eastAsia="source serif 4" w:cs="source serif 4" w:ascii="source serif 4" w:hAnsi="source serif 4"/>
          <w:color w:val="000000"/>
        </w:rPr>
        <w:t xml:space="preserve">, not the volume — with that striking factor of one quarter in suitable natural units. In 1996, Andrew Strominger and Cumrun Vafa counted string-and-brane microstates for a special supersymmetric, extremal class of black holes and reproduced the Bekenstein-Hawking entropy exactly, including the factor. This is a major theoretical result. It suggests the horizon genuinely counts microscopic possibilities.</w:t>
      </w:r>
    </w:p>
    <w:p>
      <w:pPr>
        <w:spacing w:line="360" w:after="210" w:lineRule="auto"/>
      </w:pPr>
      <w:r>
        <w:rPr>
          <w:rFonts w:eastAsia="source serif 4" w:cs="source serif 4" w:ascii="source serif 4" w:hAnsi="source serif 4"/>
          <w:color w:val="000000"/>
        </w:rPr>
        <w:t xml:space="preserve">The </w:t>
      </w:r>
      <w:r>
        <w:rPr>
          <w:rFonts w:eastAsia="source serif 4" w:cs="source serif 4" w:ascii="source serif 4" w:hAnsi="source serif 4"/>
          <w:b/>
          <w:color w:val="000000"/>
        </w:rPr>
        <w:t xml:space="preserve">holographic principle</w:t>
      </w:r>
      <w:r>
        <w:rPr>
          <w:rFonts w:eastAsia="source serif 4" w:cs="source serif 4" w:ascii="source serif 4" w:hAnsi="source serif 4"/>
          <w:color w:val="000000"/>
        </w:rPr>
        <w:t xml:space="preserve"> follows: information about a region with gravity may be representable by a lower-dimensional boundary description. Juan Maldacena's 1997 </w:t>
      </w:r>
      <w:r>
        <w:rPr>
          <w:rFonts w:eastAsia="source serif 4" w:cs="source serif 4" w:ascii="source serif 4" w:hAnsi="source serif 4"/>
          <w:b/>
          <w:color w:val="000000"/>
        </w:rPr>
        <w:t xml:space="preserve">AdS/CFT correspondence</w:t>
      </w:r>
      <w:r>
        <w:rPr>
          <w:rFonts w:eastAsia="source serif 4" w:cs="source serif 4" w:ascii="source serif 4" w:hAnsi="source serif 4"/>
          <w:color w:val="000000"/>
        </w:rPr>
        <w:t xml:space="preserve"> gave a precise example — a gravitational theory in anti-de Sitter space is equivalent to a quantum field theory on its boundary. This is an exact mathematical equivalence in a specific model, not a claim that the universe is literally a flat cinema screen or that horizons have readable filing labels on them.</w:t>
      </w:r>
    </w:p>
    <w:p>
      <w:pPr>
        <w:spacing w:line="360" w:after="210" w:lineRule="auto"/>
      </w:pPr>
      <w:r>
        <w:rPr>
          <w:rFonts w:eastAsia="source serif 4" w:cs="source serif 4" w:ascii="source serif 4" w:hAnsi="source serif 4"/>
          <w:color w:val="000000"/>
        </w:rPr>
        <w:t xml:space="preserve">In the novel, Leonhard von Wittenberg is careful not to sell strings as a remedy for Mrs Chain or as a result that can compete with Bellew's Bell test. His useful contribution concerns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 a working hope, not a certificate of recovery. The dialogue is right to call it that. Whether the full information in realistic evaporation can be recovered in practice remains an extraordinarily difficult question. String theory has given us deep mathematical successes — the microstate counting, AdS/CFT — but not direct experimental confirmation of strings, M-theory, or a practical decoding recipe. It is a framework of remarkable beauty that has yet to meet its experiment, and until it does, we should admire it cautiously and not, under any circumstances, let it near Mrs Chain.</w:t>
      </w:r>
    </w:p>
    <w:p>
      <w:pPr>
        <w:spacing w:line="360" w:after="210" w:lineRule="auto"/>
      </w:pPr>
      <w:r>
        <w:rPr>
          <w:rFonts w:eastAsia="source serif 4" w:cs="source serif 4" w:ascii="source serif 4" w:hAnsi="source serif 4"/>
          <w:b/>
          <w:color w:val="000000"/>
        </w:rPr>
        <w:t xml:space="preserve">What you actually learned:</w:t>
      </w:r>
    </w:p>
    <w:p>
      <w:pPr>
        <w:numPr>
          <w:ilvl w:val="0"/>
          <w:numId w:val="14"/>
        </w:numPr>
        <w:spacing w:line="360" w:before="105" w:after="105" w:lineRule="auto"/>
      </w:pPr>
      <w:r>
        <w:rPr>
          <w:rFonts w:eastAsia="source serif 4" w:cs="source serif 4" w:ascii="source serif 4" w:hAnsi="source serif 4"/>
          <w:color w:val="000000"/>
          <w:sz w:val="21"/>
        </w:rPr>
        <w:t xml:space="preserve">String theory and M-theory are ambitious, mathematically rich but unconfirmed frameworks — no experiment has detected strings or gravitons.</w:t>
      </w:r>
    </w:p>
    <w:p>
      <w:pPr>
        <w:numPr>
          <w:ilvl w:val="0"/>
          <w:numId w:val="14"/>
        </w:numPr>
        <w:spacing w:line="360" w:before="105" w:after="105" w:lineRule="auto"/>
      </w:pPr>
      <w:r>
        <w:rPr>
          <w:rFonts w:eastAsia="source serif 4" w:cs="source serif 4" w:ascii="source serif 4" w:hAnsi="source serif 4"/>
          <w:color w:val="000000"/>
          <w:sz w:val="21"/>
        </w:rPr>
        <w:t xml:space="preserve">Black-hole entropy scales with horizon area, not volume, suggesting the horizon counts genuine microscopic possibilities.</w:t>
      </w:r>
    </w:p>
    <w:p>
      <w:pPr>
        <w:numPr>
          <w:ilvl w:val="0"/>
          <w:numId w:val="14"/>
        </w:numPr>
        <w:spacing w:line="360" w:before="105" w:after="105" w:lineRule="auto"/>
      </w:pPr>
      <w:r>
        <w:rPr>
          <w:rFonts w:eastAsia="source serif 4" w:cs="source serif 4" w:ascii="source serif 4" w:hAnsi="source serif 4"/>
          <w:color w:val="000000"/>
          <w:sz w:val="21"/>
        </w:rPr>
        <w:t xml:space="preserve">Strominger and Vafa's 1996 microstate counting is a major string-theory success for a special class of black holes; holography suggests information may be preserved in boundary descriptions.</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In von Wittenberg's cautious picture, the black hole's vanishing is not proof of loss but a brief, terrible chance to read a scrambled account.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15_quantum_error_correction_pa_d1d3ce"/>
      <w:r>
        <w:rPr>
          <w:rFonts w:eastAsia="source serif 4" w:cs="source serif 4" w:ascii="source serif 4" w:hAnsi="source serif 4"/>
          <w:b/>
          <w:color w:val="000000"/>
          <w:sz w:val="24"/>
        </w:rPr>
        <w:t xml:space="preserve">15. Quantum Error Correction, Partial Recovery and Planning Without an Interpretation, or: Repairing What Survives and Honestly Naming What Doesn't</w:t>
      </w:r>
      <w:bookmarkEnd w:id="17"/>
    </w:p>
    <w:p>
      <w:pPr>
        <w:spacing w:line="360" w:after="210" w:lineRule="auto"/>
      </w:pPr>
      <w:r>
        <w:rPr>
          <w:rFonts w:eastAsia="source serif 4" w:cs="source serif 4" w:ascii="source serif 4" w:hAnsi="source serif 4"/>
          <w:color w:val="000000"/>
        </w:rPr>
        <w:t xml:space="preserve">Quantum error correction can repair damage by using correlations spread across many physical systems. It cannot recreate information that has leaked irretrievably away. That distinction — between repair and resurrection — is the entire chapter, and it is also, not coincidentally, the entire ethical position of the novel.</w:t>
      </w:r>
    </w:p>
    <w:p>
      <w:pPr>
        <w:spacing w:line="360" w:after="210" w:lineRule="auto"/>
      </w:pPr>
      <w:r>
        <w:rPr>
          <w:rFonts w:eastAsia="source serif 4" w:cs="source serif 4" w:ascii="source serif 4" w:hAnsi="source serif 4"/>
          <w:color w:val="000000"/>
        </w:rPr>
        <w:t xml:space="preserve">Here is the mechanism. The no-cloning theorem (Chapter 8) says you cannot keep an unknown quantum state as an ordinary perfect backup copy. Quantum error correction instead encodes one logical state across several physical systems, so the information lives in their joint pattern rather than in one vulnerable place. A </w:t>
      </w:r>
      <w:r>
        <w:rPr>
          <w:rFonts w:eastAsia="source serif 4" w:cs="source serif 4" w:ascii="source serif 4" w:hAnsi="source serif 4"/>
          <w:b/>
          <w:color w:val="000000"/>
        </w:rPr>
        <w:t xml:space="preserve">syndrome measurement</w:t>
      </w:r>
      <w:r>
        <w:rPr>
          <w:rFonts w:eastAsia="source serif 4" w:cs="source serif 4" w:ascii="source serif 4" w:hAnsi="source serif 4"/>
          <w:color w:val="000000"/>
        </w:rPr>
        <w:t xml:space="preserve"> asks which sort of damage occurred without reading out the protected logical state itself — a physical interaction, not a conscious observation, and rather like checking whether a book is damaged by weighing the shelf rather than reading every page.</w:t>
      </w:r>
    </w:p>
    <w:p>
      <w:pPr>
        <w:spacing w:line="360" w:after="210" w:lineRule="auto"/>
      </w:pPr>
      <w:r>
        <w:rPr>
          <w:rFonts w:eastAsia="source serif 4" w:cs="source serif 4" w:ascii="source serif 4" w:hAnsi="source serif 4"/>
          <w:color w:val="000000"/>
        </w:rPr>
        <w:t xml:space="preserve">Peter Shor's 1995 code and Andrew Steane's 1996 code showed explicitly how a logical qubit can be protected by entangling it with several physical qubits and measuring error syndromes rather than the encoded amplitudes. A code's </w:t>
      </w:r>
      <w:r>
        <w:rPr>
          <w:rFonts w:eastAsia="source serif 4" w:cs="source serif 4" w:ascii="source serif 4" w:hAnsi="source serif 4"/>
          <w:b/>
          <w:color w:val="000000"/>
        </w:rPr>
        <w:t xml:space="preserve">distance</w:t>
      </w:r>
      <w:r>
        <w:rPr>
          <w:rFonts w:eastAsia="source serif 4" w:cs="source serif 4" w:ascii="source serif 4" w:hAnsi="source serif 4"/>
          <w:color w:val="000000"/>
        </w:rPr>
        <w:t xml:space="preserve"> determines how many errors it can certainly correct in an idealised model. Every code has a </w:t>
      </w:r>
      <w:r>
        <w:rPr>
          <w:rFonts w:eastAsia="source serif 4" w:cs="source serif 4" w:ascii="source serif 4" w:hAnsi="source serif 4"/>
          <w:b/>
          <w:color w:val="000000"/>
        </w:rPr>
        <w:t xml:space="preserve">threshold</w:t>
      </w:r>
      <w:r>
        <w:rPr>
          <w:rFonts w:eastAsia="source serif 4" w:cs="source serif 4" w:ascii="source serif 4" w:hAnsi="source serif 4"/>
          <w:color w:val="000000"/>
        </w:rPr>
        <w:t xml:space="preserve">: below its tolerable error rate </w:t>
      </w:r>
      <m:oMath>
        <m:sSub>
          <m:sSubPr>
            <m:ctrlPr>
              <w:rPr>
                <w:rFonts w:ascii="Cambria Math" w:hAnsi="Cambria Math"/>
                <w:color w:val="000000"/>
              </w:rPr>
            </m:ctrlPr>
          </m:sSubPr>
          <m:e>
            <m:r>
              <m:rPr>
                <m:sty m:val="i"/>
              </m:rPr>
              <w:rPr>
                <w:color w:val="000000"/>
              </w:rPr>
              <m:t>p</m:t>
            </m:r>
          </m:e>
          <m:sub>
            <m:r>
              <m:rPr>
                <m:sty m:val="p"/>
              </m:rPr>
              <w:rPr>
                <w:color w:val="000000"/>
              </w:rPr>
              <m:t>t</m:t>
            </m:r>
            <m:r>
              <m:rPr>
                <m:sty m:val="p"/>
              </m:rPr>
              <w:rPr>
                <w:color w:val="000000"/>
              </w:rPr>
              <m:t>h</m:t>
            </m:r>
          </m:sub>
        </m:sSub>
      </m:oMath>
      <w:r>
        <w:rPr>
          <w:rFonts w:eastAsia="source serif 4" w:cs="source serif 4" w:ascii="source serif 4" w:hAnsi="source serif 4"/>
          <w:color w:val="000000"/>
        </w:rPr>
        <w:t xml:space="preserve">, repeated correction can make the logical information more reliable as the code is enlarged; above it, damage accumulates faster than correction can contain it. For </w:t>
      </w:r>
      <m:oMath>
        <m:r>
          <m:rPr>
            <m:sty m:val="i"/>
          </m:rPr>
          <w:rPr>
            <w:color w:val="000000"/>
          </w:rPr>
          <m:t>p</m:t>
        </m:r>
        <m:r>
          <m:rPr>
            <m:sty m:val="p"/>
          </m:rPr>
          <w:rPr>
            <w:color w:val="000000"/>
          </w:rPr>
          <m:t>&lt;</m:t>
        </m:r>
        <m:sSub>
          <m:sSubPr>
            <m:ctrlPr>
              <w:rPr>
                <w:rFonts w:ascii="Cambria Math" w:hAnsi="Cambria Math"/>
                <w:color w:val="000000"/>
              </w:rPr>
            </m:ctrlPr>
          </m:sSubPr>
          <m:e>
            <m:r>
              <m:rPr>
                <m:sty m:val="i"/>
              </m:rPr>
              <w:rPr>
                <w:color w:val="000000"/>
              </w:rPr>
              <m:t>p</m:t>
            </m:r>
          </m:e>
          <m:sub>
            <m:r>
              <m:rPr>
                <m:sty m:val="p"/>
              </m:rPr>
              <w:rPr>
                <w:color w:val="000000"/>
              </w:rPr>
              <m:t>t</m:t>
            </m:r>
            <m:r>
              <m:rPr>
                <m:sty m:val="p"/>
              </m:rPr>
              <w:rPr>
                <w:color w:val="000000"/>
              </w:rPr>
              <m:t>h</m:t>
            </m:r>
          </m:sub>
        </m:sSub>
      </m:oMath>
      <w:r>
        <w:rPr>
          <w:rFonts w:eastAsia="source serif 4" w:cs="source serif 4" w:ascii="source serif 4" w:hAnsi="source serif 4"/>
          <w:color w:val="000000"/>
        </w:rPr>
        <w:t xml:space="preserve">, you can suppress errors by increasing code size. For </w:t>
      </w:r>
      <m:oMath>
        <m:r>
          <m:rPr>
            <m:sty m:val="i"/>
          </m:rPr>
          <w:rPr>
            <w:color w:val="000000"/>
          </w:rPr>
          <m:t>p</m:t>
        </m:r>
        <m:r>
          <m:rPr>
            <m:sty m:val="p"/>
          </m:rPr>
          <w:rPr>
            <w:color w:val="000000"/>
          </w:rPr>
          <m:t>&gt;</m:t>
        </m:r>
        <m:sSub>
          <m:sSubPr>
            <m:ctrlPr>
              <w:rPr>
                <w:rFonts w:ascii="Cambria Math" w:hAnsi="Cambria Math"/>
                <w:color w:val="000000"/>
              </w:rPr>
            </m:ctrlPr>
          </m:sSubPr>
          <m:e>
            <m:r>
              <m:rPr>
                <m:sty m:val="i"/>
              </m:rPr>
              <w:rPr>
                <w:color w:val="000000"/>
              </w:rPr>
              <m:t>p</m:t>
            </m:r>
          </m:e>
          <m:sub>
            <m:r>
              <m:rPr>
                <m:sty m:val="p"/>
              </m:rPr>
              <w:rPr>
                <w:color w:val="000000"/>
              </w:rPr>
              <m:t>t</m:t>
            </m:r>
            <m:r>
              <m:rPr>
                <m:sty m:val="p"/>
              </m:rPr>
              <w:rPr>
                <w:color w:val="000000"/>
              </w:rPr>
              <m:t>h</m:t>
            </m:r>
          </m:sub>
        </m:sSub>
      </m:oMath>
      <w:r>
        <w:rPr>
          <w:rFonts w:eastAsia="source serif 4" w:cs="source serif 4" w:ascii="source serif 4" w:hAnsi="source serif 4"/>
          <w:color w:val="000000"/>
        </w:rPr>
        <w:t xml:space="preserve">, enlarging the procedure does not rescue the computation — new faults outrun the redundancy. A threshold is not a universal percentage at which all recovery becomes hopeless; it depends on the code and the noise.</w:t>
      </w:r>
    </w:p>
    <w:p>
      <w:pPr>
        <w:spacing w:line="360" w:after="210" w:lineRule="auto"/>
      </w:pPr>
      <w:r>
        <w:rPr>
          <w:rFonts w:eastAsia="source serif 4" w:cs="source serif 4" w:ascii="source serif 4" w:hAnsi="source serif 4"/>
          <w:color w:val="000000"/>
        </w:rPr>
        <w:t xml:space="preserve">A useful recovery score is </w:t>
      </w:r>
      <w:r>
        <w:rPr>
          <w:rFonts w:eastAsia="source serif 4" w:cs="source serif 4" w:ascii="source serif 4" w:hAnsi="source serif 4"/>
          <w:b/>
          <w:color w:val="000000"/>
        </w:rPr>
        <w:t xml:space="preserve">fidelity</w:t>
      </w:r>
      <w:r>
        <w:rPr>
          <w:rFonts w:eastAsia="source serif 4" w:cs="source serif 4" w:ascii="source serif 4" w:hAnsi="source serif 4"/>
          <w:color w:val="000000"/>
        </w:rPr>
        <w:t xml:space="preserve">:</w:t>
      </w:r>
    </w:p>
    <w:p>
      <w:pPr>
        <w:spacing w:line="360" w:after="210" w:lineRule="auto"/>
      </w:pPr>
      <m:oMathPara>
        <m:oMath>
          <m:r>
            <m:rPr>
              <m:sty m:val="i"/>
            </m:rPr>
            <w:rPr>
              <w:color w:val="000000"/>
            </w:rPr>
            <m:t>F</m:t>
          </m:r>
          <m:r>
            <m:rPr>
              <m:sty m:val="p"/>
            </m:rPr>
            <w:rPr>
              <w:color w:val="000000"/>
            </w:rPr>
            <m:t>(</m:t>
          </m:r>
          <m:r>
            <m:rPr>
              <m:sty m:val="i"/>
            </m:rPr>
            <w:rPr>
              <w:color w:val="000000"/>
            </w:rPr>
            <m:t>ρ</m:t>
          </m:r>
          <m:r>
            <m:rPr>
              <m:sty m:val="p"/>
            </m:rPr>
            <w:rPr>
              <w:color w:val="000000"/>
            </w:rPr>
            <m:t>,</m:t>
          </m:r>
          <m:r>
            <m:rPr>
              <m:sty m:val="i"/>
            </m:rPr>
            <w:rPr>
              <w:color w:val="000000"/>
            </w:rPr>
            <m:t>σ</m:t>
          </m:r>
          <m:r>
            <m:rPr>
              <m:sty m:val="p"/>
            </m:rPr>
            <w:rPr>
              <w:color w:val="000000"/>
            </w:rPr>
            <m:t>)</m:t>
          </m:r>
          <m:r>
            <m:rPr>
              <m:sty m:val="p"/>
            </m:rPr>
            <w:rPr>
              <w:color w:val="000000"/>
            </w:rPr>
            <m:t>=</m:t>
          </m:r>
          <m:sSup>
            <m:sSupPr>
              <m:ctrlPr>
                <w:rPr>
                  <w:rFonts w:ascii="Cambria Math" w:hAnsi="Cambria Math"/>
                  <w:color w:val="000000"/>
                </w:rPr>
              </m:ctrlPr>
            </m:sSupPr>
            <m:e>
              <m:d>
                <m:dPr>
                  <m:begChr m:val="("/>
                  <m:endChr m:val=")"/>
                  <m:ctrlPr>
                    <w:rPr>
                      <w:rFonts w:ascii="Cambria Math" w:hAnsi="Cambria Math"/>
                      <w:color w:val="000000"/>
                    </w:rPr>
                  </m:ctrlPr>
                </m:dPr>
                <m:e>
                  <m:r>
                    <m:rPr>
                      <m:sty m:val="p"/>
                    </m:rPr>
                    <w:rPr>
                      <w:color w:val="000000"/>
                    </w:rPr>
                    <m:t>Tr</m:t>
                  </m:r>
                  <m:rad>
                    <m:radPr>
                      <m:degHide m:val="1"/>
                      <m:ctrlPr>
                        <w:rPr>
                          <w:rFonts w:ascii="Cambria Math" w:hAnsi="Cambria Math"/>
                          <w:color w:val="000000"/>
                        </w:rPr>
                      </m:ctrlPr>
                    </m:radPr>
                    <m:deg/>
                    <m:e>
                      <m:rad>
                        <m:radPr>
                          <m:degHide m:val="1"/>
                          <m:ctrlPr>
                            <w:rPr>
                              <w:rFonts w:ascii="Cambria Math" w:hAnsi="Cambria Math"/>
                              <w:color w:val="000000"/>
                            </w:rPr>
                          </m:ctrlPr>
                        </m:radPr>
                        <m:deg/>
                        <m:e>
                          <m:r>
                            <m:rPr>
                              <m:sty m:val="i"/>
                            </m:rPr>
                            <w:rPr>
                              <w:color w:val="000000"/>
                            </w:rPr>
                            <m:t>ρ</m:t>
                          </m:r>
                        </m:e>
                      </m:rad>
                      <m:r>
                        <m:rPr>
                          <m:sty m:val="i"/>
                        </m:rPr>
                        <w:rPr>
                          <w:color w:val="000000"/>
                        </w:rPr>
                        <m:t>σ</m:t>
                      </m:r>
                      <m:rad>
                        <m:radPr>
                          <m:degHide m:val="1"/>
                          <m:ctrlPr>
                            <w:rPr>
                              <w:rFonts w:ascii="Cambria Math" w:hAnsi="Cambria Math"/>
                              <w:color w:val="000000"/>
                            </w:rPr>
                          </m:ctrlPr>
                        </m:radPr>
                        <m:deg/>
                        <m:e>
                          <m:r>
                            <m:rPr>
                              <m:sty m:val="i"/>
                            </m:rPr>
                            <w:rPr>
                              <w:color w:val="000000"/>
                            </w:rPr>
                            <m:t>ρ</m:t>
                          </m:r>
                        </m:e>
                      </m:rad>
                    </m:e>
                  </m:rad>
                </m:e>
              </m:d>
            </m:e>
            <m:sup>
              <m:r>
                <m:rPr>
                  <m:sty m:val="p"/>
                </m:rPr>
                <w:rPr>
                  <w:color w:val="000000"/>
                </w:rPr>
                <m:t>2</m:t>
              </m:r>
            </m:sup>
          </m:sSup>
          <m:r>
            <m:rPr>
              <m:sty m:val="p"/>
            </m:rPr>
            <w:rPr>
              <w:color w:val="000000"/>
            </w:rPr>
            <m:t>,</m:t>
          </m:r>
        </m:oMath>
      </m:oMathPara>
    </w:p>
    <w:p>
      <w:pPr>
        <w:spacing w:line="360" w:after="210" w:lineRule="auto"/>
      </w:pPr>
      <w:r>
        <w:rPr>
          <w:rFonts w:eastAsia="source serif 4" w:cs="source serif 4" w:ascii="source serif 4" w:hAnsi="source serif 4"/>
          <w:color w:val="000000"/>
        </w:rPr>
        <w:t xml:space="preserve">which compares a recovered state </w:t>
      </w:r>
      <m:oMath>
        <m:r>
          <m:rPr>
            <m:sty m:val="i"/>
          </m:rPr>
          <w:rPr>
            <w:color w:val="000000"/>
          </w:rPr>
          <m:t>ρ</m:t>
        </m:r>
      </m:oMath>
      <w:r>
        <w:rPr>
          <w:rFonts w:eastAsia="source serif 4" w:cs="source serif 4" w:ascii="source serif 4" w:hAnsi="source serif 4"/>
          <w:color w:val="000000"/>
        </w:rPr>
        <w:t xml:space="preserve"> with its target </w:t>
      </w:r>
      <m:oMath>
        <m:r>
          <m:rPr>
            <m:sty m:val="i"/>
          </m:rPr>
          <w:rPr>
            <w:color w:val="000000"/>
          </w:rPr>
          <m:t>σ</m:t>
        </m:r>
      </m:oMath>
      <w:r>
        <w:rPr>
          <w:rFonts w:eastAsia="source serif 4" w:cs="source serif 4" w:ascii="source serif 4" w:hAnsi="source serif 4"/>
          <w:color w:val="000000"/>
        </w:rPr>
        <w:t xml:space="preserve">. It permits a graded, honest result — not "perfect" or "ruined" but "78% there," which is how most repairs in the real world actually work. But no score transforms unavailable environmental information into an exact original history. Once uncontrolled surroundings have carried away too much of the joint pattern, the missing information cannot be reconstructed from the survivors alone, however much paperwork asks for it. Decoherence — the environment-blabbing effect from Chapter 10 — is especially serious here. Once an uncontrolled environment has become entangled with information and the needed correlations are unavailable, a local repair cannot simply command it back.</w:t>
      </w:r>
    </w:p>
    <w:p>
      <w:pPr>
        <w:spacing w:line="360" w:after="210" w:lineRule="auto"/>
      </w:pPr>
      <w:r>
        <w:rPr>
          <w:rFonts w:eastAsia="source serif 4" w:cs="source serif 4" w:ascii="source serif 4" w:hAnsi="source serif 4"/>
          <w:color w:val="000000"/>
        </w:rPr>
        <w:t xml:space="preserve">In the novel, Neville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Weinstein, Fainrose, and von Wittenberg without pretending their accounts are one theory. Mrs Chain supplies the standard of success: her sister must be </w:t>
      </w:r>
      <w:r>
        <w:rPr>
          <w:rFonts w:eastAsia="source serif 4" w:cs="source serif 4" w:ascii="source serif 4" w:hAnsi="source serif 4"/>
          <w:i/>
          <w:color w:val="000000"/>
        </w:rPr>
        <w:t xml:space="preserve">recoverable</w:t>
      </w:r>
      <w:r>
        <w:rPr>
          <w:rFonts w:eastAsia="source serif 4" w:cs="source serif 4" w:ascii="source serif 4" w:hAnsi="source serif 4"/>
          <w:color w:val="000000"/>
        </w:rPr>
        <w:t xml:space="preserve">, not magically restored to an unharmed past. Beatrix's final settlement, district by district, makes the physical limit civic: recovered material, inference, and permanent gaps are different things and must stay different. You list the missing parts. You do not pretend they are present. This is not defeat; it is the condition of telling the truth about the repair.</w:t>
      </w:r>
    </w:p>
    <w:p>
      <w:pPr>
        <w:spacing w:line="360" w:after="210" w:lineRule="auto"/>
      </w:pPr>
      <w:r>
        <w:rPr>
          <w:rFonts w:eastAsia="source serif 4" w:cs="source serif 4" w:ascii="source serif 4" w:hAnsi="source serif 4"/>
          <w:color w:val="000000"/>
        </w:rPr>
        <w:t xml:space="preserve">And here is the remarkable thing: none of this requires choosing an interpretation. Copenhagen-style accounts, many-worlds, and pilot-wave theory remain experimentally indistinguishable, yet they can all guide the same laboratory precautions. You stop adding damage. You collect surviving evidence. You correct what the syndromes justify. You publish the uncertainty. You can do correct quantum engineering without settling which interpretation of quantum mechanics is true — which is fortunate, because nobody has, and in the current state of the field, nobody can. Practical wisdom without metaphysical certainty: it turns out to be enough. It has to be.</w:t>
      </w:r>
    </w:p>
    <w:p>
      <w:pPr>
        <w:spacing w:line="360" w:after="210" w:lineRule="auto"/>
      </w:pPr>
      <w:r>
        <w:rPr>
          <w:rFonts w:eastAsia="source serif 4" w:cs="source serif 4" w:ascii="source serif 4" w:hAnsi="source serif 4"/>
          <w:b/>
          <w:color w:val="000000"/>
        </w:rPr>
        <w:t xml:space="preserve">What you actually learned:</w:t>
      </w:r>
    </w:p>
    <w:p>
      <w:pPr>
        <w:numPr>
          <w:ilvl w:val="0"/>
          <w:numId w:val="15"/>
        </w:numPr>
        <w:spacing w:line="360" w:before="105" w:after="105" w:lineRule="auto"/>
      </w:pPr>
      <w:r>
        <w:rPr>
          <w:rFonts w:eastAsia="source serif 4" w:cs="source serif 4" w:ascii="source serif 4" w:hAnsi="source serif 4"/>
          <w:color w:val="000000"/>
          <w:sz w:val="21"/>
        </w:rPr>
        <w:t xml:space="preserve">Quantum error correction uses distributed correlations and syndrome measurements, not a forbidden copy of an unknown state.</w:t>
      </w:r>
    </w:p>
    <w:p>
      <w:pPr>
        <w:numPr>
          <w:ilvl w:val="0"/>
          <w:numId w:val="15"/>
        </w:numPr>
        <w:spacing w:line="360" w:before="105" w:after="105" w:lineRule="auto"/>
      </w:pPr>
      <w:r>
        <w:rPr>
          <w:rFonts w:eastAsia="source serif 4" w:cs="source serif 4" w:ascii="source serif 4" w:hAnsi="source serif 4"/>
          <w:color w:val="000000"/>
          <w:sz w:val="21"/>
        </w:rPr>
        <w:t xml:space="preserve">Thresholds are code- and noise-dependent limits beyond which errors accumulate faster than a code can control them; information that has escaped into inaccessible surroundings can make exact recovery genuinely impossible.</w:t>
      </w:r>
    </w:p>
    <w:p>
      <w:pPr>
        <w:numPr>
          <w:ilvl w:val="0"/>
          <w:numId w:val="15"/>
        </w:numPr>
        <w:spacing w:line="360" w:before="105" w:after="105" w:lineRule="auto"/>
      </w:pPr>
      <w:r>
        <w:rPr>
          <w:rFonts w:eastAsia="source serif 4" w:cs="source serif 4" w:ascii="source serif 4" w:hAnsi="source serif 4"/>
          <w:color w:val="000000"/>
          <w:sz w:val="21"/>
        </w:rPr>
        <w:t xml:space="preserve">Practical quantum work can be correct without settling which interpretation of quantum mechanics is right — and currently, none is settled.</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The honest recovery is not the one that promises a perfect past, but the one that repairs what survives and names what does not.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16_thermodynamics_negentropy_a_ebae74"/>
      <w:r>
        <w:rPr>
          <w:rFonts w:eastAsia="source serif 4" w:cs="source serif 4" w:ascii="source serif 4" w:hAnsi="source serif 4"/>
          <w:b/>
          <w:color w:val="000000"/>
          <w:sz w:val="24"/>
        </w:rPr>
        <w:t xml:space="preserve">16. Thermodynamics, Negentropy and the Long Future, or: The Ledger That Will Not Balance and Why That Is, in a Way, Good News</w:t>
      </w:r>
      <w:bookmarkEnd w:id="18"/>
    </w:p>
    <w:p>
      <w:pPr>
        <w:spacing w:line="360" w:after="210" w:lineRule="auto"/>
      </w:pPr>
      <w:r>
        <w:rPr>
          <w:rFonts w:eastAsia="source serif 4" w:cs="source serif 4" w:ascii="source serif 4" w:hAnsi="source serif 4"/>
          <w:color w:val="000000"/>
        </w:rPr>
        <w:t xml:space="preserve">The second law of thermodynamics says that the total entropy of an isolated system does not decrease. This is, depending on your temperament, either the most depressing or the most honest statement in physics. You can make local order — a tidy kitchen, a living body, a functioning bureaucracy — but only by exporting greater disorder elsewhere. There is no free lunch. The washing-up does not cease to exist when you tidy the kitchen; it becomes dirty water, a fuller bin, and warm air. The untidiness has merely been moved.</w:t>
      </w:r>
    </w:p>
    <w:p>
      <w:pPr>
        <w:spacing w:line="360" w:after="210" w:lineRule="auto"/>
      </w:pPr>
      <w:r>
        <w:rPr>
          <w:rFonts w:eastAsia="source serif 4" w:cs="source serif 4" w:ascii="source serif 4" w:hAnsi="source serif 4"/>
          <w:b/>
          <w:color w:val="000000"/>
        </w:rPr>
        <w:t xml:space="preserve">Entropy</w:t>
      </w:r>
      <w:r>
        <w:rPr>
          <w:rFonts w:eastAsia="source serif 4" w:cs="source serif 4" w:ascii="source serif 4" w:hAnsi="source serif 4"/>
          <w:color w:val="000000"/>
        </w:rPr>
        <w:t xml:space="preserve"> measures, roughly, how many detailed arrangements can produce the same broad appearance. Spread-out energy has many more such arrangements than a hot cup and a cold room kept separate, which is why heat flows unaided from hot coffee to a cooler room rather than the reverse. Ludwig Boltzmann connected entropy to the number of microscopic arrangements compatible with a macroscopic state:</w:t>
      </w:r>
    </w:p>
    <w:p>
      <w:pPr>
        <w:spacing w:line="360" w:after="210" w:lineRule="auto"/>
      </w:pPr>
      <m:oMathPara>
        <m:oMath>
          <m:r>
            <m:rPr>
              <m:sty m:val="i"/>
            </m:rPr>
            <w:rPr>
              <w:color w:val="000000"/>
            </w:rPr>
            <m:t>S</m:t>
          </m:r>
          <m:r>
            <m:rPr>
              <m:sty m:val="p"/>
            </m:rPr>
            <w:rPr>
              <w:color w:val="000000"/>
            </w:rPr>
            <m:t>=</m:t>
          </m:r>
          <m:sSub>
            <m:sSubPr>
              <m:ctrlPr>
                <w:rPr>
                  <w:rFonts w:ascii="Cambria Math" w:hAnsi="Cambria Math"/>
                  <w:color w:val="000000"/>
                </w:rPr>
              </m:ctrlPr>
            </m:sSubPr>
            <m:e>
              <m:r>
                <m:rPr>
                  <m:sty m:val="i"/>
                </m:rPr>
                <w:rPr>
                  <w:color w:val="000000"/>
                </w:rPr>
                <m:t>k</m:t>
              </m:r>
            </m:e>
            <m:sub>
              <m:r>
                <m:rPr>
                  <m:sty m:val="p"/>
                </m:rPr>
                <w:rPr>
                  <w:color w:val="000000"/>
                </w:rPr>
                <m:t>B</m:t>
              </m:r>
            </m:sub>
          </m:sSub>
          <m:r>
            <m:rPr>
              <m:sty m:val="p"/>
            </m:rPr>
            <w:rPr>
              <w:color w:val="000000"/>
            </w:rPr>
            <m:t>ln</m:t>
          </m:r>
          <m:r>
            <m:rPr>
              <m:sty m:val="p"/>
            </m:rPr>
            <w:rPr>
              <w:color w:val="000000"/>
            </w:rPr>
            <m:t>⁡</m:t>
          </m:r>
          <m:r>
            <m:rPr>
              <m:sty m:val="p"/>
            </m:rPr>
            <w:rPr>
              <w:color w:val="000000"/>
            </w:rPr>
            <m:t>Ω</m:t>
          </m:r>
          <m:r>
            <m:rPr>
              <m:sty m:val="p"/>
            </m:rPr>
            <w:rPr>
              <w:color w:val="000000"/>
            </w:rPr>
            <m:t>.</m:t>
          </m:r>
        </m:oMath>
      </m:oMathPara>
    </w:p>
    <w:p>
      <w:pPr>
        <w:spacing w:line="360" w:after="210" w:lineRule="auto"/>
      </w:pPr>
      <w:r>
        <w:rPr>
          <w:rFonts w:eastAsia="source serif 4" w:cs="source serif 4" w:ascii="source serif 4" w:hAnsi="source serif 4"/>
          <w:color w:val="000000"/>
        </w:rPr>
        <w:t xml:space="preserve">For an isolated system, the second law is expressed as:</w:t>
      </w:r>
    </w:p>
    <w:p>
      <w:pPr>
        <w:spacing w:line="360" w:after="210" w:lineRule="auto"/>
      </w:pPr>
      <m:oMathPara>
        <m:oMath>
          <m:r>
            <m:rPr>
              <m:sty m:val="p"/>
            </m:rPr>
            <w:rPr>
              <w:color w:val="000000"/>
            </w:rPr>
            <m:t>Δ</m:t>
          </m:r>
          <m:sSub>
            <m:sSubPr>
              <m:ctrlPr>
                <w:rPr>
                  <w:rFonts w:ascii="Cambria Math" w:hAnsi="Cambria Math"/>
                  <w:color w:val="000000"/>
                </w:rPr>
              </m:ctrlPr>
            </m:sSubPr>
            <m:e>
              <m:r>
                <m:rPr>
                  <m:sty m:val="i"/>
                </m:rPr>
                <w:rPr>
                  <w:color w:val="000000"/>
                </w:rPr>
                <m:t>S</m:t>
              </m:r>
            </m:e>
            <m:sub>
              <m:r>
                <m:rPr>
                  <m:sty m:val="p"/>
                </m:rPr>
                <w:rPr>
                  <w:color w:val="000000"/>
                </w:rPr>
                <m:t>t</m:t>
              </m:r>
              <m:r>
                <m:rPr>
                  <m:sty m:val="p"/>
                </m:rPr>
                <w:rPr>
                  <w:color w:val="000000"/>
                </w:rPr>
                <m:t>o</m:t>
              </m:r>
              <m:r>
                <m:rPr>
                  <m:sty m:val="p"/>
                </m:rPr>
                <w:rPr>
                  <w:color w:val="000000"/>
                </w:rPr>
                <m:t>t</m:t>
              </m:r>
              <m:r>
                <m:rPr>
                  <m:sty m:val="p"/>
                </m:rPr>
                <w:rPr>
                  <w:color w:val="000000"/>
                </w:rPr>
                <m:t>a</m:t>
              </m:r>
              <m:r>
                <m:rPr>
                  <m:sty m:val="p"/>
                </m:rPr>
                <w:rPr>
                  <w:color w:val="000000"/>
                </w:rPr>
                <m:t>l</m:t>
              </m:r>
            </m:sub>
          </m:sSub>
          <m:r>
            <m:rPr>
              <m:sty m:val="p"/>
            </m:rPr>
            <w:rPr>
              <w:color w:val="000000"/>
            </w:rPr>
            <m:t>≥</m:t>
          </m:r>
          <m:r>
            <m:rPr>
              <m:sty m:val="p"/>
            </m:rPr>
            <w:rPr>
              <w:color w:val="000000"/>
            </w:rPr>
            <m:t>0.</m:t>
          </m:r>
        </m:oMath>
      </m:oMathPara>
    </w:p>
    <w:p>
      <w:pPr>
        <w:spacing w:line="360" w:after="210" w:lineRule="auto"/>
      </w:pPr>
      <w:r>
        <w:rPr>
          <w:rFonts w:eastAsia="source serif 4" w:cs="source serif 4" w:ascii="source serif 4" w:hAnsi="source serif 4"/>
          <w:color w:val="000000"/>
        </w:rPr>
        <w:t xml:space="preserve">A living thing is an </w:t>
      </w:r>
      <w:r>
        <w:rPr>
          <w:rFonts w:eastAsia="source serif 4" w:cs="source serif 4" w:ascii="source serif 4" w:hAnsi="source serif 4"/>
          <w:b/>
          <w:color w:val="000000"/>
        </w:rPr>
        <w:t xml:space="preserve">open system</w:t>
      </w:r>
      <w:r>
        <w:rPr>
          <w:rFonts w:eastAsia="source serif 4" w:cs="source serif 4" w:ascii="source serif 4" w:hAnsi="source serif 4"/>
          <w:color w:val="000000"/>
        </w:rPr>
        <w:t xml:space="preserve">: it maintains local order by importing low-entropy resources (food, sunlight) and exporting heat, waste, and entropy to its surroundings. In </w:t>
      </w:r>
      <w:r>
        <w:rPr>
          <w:rFonts w:eastAsia="source serif 4" w:cs="source serif 4" w:ascii="source serif 4" w:hAnsi="source serif 4"/>
          <w:i/>
          <w:color w:val="000000"/>
        </w:rPr>
        <w:t xml:space="preserve">What Is Life?</w:t>
      </w:r>
      <w:r>
        <w:rPr>
          <w:rFonts w:eastAsia="source serif 4" w:cs="source serif 4" w:ascii="source serif 4" w:hAnsi="source serif 4"/>
          <w:color w:val="000000"/>
        </w:rPr>
        <w:t xml:space="preserve"> (1944), Erwin Schrödinger described this as organisms feeding on "negative entropy" — </w:t>
      </w:r>
      <w:r>
        <w:rPr>
          <w:rFonts w:eastAsia="source serif 4" w:cs="source serif 4" w:ascii="source serif 4" w:hAnsi="source serif 4"/>
          <w:b/>
          <w:color w:val="000000"/>
        </w:rPr>
        <w:t xml:space="preserve">negentropy</w:t>
      </w:r>
      <w:r>
        <w:rPr>
          <w:rFonts w:eastAsia="source serif 4" w:cs="source serif 4" w:ascii="source serif 4" w:hAnsi="source serif 4"/>
          <w:color w:val="000000"/>
        </w:rPr>
        <w:t xml:space="preserve"> — meaning the intake of usable order. It is not a loophole in the second law. It is the mechanism by which life obeys the second law while looking, to the casual observer, as though it is getting away with something. It isn't. It is paying the bill in full and in heat.</w:t>
      </w:r>
    </w:p>
    <w:p>
      <w:pPr>
        <w:spacing w:line="360" w:after="210" w:lineRule="auto"/>
      </w:pPr>
      <w:r>
        <w:rPr>
          <w:rFonts w:eastAsia="source serif 4" w:cs="source serif 4" w:ascii="source serif 4" w:hAnsi="source serif 4"/>
          <w:color w:val="000000"/>
        </w:rPr>
        <w:t xml:space="preserve">The Ministry tried to make districts administratively simple by displacing complexity into 4C. Hiding a cost changes neither the physical account nor the human one. Kastner's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the interpretations disagree about how to understand outcomes. Neville's new job — "Noticing, professionally" — is the humane version of thermodynamic bookkeeping: trace where a promised simplification has sent its cost, and do not call that cost nonexistent.</w:t>
      </w:r>
    </w:p>
    <w:p>
      <w:pPr>
        <w:spacing w:line="360" w:after="210" w:lineRule="auto"/>
      </w:pPr>
      <w:r>
        <w:rPr>
          <w:rFonts w:eastAsia="source serif 4" w:cs="source serif 4" w:ascii="source serif 4" w:hAnsi="source serif 4"/>
          <w:color w:val="000000"/>
        </w:rPr>
        <w:t xml:space="preserve">Two corrections to popular misunderstandings. First, Schrödinger's cat was not a claim that real cats are literally half alive and half dead until somebody looks. In his 1935 thought experiment — "The Present Situation in Quantum Mechanics" — Schrödinger used the cat as a </w:t>
      </w:r>
      <w:r>
        <w:rPr>
          <w:rFonts w:eastAsia="source serif 4" w:cs="source serif 4" w:ascii="source serif 4" w:hAnsi="source serif 4"/>
          <w:i/>
          <w:color w:val="000000"/>
        </w:rPr>
        <w:t xml:space="preserve">reductio ad absurdum</w:t>
      </w:r>
      <w:r>
        <w:rPr>
          <w:rFonts w:eastAsia="source serif 4" w:cs="source serif 4" w:ascii="source serif 4" w:hAnsi="source serif 4"/>
          <w:color w:val="000000"/>
        </w:rPr>
        <w:t xml:space="preserve">: he was criticising the unresolved measurement problem that arises if quantum description is applied without explaining how one definite outcome is experienced. Opening a box is a physical interaction, not consciousness making reality happen. Second, "negentropy" does not mean life beats entropy. Life exports entropy while maintaining local structure. The second law is not defeated; it is, if anything, the most faithfully obeyed law in the building.</w:t>
      </w:r>
    </w:p>
    <w:p>
      <w:pPr>
        <w:spacing w:line="360" w:after="210" w:lineRule="auto"/>
      </w:pPr>
      <w:r>
        <w:rPr>
          <w:rFonts w:eastAsia="source serif 4" w:cs="source serif 4" w:ascii="source serif 4" w:hAnsi="source serif 4"/>
          <w:color w:val="000000"/>
        </w:rPr>
        <w:t xml:space="preserve">And the future? The universe is not close to a final filing state. A commonly used, highly provisional far-future sequence runs: the </w:t>
      </w:r>
      <w:r>
        <w:rPr>
          <w:rFonts w:eastAsia="source serif 4" w:cs="source serif 4" w:ascii="source serif 4" w:hAnsi="source serif 4"/>
          <w:b/>
          <w:color w:val="000000"/>
        </w:rPr>
        <w:t xml:space="preserve">stelliferous era</w:t>
      </w:r>
      <w:r>
        <w:rPr>
          <w:rFonts w:eastAsia="source serif 4" w:cs="source serif 4" w:ascii="source serif 4" w:hAnsi="source serif 4"/>
          <w:color w:val="000000"/>
        </w:rPr>
        <w:t xml:space="preserve"> of stars, then a </w:t>
      </w:r>
      <w:r>
        <w:rPr>
          <w:rFonts w:eastAsia="source serif 4" w:cs="source serif 4" w:ascii="source serif 4" w:hAnsi="source serif 4"/>
          <w:b/>
          <w:color w:val="000000"/>
        </w:rPr>
        <w:t xml:space="preserve">degenerate era</w:t>
      </w:r>
      <w:r>
        <w:rPr>
          <w:rFonts w:eastAsia="source serif 4" w:cs="source serif 4" w:ascii="source serif 4" w:hAnsi="source serif 4"/>
          <w:color w:val="000000"/>
        </w:rPr>
        <w:t xml:space="preserve"> of stellar remnants, then a </w:t>
      </w:r>
      <w:r>
        <w:rPr>
          <w:rFonts w:eastAsia="source serif 4" w:cs="source serif 4" w:ascii="source serif 4" w:hAnsi="source serif 4"/>
          <w:b/>
          <w:color w:val="000000"/>
        </w:rPr>
        <w:t xml:space="preserve">black-hole era</w:t>
      </w:r>
      <w:r>
        <w:rPr>
          <w:rFonts w:eastAsia="source serif 4" w:cs="source serif 4" w:ascii="source serif 4" w:hAnsi="source serif 4"/>
          <w:color w:val="000000"/>
        </w:rPr>
        <w:t xml:space="preserve">, and finally a thin </w:t>
      </w:r>
      <w:r>
        <w:rPr>
          <w:rFonts w:eastAsia="source serif 4" w:cs="source serif 4" w:ascii="source serif 4" w:hAnsi="source serif 4"/>
          <w:b/>
          <w:color w:val="000000"/>
        </w:rPr>
        <w:t xml:space="preserve">dark era</w:t>
      </w:r>
      <w:r>
        <w:rPr>
          <w:rFonts w:eastAsia="source serif 4" w:cs="source serif 4" w:ascii="source serif 4" w:hAnsi="source serif 4"/>
          <w:color w:val="000000"/>
        </w:rPr>
        <w:t xml:space="preserve"> after black holes evaporate. On familiar assumptions, the evaporation time for the largest black holes is of order </w:t>
      </w:r>
      <m:oMath>
        <m:sSup>
          <m:sSupPr>
            <m:ctrlPr>
              <w:rPr>
                <w:rFonts w:ascii="Cambria Math" w:hAnsi="Cambria Math"/>
                <w:color w:val="000000"/>
              </w:rPr>
            </m:ctrlPr>
          </m:sSupPr>
          <m:e>
            <m:r>
              <m:rPr>
                <m:sty m:val="p"/>
              </m:rPr>
              <w:rPr>
                <w:color w:val="000000"/>
              </w:rPr>
              <m:t>10</m:t>
            </m:r>
          </m:e>
          <m:sup>
            <m:r>
              <m:rPr>
                <m:sty m:val="p"/>
              </m:rPr>
              <w:rPr>
                <w:color w:val="000000"/>
              </w:rPr>
              <m:t>100</m:t>
            </m:r>
          </m:sup>
        </m:sSup>
      </m:oMath>
      <w:r>
        <w:rPr>
          <w:rFonts w:eastAsia="source serif 4" w:cs="source serif 4" w:ascii="source serif 4" w:hAnsi="source serif 4"/>
          <w:color w:val="000000"/>
        </w:rPr>
        <w:t xml:space="preserve"> years, which is a number so large it makes the current age of the universe feel like a brief administrative error. But no calendar can make those assumptions final: proton decay is unsettled, dark energy is unsettled, and the behaviour of both may change the timetable. The long future is vast, conditional, and not yet written. Attention still matters. Noticing still matters. The ledger will not balance, and the refusal to pretend otherwise is, in the end, the only honest position — and, dare one say it, the only properly bureaucratic one.</w:t>
      </w:r>
    </w:p>
    <w:p>
      <w:pPr>
        <w:spacing w:line="360" w:after="210" w:lineRule="auto"/>
      </w:pPr>
      <w:r>
        <w:rPr>
          <w:rFonts w:eastAsia="source serif 4" w:cs="source serif 4" w:ascii="source serif 4" w:hAnsi="source serif 4"/>
          <w:b/>
          <w:color w:val="000000"/>
        </w:rPr>
        <w:t xml:space="preserve">What you actually learned:</w:t>
      </w:r>
    </w:p>
    <w:p>
      <w:pPr>
        <w:numPr>
          <w:ilvl w:val="0"/>
          <w:numId w:val="16"/>
        </w:numPr>
        <w:spacing w:line="360" w:before="105" w:after="105" w:lineRule="auto"/>
      </w:pPr>
      <w:r>
        <w:rPr>
          <w:rFonts w:eastAsia="source serif 4" w:cs="source serif 4" w:ascii="source serif 4" w:hAnsi="source serif 4"/>
          <w:color w:val="000000"/>
          <w:sz w:val="21"/>
        </w:rPr>
        <w:t xml:space="preserve">Total entropy does not decrease; open systems can build local order only by exporting entropy elsewhere — there is no loophole.</w:t>
      </w:r>
    </w:p>
    <w:p>
      <w:pPr>
        <w:numPr>
          <w:ilvl w:val="0"/>
          <w:numId w:val="16"/>
        </w:numPr>
        <w:spacing w:line="360" w:before="105" w:after="105" w:lineRule="auto"/>
      </w:pPr>
      <w:r>
        <w:rPr>
          <w:rFonts w:eastAsia="source serif 4" w:cs="source serif 4" w:ascii="source serif 4" w:hAnsi="source serif 4"/>
          <w:color w:val="000000"/>
          <w:sz w:val="21"/>
        </w:rPr>
        <w:t xml:space="preserve">Schrödinger's negentropy describes life maintaining order by importing usable structure and exporting disorder, not an exception to the second law.</w:t>
      </w:r>
    </w:p>
    <w:p>
      <w:pPr>
        <w:numPr>
          <w:ilvl w:val="0"/>
          <w:numId w:val="16"/>
        </w:numPr>
        <w:spacing w:line="360" w:before="105" w:after="105" w:lineRule="auto"/>
      </w:pPr>
      <w:r>
        <w:rPr>
          <w:rFonts w:eastAsia="source serif 4" w:cs="source serif 4" w:ascii="source serif 4" w:hAnsi="source serif 4"/>
          <w:color w:val="000000"/>
          <w:sz w:val="21"/>
        </w:rPr>
        <w:t xml:space="preserve">Schrödinger's cat was a 1935 critique of the measurement problem, not a literal half-alive animal; the long future may pass through stellar, remnant, black-hole, and dark eras, but its timing remains conditional.</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Keep the ledger honest, keep noticing, and remember that an ending is only the beginning of what has not yet been written.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sign_off"/>
      <w:r>
        <w:rPr>
          <w:rFonts w:eastAsia="source serif 4" w:cs="source serif 4" w:ascii="source serif 4" w:hAnsi="source serif 4"/>
          <w:b/>
          <w:color w:val="000000"/>
          <w:sz w:val="24"/>
        </w:rPr>
        <w:t xml:space="preserve">Sign-Off</w:t>
      </w:r>
      <w:bookmarkEnd w:id="19"/>
    </w:p>
    <w:p>
      <w:pPr>
        <w:spacing w:line="360" w:after="210" w:lineRule="auto"/>
      </w:pPr>
      <w:r>
        <w:rPr>
          <w:rFonts w:eastAsia="source serif 4" w:cs="source serif 4" w:ascii="source serif 4" w:hAnsi="source serif 4"/>
          <w:color w:val="000000"/>
        </w:rPr>
        <w:t xml:space="preserve">And there you have it: sixteen physics notes, rewritten with what one hopes is an appropriate level of irreverence and an inappropriate level of enthusiasm. You have survived superposition, measurement basis, premature collapse, the quantum Zeno effect, the Schrödinger equation, Hawking radiation, entanglement, the no-cloning theorem, the uncertainty principle, decoherence, the measurement problem, pilot waves, Bell's theorem, string theory, error correction, and thermodynamics. If you understood all of it, congratulations — you are now qualified to argue about quantum interpretations at a dinner party, which is the primary practical application of a physics education.</w:t>
      </w:r>
    </w:p>
    <w:p>
      <w:pPr>
        <w:spacing w:line="360" w:after="210" w:lineRule="auto"/>
      </w:pPr>
      <w:r>
        <w:rPr>
          <w:rFonts w:eastAsia="source serif 4" w:cs="source serif 4" w:ascii="source serif 4" w:hAnsi="source serif 4"/>
          <w:color w:val="000000"/>
        </w:rPr>
        <w:t xml:space="preserve">If you understood none of it, that is also fine. The universe doesn't fully understand itself either, and it has been working on the problem considerably longer than you have.</w:t>
      </w:r>
    </w:p>
    <w:p>
      <w:pPr>
        <w:spacing w:line="360" w:after="210" w:lineRule="auto"/>
      </w:pPr>
      <w:r>
        <w:rPr>
          <w:rFonts w:eastAsia="source serif 4" w:cs="source serif 4" w:ascii="source serif 4" w:hAnsi="source serif 4"/>
          <w:color w:val="000000"/>
        </w:rPr>
        <w:t xml:space="preserve">The Ministry, for its part, would like to remind you that all eventualities have been noted, filed, and forwarded to the appropriate sub-department, which was dissolved in 2019 and whose responsibilities have not yet been reassigned. Please do not attempt to recover your records. They are within projected envelope.</w:t>
      </w:r>
    </w:p>
    <w:p>
      <w:pPr>
        <w:spacing w:line="360" w:after="210" w:lineRule="auto"/>
      </w:pPr>
      <w:r>
        <w:rPr>
          <w:rFonts w:eastAsia="source serif 4" w:cs="source serif 4" w:ascii="source serif 4" w:hAnsi="source serif 4"/>
          <w:color w:val="000000"/>
        </w:rPr>
        <w:t xml:space="preserve">— Q.E.D. (who should, by any reasonable standard, know better)</w:t>
      </w:r>
    </w:p>
    <w:p>
      <w:pPr>
        <w:spacing w:line="360" w:after="210" w:lineRule="auto"/>
      </w:pPr>
      <w:r>
        <w:rPr>
          <w:rFonts w:eastAsia="source serif 4" w:cs="source serif 4" w:ascii="source serif 4" w:hAnsi="source serif 4"/>
          <w:i/>
          <w:color w:val="000000"/>
        </w:rPr>
        <w:t xml:space="preserve">No quantum states were harmed in the making of this companion. Several interpretations were argued with, but they started it.</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2026-08-13T00:31:08.188Z</dcterms:created>
  <dcterms:modified xsi:type="dcterms:W3CDTF">2026-08-13T00:31:08.188Z</dcterms:modified>
</cp:coreProperties>
</file>