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Mead's View</w:t>
      </w:r>
    </w:p>
    <w:p>
      <w:pPr>
        <w:pStyle w:val="Subtitle"/>
        <w:jc w:val="center"/>
      </w:pPr>
      <w:r>
        <w:t>Interlude 40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After A_μ and local phase are in hand: electromagnetism as the phase standard of charged matter, with E and B derived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interlude</w:t>
      </w:r>
    </w:p>
    <w:p>
      <w:r>
        <w:t>This interlude is later on purpose. Prologues 1–4 started with Feynman's photons and arrows. Prologue 5 put Maxwell's E and B beside that picture. Lessons 8 and 38–40 then derived the potentials and the covariant derivative. Carver Mead's Collective Electrodynamics (2000) reads those results in the opposite order from nineteenth-century pedagogy: the primitive object is the vector potential as a standard of quantum phase for charged matter; E and B are derived. The interlude states that view, connects it to Aharonov–Bohm and to Lesson 38, and does not replace Feynman diagrams or Maxwell's equations.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Mead's inversion: A is primary because it is what appears in the phase of a charge; E=−∇φ−∂A/∂t and B=∇×A are derived.</w:t>
      </w:r>
    </w:p>
    <w:p>
      <w:pPr>
        <w:pStyle w:val="ListBullet"/>
      </w:pPr>
      <w:r>
        <w:t>Connect ∮A·dl to a measurable phase shift even in a region with B=0 (Aharonov–Bohm).</w:t>
      </w:r>
    </w:p>
    <w:p>
      <w:pPr>
        <w:pStyle w:val="ListBullet"/>
      </w:pPr>
      <w:r>
        <w:t>Identify Lesson 38's local U(1) as the same insistence: a phase convention for ψ is meaningless without A_μ.</w:t>
      </w:r>
    </w:p>
    <w:p>
      <w:pPr>
        <w:pStyle w:val="ListBullet"/>
      </w:pPr>
      <w:r>
        <w:t>Place inductance and collective currents as many-charge, many-photon limits of that phase coupling, not as a third electrodynamics.</w:t>
      </w:r>
    </w:p>
    <w:p>
      <w:pPr>
        <w:pStyle w:val="ListBullet"/>
      </w:pPr>
      <w:r>
        <w:t>State what Mead's view does not cancel: Maxwell's equations, Feynman's three actions, or the loop calculations of Parts IX–X.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A_μ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Four-potential of Lessons 8 and 40, Mead's primitive field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∮ A · dl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Phase shift (in units e=1) around a loop, Aharonov–Bohm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∂_μA_ν−∂_νA_μ, the Maxwell field as a derived commutator, Lesson 40</w:t>
            </w:r>
          </w:p>
        </w:tc>
      </w:tr>
    </w:tbl>
    <w:p>
      <w:pPr>
        <w:pStyle w:val="Heading2"/>
      </w:pPr>
      <w:r>
        <w:t>1 Why this is later</w:t>
      </w:r>
    </w:p>
    <w:p>
      <w:r>
        <w:t>Mead's book is unreadable as a first chapter of this course: it assumes quantum phase, a vector potential, and the failure of E and B to explain an interference experiment where B=0 along the electron's path. Those objects did not exist in Prologue 1. They exist now. Lesson 8 showed that Maxwell can be rewritten in potentials. Lesson 38 showed that a local phase rotation on ψ forces A_μ. Lesson 40 showed [D_μ,D_ν]=iq F_μν: the field strength is already inside the covariant derivative. Mead's view is those three lessons read as a single claim about what is primitive.</w:t>
      </w:r>
    </w:p>
    <w:p>
      <w:pPr>
        <w:pStyle w:val="Heading2"/>
      </w:pPr>
      <w:r>
        <w:t>2 Phase is what a charge notices</w:t>
      </w:r>
    </w:p>
    <w:p>
      <w:r>
        <w:t>An electron's wave function has a phase. Transporting the electron around a loop that encloses a solenoid, with B=0 along the path and B≠0 inside the solenoid, still shifts the interference pattern. The shift is e∮A·dl, the flux, even though the electron never entered the B field. That is the Aharonov–Bohm effect. It is unintelligible if E and B are the only real electromagnetic quantities, and natural if A is the quantity that sets phase. Lesson 11's wave function and Lesson 8's A were waiting to be multiplied.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electron beam split</w:t>
      </w:r>
      <w:r>
        <w:rPr>
          <w:rFonts w:ascii="Consolas" w:hAnsi="Consolas" w:cs="Consolas" w:eastAsia="Consolas"/>
          <w:sz w:val="20"/>
        </w:rPr>
        <w:br/>
        <w:t xml:space="preserve">    *---- path 1 ----*</w:t>
      </w:r>
      <w:r>
        <w:rPr>
          <w:rFonts w:ascii="Consolas" w:hAnsi="Consolas" w:cs="Consolas" w:eastAsia="Consolas"/>
          <w:sz w:val="20"/>
        </w:rPr>
        <w:br/>
        <w:t xml:space="preserve">     \                \    interference</w:t>
      </w:r>
      <w:r>
        <w:rPr>
          <w:rFonts w:ascii="Consolas" w:hAnsi="Consolas" w:cs="Consolas" w:eastAsia="Consolas"/>
          <w:sz w:val="20"/>
        </w:rPr>
        <w:br/>
        <w:t xml:space="preserve">      *---- path 2 ----*     shifted by e∮A·dl</w:t>
      </w:r>
      <w:r>
        <w:rPr>
          <w:rFonts w:ascii="Consolas" w:hAnsi="Consolas" w:cs="Consolas" w:eastAsia="Consolas"/>
          <w:sz w:val="20"/>
        </w:rPr>
        <w:br/>
        <w:t xml:space="preserve">             solenoid in the middle, B=0 on both paths</w:t>
      </w:r>
    </w:p>
    <w:p>
      <w:r>
        <w:rPr>
          <w:b/>
          <w:i/>
        </w:rPr>
        <w:t>Worked example 1</w:t>
      </w:r>
    </w:p>
    <w:p>
      <w:r>
        <w:t>Does Aharonov–Bohm mean Maxwell's B=∇×A is wrong? No. ∇×A is still B, and Faraday's law still holds. It means that two potentials differing by a gradient can be physically distinguished by a loop that cannot be contracted without crossing flux, i.e. that A is not a disposable convenience. Gauge invariance (Lesson 38) is the remaining, correctly local, ambiguity, not the right to discard A.</w:t>
      </w:r>
    </w:p>
    <w:p>
      <w:pPr>
        <w:pStyle w:val="Heading2"/>
      </w:pPr>
      <w:r>
        <w:t>3 Collective electrodynamics in one paragraph</w:t>
      </w:r>
    </w:p>
    <w:p>
      <w:r>
        <w:t>A wire full of electrons shares a phase standard through A. Pushing a current is changing that collective phase in time; the inertia of the current is inductance, the energy stored in A. Mead develops circuits in that language. This course does not redo circuit theory. It records the moral: the same A_μ that appears in D_μ=∂_μ+iqA_μ is the object a laboratory inductor is using. The "collective" is a large-occupation, many-charge limit, the cousin of Prologue 5's many-photon Maxwell limit.</w:t>
      </w:r>
    </w:p>
    <w:p>
      <w:pPr>
        <w:pStyle w:val="Heading2"/>
      </w:pPr>
      <w:r>
        <w:t>4 What is not being replaced</w:t>
      </w:r>
    </w:p>
    <w:p>
      <w:pPr>
        <w:pStyle w:val="ListBullet"/>
      </w:pPr>
      <w:r>
        <w:t>Maxwell's equations remain the field equations for F_μν (Lesson 7, Lesson 42).</w:t>
      </w:r>
    </w:p>
    <w:p>
      <w:pPr>
        <w:pStyle w:val="ListBullet"/>
      </w:pPr>
      <w:r>
        <w:t>Feynman's three actions remain the Feynman rules (Prologue 3, Lesson 49).</w:t>
      </w:r>
    </w:p>
    <w:p>
      <w:pPr>
        <w:pStyle w:val="ListBullet"/>
      </w:pPr>
      <w:r>
        <w:t>Loops, running, g−2 remain computations in that theory (Parts IX–X).</w:t>
      </w:r>
    </w:p>
    <w:p>
      <w:r>
        <w:t>Mead's view is a choice of primitive vocabulary: start from phase and A, derive E and B. This course started from photons and arrows, included Maxwell as the many-photon alternative, and arrived at A by gauge invariance. The three vocabularies are one theory. Anyone who uses Mead to discard diagrams, or Feynman to discard potentials, has left this book.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interlude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primitive, E,B derived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8, 40, 41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Phase shift ∮A·dl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Aharonov–Bohm; local U(1), Lesson 38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Collective limit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Circuits as many-charge QED, not computed here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This interlude waits until A_μ and D_μ exist.</w:t>
      </w:r>
    </w:p>
    <w:p>
      <w:pPr>
        <w:pStyle w:val="ListNumber"/>
        <w:numPr>
          <w:ilvl w:val="0"/>
          <w:numId w:val="10"/>
        </w:numPr>
      </w:pPr>
      <w:r>
        <w:t>Charges couple to A through phase; E and B are derivatives.</w:t>
      </w:r>
    </w:p>
    <w:p>
      <w:pPr>
        <w:pStyle w:val="ListNumber"/>
        <w:numPr>
          <w:ilvl w:val="0"/>
          <w:numId w:val="10"/>
        </w:numPr>
      </w:pPr>
      <w:r>
        <w:t>Aharonov–Bohm is the experiment that makes that claim sharp.</w:t>
      </w:r>
    </w:p>
    <w:p>
      <w:pPr>
        <w:pStyle w:val="ListNumber"/>
        <w:numPr>
          <w:ilvl w:val="0"/>
          <w:numId w:val="10"/>
        </w:numPr>
      </w:pPr>
      <w:r>
        <w:t>Inductance is the collective, many-charge limit of the same coupling.</w:t>
      </w:r>
    </w:p>
    <w:p>
      <w:pPr>
        <w:pStyle w:val="ListNumber"/>
        <w:numPr>
          <w:ilvl w:val="0"/>
          <w:numId w:val="10"/>
        </w:numPr>
      </w:pPr>
      <w:r>
        <w:t>Maxwell, Feynman, and Mead are one QED in three reading orders.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was this interlude forbidden in Prologue 1?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E and B in terms of φ and A.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Aharonov–Bohm shift in terms of A.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How does Lesson 38 force A_μ?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[D_μ,D_ν] in terms of F_μν?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Mead discard Maxwell's equations?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Mead discard Feynman diagrams?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a solenoid's exterior has B=0, A≠0 (in a common gauge). Why is that not a gauge artifact if interference depends on it?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No quantum phase and no A_μ had been defined.</w:t>
      </w:r>
    </w:p>
    <w:p>
      <w:r>
        <w:rPr>
          <w:b/>
        </w:rPr>
        <w:t>2.</w:t>
      </w:r>
      <w:r>
        <w:t xml:space="preserve"> </w:t>
      </w:r>
      <w:r>
        <w:t>B=∇×A, E=−∇φ−∂A/∂t.</w:t>
      </w:r>
    </w:p>
    <w:p>
      <w:r>
        <w:rPr>
          <w:b/>
        </w:rPr>
        <w:t>3.</w:t>
      </w:r>
      <w:r>
        <w:t xml:space="preserve"> </w:t>
      </w:r>
      <w:r>
        <w:t>Δθ=e∮A·dl (ℏ=1), equal to e times enclosed flux.</w:t>
      </w:r>
    </w:p>
    <w:p>
      <w:r>
        <w:rPr>
          <w:b/>
        </w:rPr>
        <w:t>4.</w:t>
      </w:r>
      <w:r>
        <w:t xml:space="preserve"> </w:t>
      </w:r>
      <w:r>
        <w:t>A local phase rotation on ψ spoils ∂_μψ; D_μ=∂_μ+iqA_μ restores homogeneous transformation, which introduces A_μ.</w:t>
      </w:r>
    </w:p>
    <w:p>
      <w:r>
        <w:rPr>
          <w:b/>
        </w:rPr>
        <w:t>5.</w:t>
      </w:r>
      <w:r>
        <w:t xml:space="preserve"> </w:t>
      </w:r>
      <w:r>
        <w:t>[D_μ,D_ν]=iq F_μν.</w:t>
      </w:r>
    </w:p>
    <w:p>
      <w:r>
        <w:rPr>
          <w:b/>
        </w:rPr>
        <w:t>6.</w:t>
      </w:r>
      <w:r>
        <w:t xml:space="preserve"> </w:t>
      </w:r>
      <w:r>
        <w:t>No; F_μν still obeys them. They become identities-plus-equations for a derived F.</w:t>
      </w:r>
    </w:p>
    <w:p>
      <w:r>
        <w:rPr>
          <w:b/>
        </w:rPr>
        <w:t>7.</w:t>
      </w:r>
      <w:r>
        <w:t xml:space="preserve"> </w:t>
      </w:r>
      <w:r>
        <w:t>No; the three actions still generate the S-matrix. A is the field whose quantum is the photon.</w:t>
      </w:r>
    </w:p>
    <w:p>
      <w:r>
        <w:rPr>
          <w:b/>
        </w:rPr>
        <w:t>8.</w:t>
      </w:r>
      <w:r>
        <w:t xml:space="preserve"> </w:t>
      </w:r>
      <w:r>
        <w:t>∮A·dl around a loop encircling the solenoid is the enclosed flux, a gauge invariant. The local value of A can be changed; the loop integral cannot, if the loop is kept.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state Mead's inversion and the experiment that motivates it.</w:t>
      </w:r>
    </w:p>
    <w:p>
      <w:pPr>
        <w:pStyle w:val="ListBullet"/>
      </w:pPr>
      <w:r>
        <w:t>I can locate that inversion in Lessons 8, 38, and 40.</w:t>
      </w:r>
    </w:p>
    <w:p>
      <w:pPr>
        <w:pStyle w:val="ListBullet"/>
      </w:pPr>
      <w:r>
        <w:t>I can keep Maxwell, Feynman, and Mead as one theory, not three camps.</w:t>
      </w:r>
    </w:p>
    <w:p>
      <w:pPr>
        <w:pStyle w:val="Heading2"/>
      </w:pPr>
      <w:r>
        <w:t>Next lesson</w:t>
      </w:r>
    </w:p>
    <w:p>
      <w:r>
        <w:t>Lesson 41 assembles the QED Lagrangian, which already contains Mead's primitive A_μ as the gauge field and Maxwell's E, B as F_μν=∂_μA_ν−∂_νA_μ.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Interlude 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