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0A8123" w14:textId="77777777" w:rsidR="00C643D0" w:rsidRDefault="00000000">
      <w:pPr>
        <w:pStyle w:val="BodyText"/>
      </w:pPr>
      <w:r>
        <w:t>A MURDER THAT HASN'T HAPPENED YET.</w:t>
      </w:r>
      <w:r>
        <w:br/>
      </w:r>
      <w:r>
        <w:t>A photograph dated tomorrow.</w:t>
      </w:r>
      <w:r>
        <w:br/>
      </w:r>
      <w:r>
        <w:t>And his daughter, caught in the doorway.</w:t>
      </w:r>
    </w:p>
    <w:p w14:paraId="1308EB97" w14:textId="77777777" w:rsidR="00C643D0" w:rsidRDefault="00000000">
      <w:pPr>
        <w:pStyle w:val="BodyText"/>
      </w:pPr>
      <w:r>
        <w:t>At 9:17 on a Tuesday morning, investigator Derek Gent receives an email saying that he has been murdered. It is polite, precise, and signed by Derek himself. The attached photograph shows him face-down on his office floor. A brass clock reads 11:03 — tomorrow, according to the email. Frozen mid-step in the doorway behind him is his twelve-year-old daughter.</w:t>
      </w:r>
    </w:p>
    <w:p w14:paraId="5842CB75" w14:textId="77777777" w:rsidR="00C643D0" w:rsidRDefault="00000000">
      <w:pPr>
        <w:pStyle w:val="BodyText"/>
      </w:pPr>
      <w:r>
        <w:t>The clocks disagree.</w:t>
      </w:r>
      <w:r>
        <w:br/>
      </w:r>
      <w:r>
        <w:t>The universe disagrees.</w:t>
      </w:r>
      <w:r>
        <w:br/>
      </w:r>
      <w:r>
        <w:t>The paperwork, unfortunately, does not.</w:t>
      </w:r>
    </w:p>
    <w:p w14:paraId="15842BE9" w14:textId="77777777" w:rsidR="00C643D0" w:rsidRDefault="00000000">
      <w:pPr>
        <w:pStyle w:val="BodyText"/>
      </w:pPr>
      <w:r>
        <w:t>Derek has until 11:03 the next morning to find out who — or what — filed his death. Special relativity cannot explain the case. General relativity cannot either. With his sharp-tongued cousin Penny, his hyper-literal colleague Trevor, and a physicist who suspects time may not be fundamental, Derek follows the evidence through a mystery built from clocks, frames of reference, and one very ordinary cucumber.</w:t>
      </w:r>
    </w:p>
    <w:p w14:paraId="0A954C69" w14:textId="77777777" w:rsidR="00C643D0" w:rsidRDefault="00C643D0">
      <w:pPr>
        <w:pStyle w:val="BodyText"/>
      </w:pPr>
      <w:r>
        <w:t>For readers who loved the “wait, WHAT” of Arrival or Tenet, but wanted it funnier, more British, and solvable with an ordinary cucumber.</w:t>
      </w:r>
    </w:p>
    <w:p w14:paraId="334E4D48" w14:textId="77777777" w:rsidR="00C643D0" w:rsidRDefault="00C643D0">
      <w:pPr/>
      <w:r>
        <w:t>If you cannot trust time, can you trust what you think has already happened to the people you love?</w:t>
      </w:r>
    </w:p>
    <w:p w14:paraId="3F0BF592" w14:textId="0D62D4E3" w:rsidR="00CC0328" w:rsidRDefault="00CC0328" w:rsidP="00CB5E63">
      <w:pPr>
        <w:shd w:val="clear" w:color="auto" w:fill="191C22"/>
      </w:pPr>
      <w:r>
        <w:t>The Murder That Hadn't Happened Yet is Book 1 of the Relativistic Investigation Bureau: a mystery with real physics, dry jokes, and a case solved by reading the clocks properly. No physics background is needed to follow the story. Sixteen short, optional lessons at the back explain the real relativity behind its clues for readers whose curiosity the story sparks.</w:t>
      </w:r>
    </w:p>
    <w:sectPr w:rsidR="00CC0328">
      <w:pgSz w:w="12240" w:h="15840"/>
      <w:pgMar w:top="1134" w:right="1134" w:bottom="1134" w:left="1134" w:header="0" w:footer="0" w:gutter="0"/>
      <w:cols w:space="720"/>
      <w:formProt w:val="0"/>
    </w:sectPr>
    <w:p>
      <w:pPr/>
      <w:r>
        <w:t>Recommended for readers aged 14 and up. Strong readers aged 12 to 13 may also enjoy the mystery, with adult support for the denser physics discussions.</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iberation Serif">
    <w:altName w:val="Times New Roman"/>
    <w:panose1 w:val="02020603050405020304"/>
    <w:charset w:val="01"/>
    <w:family w:val="roman"/>
    <w:pitch w:val="variable"/>
    <w:sig w:usb0="E0000AFF" w:usb1="500078FF" w:usb2="00000021" w:usb3="00000000" w:csb0="000001BF" w:csb1="00000000"/>
  </w:font>
  <w:font w:name="NSimSun">
    <w:panose1 w:val="02010609030101010101"/>
    <w:charset w:val="00"/>
    <w:family w:val="roman"/>
    <w:pitch w:val="default"/>
  </w:font>
  <w:font w:name="Lucida Sans">
    <w:panose1 w:val="020B0602030504020204"/>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Liberation Sans">
    <w:altName w:val="Arial"/>
    <w:panose1 w:val="020B0604020202020204"/>
    <w:charset w:val="01"/>
    <w:family w:val="swiss"/>
    <w:pitch w:val="variable"/>
    <w:sig w:usb0="E0000AFF" w:usb1="500078FF" w:usb2="00000021" w:usb3="00000000" w:csb0="000001BF" w:csb1="00000000"/>
  </w:font>
  <w:font w:name="Microsoft YaHei">
    <w:panose1 w:val="020B05030202040202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9"/>
  <w:autoHyphenation/>
  <w:hyphenationZone w:val="0"/>
  <w:characterSpacingControl w:val="doNotCompress"/>
  <w:compat>
    <w:adjustLineHeightInTable/>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allowHyphenationAtTrackBottom" w:uri="http://schemas.microsoft.com/office/word" w:val="1"/>
    <w:compatSetting w:name="useWord2013TrackBottomHyphenation" w:uri="http://schemas.microsoft.com/office/word" w:val="1"/>
  </w:compat>
  <w:rsids>
    <w:rsidRoot w:val="00C643D0"/>
    <w:rsid w:val="001B1A83"/>
    <w:rsid w:val="00C643D0"/>
    <w:rsid w:val="00CB5E63"/>
    <w:rsid w:val="00CC0328"/>
    <w:rsid w:val="00FA20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30B6F5"/>
  <w15:docId w15:val="{10D64E7F-46E1-46F3-A98A-45040F0B38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SimSun" w:hAnsi="Liberation Serif" w:cs="Lucida Sans"/>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Heading"/>
    <w:next w:val="BodyText"/>
    <w:uiPriority w:val="9"/>
    <w:qFormat/>
    <w:pPr>
      <w:outlineLvl w:val="0"/>
    </w:pPr>
    <w:rPr>
      <w:rFonts w:ascii="Liberation Serif" w:eastAsia="NSimSun" w:hAnsi="Liberation Serif"/>
      <w:b/>
      <w:bCs/>
      <w:sz w:val="48"/>
      <w:szCs w:val="48"/>
    </w:rPr>
  </w:style>
  <w:style w:type="paragraph" w:styleId="Heading2">
    <w:name w:val="heading 2"/>
    <w:basedOn w:val="Heading"/>
    <w:next w:val="BodyText"/>
    <w:uiPriority w:val="9"/>
    <w:unhideWhenUsed/>
    <w:qFormat/>
    <w:pPr>
      <w:spacing w:before="200"/>
      <w:outlineLvl w:val="1"/>
    </w:pPr>
    <w:rPr>
      <w:rFonts w:ascii="Liberation Serif" w:eastAsia="NSimSun" w:hAnsi="Liberation Serif"/>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uiPriority w:val="22"/>
    <w:qFormat/>
    <w:rPr>
      <w:b/>
      <w:bCs/>
    </w:rPr>
  </w:style>
  <w:style w:type="character" w:styleId="Emphasis">
    <w:name w:val="Emphasis"/>
    <w:uiPriority w:val="20"/>
    <w:qFormat/>
    <w:rPr>
      <w:i/>
      <w:iCs/>
    </w:rPr>
  </w:style>
  <w:style w:type="paragraph" w:customStyle="1" w:styleId="Heading">
    <w:name w:val="Heading"/>
    <w:basedOn w:val="Normal"/>
    <w:next w:val="BodyText"/>
    <w:qFormat/>
    <w:pPr>
      <w:keepNext/>
      <w:spacing w:before="240" w:after="120"/>
    </w:pPr>
    <w:rPr>
      <w:rFonts w:ascii="Liberation Sans" w:eastAsia="Microsoft YaHei"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HorizontalLine">
    <w:name w:val="Horizontal Line"/>
    <w:basedOn w:val="Normal"/>
    <w:next w:val="BodyText"/>
    <w:qFormat/>
    <w:pPr>
      <w:suppressLineNumbers/>
      <w:pBdr>
        <w:bottom w:val="double" w:sz="2" w:space="0" w:color="808080"/>
      </w:pBdr>
      <w:spacing w:after="283"/>
    </w:pPr>
    <w:rPr>
      <w:sz w:val="12"/>
      <w:szCs w:val="12"/>
    </w:rPr>
  </w:style>
  <w:style w:type="paragraph" w:customStyle="1" w:styleId="lede">
    <w:name w:val="lede"/>
    <w:basedOn w:val="Normal"/>
    <w:rsid w:val="00CC0328"/>
    <w:pPr>
      <w:suppressAutoHyphens w:val="0"/>
      <w:spacing w:before="100" w:beforeAutospacing="1" w:after="100" w:afterAutospacing="1"/>
    </w:pPr>
    <w:rPr>
      <w:rFonts w:ascii="Times New Roman" w:eastAsia="Times New Roman" w:hAnsi="Times New Roman" w:cs="Times New Roman"/>
      <w:kern w:val="0"/>
      <w:lang w:eastAsia="en-US" w:bidi="ar-SA"/>
    </w:rPr>
  </w:style>
  <w:style w:type="paragraph" w:styleId="NormalWeb">
    <w:name w:val="Normal (Web)"/>
    <w:basedOn w:val="Normal"/>
    <w:uiPriority w:val="99"/>
    <w:semiHidden/>
    <w:unhideWhenUsed/>
    <w:rsid w:val="00CC0328"/>
    <w:pPr>
      <w:suppressAutoHyphens w:val="0"/>
      <w:spacing w:before="100" w:beforeAutospacing="1" w:after="100" w:afterAutospacing="1"/>
    </w:pPr>
    <w:rPr>
      <w:rFonts w:ascii="Times New Roman" w:eastAsia="Times New Roman" w:hAnsi="Times New Roman" w:cs="Times New Roman"/>
      <w:kern w:val="0"/>
      <w:lang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197</Words>
  <Characters>1126</Characters>
  <Application>Microsoft Office Word</Application>
  <DocSecurity>0</DocSecurity>
  <Lines>9</Lines>
  <Paragraphs>2</Paragraphs>
  <ScaleCrop>false</ScaleCrop>
  <Company/>
  <LinksUpToDate>false</LinksUpToDate>
  <CharactersWithSpaces>1321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Lothar J. Musiol</dc:creator>
  <dc:description/>
  <cp:lastModifiedBy>Lothar J. Musiol</cp:lastModifiedBy>
  <cp:revision>3</cp:revision>
  <dcterms:created xsi:type="dcterms:W3CDTF">2026-08-28T14:00:00Z</dcterms:created>
  <dcterms:modified xsi:type="dcterms:W3CDTF">2026-09-05T17:33:00Z</dcterms:modified>
  <dc:language>en-US</dc:language>
</cp:coreProperties>
</file>