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Maxwell's Alternative</w:t>
      </w:r>
    </w:p>
    <w:p>
      <w:pPr>
        <w:pStyle w:val="Subtitle"/>
        <w:jc w:val="center"/>
      </w:pPr>
      <w:r>
        <w:t>Prologue 5 of the Complete Quantum Electrodynamics Course</w:t>
      </w:r>
    </w:p>
    <w:p>
      <w:r>
        <w:br/>
      </w:r>
    </w:p>
    <w:p>
      <w:pPr>
        <w:jc w:val="center"/>
      </w:pPr>
      <w:r>
        <w:rPr>
          <w:b/>
          <w:sz w:val="26"/>
        </w:rPr>
        <w:t>E, B, and the wave equation are the right language when photons are many; they are not a rival theory, and they are not the first language of this book</w:t>
      </w:r>
    </w:p>
    <w:p>
      <w:r>
        <w:br/>
        <w:br/>
      </w:r>
    </w:p>
    <w:p>
      <w:pPr>
        <w:jc w:val="center"/>
      </w:pPr>
      <w:r>
        <w:t>First edition, 2026</w:t>
      </w:r>
    </w:p>
    <w:p>
      <w:r>
        <w:br w:type="page"/>
      </w:r>
    </w:p>
    <w:p>
      <w:pPr>
        <w:pStyle w:val="Heading2"/>
      </w:pPr>
      <w:r>
        <w:t>How to use this prologue</w:t>
      </w:r>
    </w:p>
    <w:p>
      <w:r>
        <w:t>Prologues 1–4 described light as photons and arrows. There is another complete language for the same facts when the clicks are too many to count: Maxwell's. Electric and magnetic fields, four equations, waves at speed c. Lesson 7 computes that language in full. This prologue places it as an alternative, not as a replacement, and says when to use which. Expect four to six hours.</w:t>
      </w:r>
    </w:p>
    <w:p>
      <w:pPr>
        <w:pStyle w:val="Heading3"/>
      </w:pPr>
      <w:r>
        <w:t>Learning objectives</w:t>
      </w:r>
    </w:p>
    <w:p>
      <w:pPr>
        <w:pStyle w:val="ListBullet"/>
      </w:pPr>
      <w:r>
        <w:t>State Maxwell's four equations in words, as the alternative description of light and charge.</w:t>
      </w:r>
    </w:p>
    <w:p>
      <w:pPr>
        <w:pStyle w:val="ListBullet"/>
      </w:pPr>
      <w:r>
        <w:t>Identify electromagnetic waves in vacuum as the many-photon limit of Prologue 1's clicks.</w:t>
      </w:r>
    </w:p>
    <w:p>
      <w:pPr>
        <w:pStyle w:val="ListBullet"/>
      </w:pPr>
      <w:r>
        <w:t>Explain why a single-photon interference pattern still follows Maxwell's intensities, while each detection remains a click.</w:t>
      </w:r>
    </w:p>
    <w:p>
      <w:pPr>
        <w:pStyle w:val="ListBullet"/>
      </w:pPr>
      <w:r>
        <w:t>State that this course keeps both: −¼F_μνF^{μν} in Lesson 41 is Maxwell's kinetic term, and the wavy line in a diagram is Prologue 3's photon.</w:t>
      </w:r>
    </w:p>
    <w:p>
      <w:pPr>
        <w:pStyle w:val="ListBullet"/>
      </w:pPr>
      <w:r>
        <w:t>Preview that E and B will be derived from A in Lesson 8, which is the door Mead's later view walks through.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and magnetic fields (Lesson 7)</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Wave speed in vacuum, one in this course's units</w:t>
            </w:r>
          </w:p>
        </w:tc>
      </w:tr>
      <w:tr>
        <w:tc>
          <w:tcPr>
            <w:tcW w:type="dxa" w:w="2160"/>
            <w:vAlign w:val="center"/>
            <w:tcMar>
              <w:top w:w="100" w:type="dxa"/>
              <w:start w:w="100" w:type="dxa"/>
              <w:bottom w:w="100" w:type="dxa"/>
              <w:end w:w="100" w:type="dxa"/>
            </w:tcMar>
          </w:tcPr>
          <w:p>
            <w:r>
              <w:t>many-photon limit</w:t>
            </w:r>
          </w:p>
        </w:tc>
        <w:tc>
          <w:tcPr>
            <w:tcW w:type="dxa" w:w="7632"/>
            <w:vAlign w:val="center"/>
            <w:tcMar>
              <w:top w:w="100" w:type="dxa"/>
              <w:start w:w="100" w:type="dxa"/>
              <w:bottom w:w="100" w:type="dxa"/>
              <w:end w:w="100" w:type="dxa"/>
            </w:tcMar>
          </w:tcPr>
          <w:p>
            <w:r>
              <w:t>Occupation so large that only averages of clicks are seen</w:t>
            </w:r>
          </w:p>
        </w:tc>
      </w:tr>
    </w:tbl>
    <w:p>
      <w:pPr>
        <w:pStyle w:val="Heading2"/>
      </w:pPr>
      <w:r>
        <w:t>1 The four equations, as an alternative</w:t>
      </w:r>
    </w:p>
    <w:p>
      <w:r>
        <w:t>Maxwell's alternative says: space is filled with two vector fields, E and B. Charge density is the source of E. There are no magnetic charges, so B lines close. A changing B makes a circulating E (Faraday). A current, and a changing E, make a circulating B (Ampère–Maxwell). Light is a wave of E and B that those equations permit in empty space, travelling at a speed fixed by the constants in the equations.</w:t>
      </w:r>
    </w:p>
    <w:p>
      <w:pPr>
        <w:spacing w:before="160" w:after="160"/>
        <w:jc w:val="center"/>
      </w:pPr>
      <w:r>
        <w:rPr>
          <w:rFonts w:ascii="Consolas" w:hAnsi="Consolas" w:cs="Consolas" w:eastAsia="Consolas"/>
          <w:sz w:val="20"/>
        </w:rPr>
        <w:t xml:space="preserve"> Gauss E:  field lines start on charge</w:t>
      </w:r>
      <w:r>
        <w:rPr>
          <w:rFonts w:ascii="Consolas" w:hAnsi="Consolas" w:cs="Consolas" w:eastAsia="Consolas"/>
          <w:sz w:val="20"/>
        </w:rPr>
        <w:br/>
        <w:t xml:space="preserve"> Gauss B:  field lines never start</w:t>
      </w:r>
      <w:r>
        <w:rPr>
          <w:rFonts w:ascii="Consolas" w:hAnsi="Consolas" w:cs="Consolas" w:eastAsia="Consolas"/>
          <w:sz w:val="20"/>
        </w:rPr>
        <w:br/>
        <w:t xml:space="preserve"> Faraday:  changing B → loop of E</w:t>
      </w:r>
      <w:r>
        <w:rPr>
          <w:rFonts w:ascii="Consolas" w:hAnsi="Consolas" w:cs="Consolas" w:eastAsia="Consolas"/>
          <w:sz w:val="20"/>
        </w:rPr>
        <w:br/>
        <w:t xml:space="preserve"> Ampère:   current and changing E → loop of B</w:t>
      </w:r>
      <w:r>
        <w:rPr>
          <w:rFonts w:ascii="Consolas" w:hAnsi="Consolas" w:cs="Consolas" w:eastAsia="Consolas"/>
          <w:sz w:val="20"/>
        </w:rPr>
        <w:br/>
        <w:t xml:space="preserve">           together in vacuum: a wave at c</w:t>
      </w:r>
    </w:p>
    <w:p>
      <w:r>
        <w:t>That is a different inventory from "photons and arrows." It is extremely good at motors, radio antennas, and the energy in a capacitor. It does not, by itself, explain why a photomultiplier clicks in lumps.</w:t>
      </w:r>
    </w:p>
    <w:p>
      <w:pPr>
        <w:pStyle w:val="Heading2"/>
      </w:pPr>
      <w:r>
        <w:t>2 When the alternative is the right tool</w:t>
      </w:r>
    </w:p>
    <w:p>
      <w:r>
        <w:t>If a radio antenna radiates 10³⁰ photons per second, nobody is counting clicks. The Poynting vector of Lesson 7, the wave equation, and the boundary conditions on a metal are the working theory. The arrow picture still sits underneath: each photon's arrows, added, produce an intensity that Maxwell already computed as |E|². The correspondence is:</w:t>
      </w:r>
    </w:p>
    <w:p>
      <w:pPr>
        <w:spacing w:before="100" w:after="160"/>
        <w:jc w:val="center"/>
      </w:pPr>
      <m:oMathPara>
        <m:oMath>
          <m:sSup>
            <m:e>
              <m:d>
                <m:dPr/>
                <m:e>
                  <m:r>
                    <m:t xml:space="preserve">arrow</m:t>
                  </m:r>
                  <m:r>
                    <m:t xml:space="preserve"> </m:t>
                  </m:r>
                  <m:r>
                    <m:t xml:space="preserve">length</m:t>
                  </m:r>
                </m:e>
              </m:d>
            </m:e>
            <m:sup>
              <m:r>
                <m:t xml:space="preserve">2</m:t>
              </m:r>
            </m:sup>
          </m:sSup>
          <m:r>
            <m:t xml:space="preserve"> </m:t>
          </m:r>
          <m:r>
            <m:t xml:space="preserve">↔</m:t>
          </m:r>
          <m:r>
            <m:t xml:space="preserve"> </m:t>
          </m:r>
          <m:r>
            <m:t xml:space="preserve">energy</m:t>
          </m:r>
          <m:r>
            <m:t xml:space="preserve"> </m:t>
          </m:r>
          <m:r>
            <m:t xml:space="preserve">flux</m:t>
          </m:r>
          <m:r>
            <m:t xml:space="preserve"> </m:t>
          </m:r>
          <m:r>
            <m:t xml:space="preserve">in</m:t>
          </m:r>
          <m:r>
            <m:t xml:space="preserve"> </m:t>
          </m:r>
          <m:r>
            <m:t xml:space="preserve">the</m:t>
          </m:r>
          <m:r>
            <m:t xml:space="preserve"> </m:t>
          </m:r>
          <m:r>
            <m:t xml:space="preserve">wave</m:t>
          </m:r>
          <m:r>
            <m:t xml:space="preserve"> </m:t>
          </m:r>
          <m:d>
            <m:dPr/>
            <m:e>
              <m:r>
                <m:t xml:space="preserve">up</m:t>
              </m:r>
              <m:r>
                <m:t xml:space="preserve"> </m:t>
              </m:r>
              <m:r>
                <m:t xml:space="preserve">to</m:t>
              </m:r>
              <m:r>
                <m:t xml:space="preserve"> </m:t>
              </m:r>
              <m:r>
                <m:t xml:space="preserve">a</m:t>
              </m:r>
              <m:r>
                <m:t xml:space="preserve"> </m:t>
              </m:r>
              <m:r>
                <m:t xml:space="preserve">density</m:t>
              </m:r>
              <m:r>
                <m:t xml:space="preserve"> </m:t>
              </m:r>
              <m:r>
                <m:t xml:space="preserve">of</m:t>
              </m:r>
              <m:r>
                <m:t xml:space="preserve"> </m:t>
              </m:r>
              <m:r>
                <m:t xml:space="preserve">photons</m:t>
              </m:r>
            </m:e>
          </m:d>
        </m:oMath>
      </m:oMathPara>
    </w:p>
    <w:p>
      <w:r>
        <w:rPr>
          <w:b/>
          <w:i/>
        </w:rPr>
        <w:t>Worked example 1</w:t>
      </w:r>
    </w:p>
    <w:p>
      <w:r>
        <w:t>A double-slit pattern built one photon at a time eventually draws the same bands Maxwell would have drawn for a continuous wave. Why is that not a contradiction? Maxwell's intensity is the probability map for the clicks. The alternative language predicts the map; the photon language predicts the lumps that fill it in. Use Maxwell for the map when the field is classical. Use arrows when the question is a single click, a single vertex, or a loop.</w:t>
      </w:r>
    </w:p>
    <w:p>
      <w:pPr>
        <w:pStyle w:val="Heading2"/>
      </w:pPr>
      <w:r>
        <w:t>3 Not a rival, a limit</w:t>
      </w:r>
    </w:p>
    <w:p>
      <w:r>
        <w:t>This course will not choose Maxwell or Feynman. Lesson 41's Lagrangian contains Maxwell's field term −¼F² and the electron term that emits and absorbs the quanta of that field. Prologue 3's wavy line is a quantum of the Maxwell field. If you start from Maxwell alone you must later explain clicks. If you start from clicks you must later recover waves. Starting with clicks is the choice of this book; Lesson 7 still has to be done, because the wave equation, polarization, and energy density are how classical apparatus is calculated.</w:t>
      </w:r>
    </w:p>
    <w:p>
      <w:pPr>
        <w:pStyle w:val="Heading2"/>
      </w:pPr>
      <w:r>
        <w:t>4 The door to potentials, and to Mead</w:t>
      </w:r>
    </w:p>
    <w:p>
      <w:r>
        <w:t>Maxwell can be rewritten so that E and B come from a scalar potential φ and a vector potential A (Lesson 8). That rewrite looks optional classically — a convenience for solving the wave equation. It is not optional quantum-mechanically: the Schrödinger and Dirac equations couple to A, not to E and B. Carver Mead's view, placed later as an Interlude after Lesson 40, takes that fact as primary: electromagnetism is the phase standard of charged matter, and E, B are derived. Read Prologue 5 as the classical alternative; read the Interlude as the quantum alternative to treating E and B as the primitive objects. The Feynman diagrams of Prologue 3 survive in both.</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Maxwell as many-photon language</w:t>
            </w:r>
          </w:p>
        </w:tc>
        <w:tc>
          <w:tcPr>
            <w:tcW w:type="dxa" w:w="6528"/>
            <w:vAlign w:val="center"/>
            <w:tcMar>
              <w:top w:w="100" w:type="dxa"/>
              <w:start w:w="100" w:type="dxa"/>
              <w:bottom w:w="100" w:type="dxa"/>
              <w:end w:w="100" w:type="dxa"/>
            </w:tcMar>
          </w:tcPr>
          <w:p>
            <w:r>
              <w:t>Lesson 7, in full</w:t>
            </w:r>
          </w:p>
        </w:tc>
      </w:tr>
      <w:tr>
        <w:tc>
          <w:tcPr>
            <w:tcW w:type="dxa" w:w="3264"/>
            <w:vAlign w:val="center"/>
            <w:shd w:fill="EAF2F8"/>
            <w:tcMar>
              <w:top w:w="100" w:type="dxa"/>
              <w:start w:w="100" w:type="dxa"/>
              <w:bottom w:w="100" w:type="dxa"/>
              <w:end w:w="100" w:type="dxa"/>
            </w:tcMar>
          </w:tcPr>
          <w:p>
            <w:r>
              <w:t>Waves ↔ |E|² as probability map</w:t>
            </w:r>
          </w:p>
        </w:tc>
        <w:tc>
          <w:tcPr>
            <w:tcW w:type="dxa" w:w="6528"/>
            <w:vAlign w:val="center"/>
            <w:shd w:fill="EAF2F8"/>
            <w:tcMar>
              <w:top w:w="100" w:type="dxa"/>
              <w:start w:w="100" w:type="dxa"/>
              <w:bottom w:w="100" w:type="dxa"/>
              <w:end w:w="100" w:type="dxa"/>
            </w:tcMar>
          </w:tcPr>
          <w:p>
            <w:r>
              <w:t>Prologues 1–2</w:t>
            </w:r>
          </w:p>
        </w:tc>
      </w:tr>
      <w:tr>
        <w:tc>
          <w:tcPr>
            <w:tcW w:type="dxa" w:w="3264"/>
            <w:vAlign w:val="center"/>
            <w:tcMar>
              <w:top w:w="100" w:type="dxa"/>
              <w:start w:w="100" w:type="dxa"/>
              <w:bottom w:w="100" w:type="dxa"/>
              <w:end w:w="100" w:type="dxa"/>
            </w:tcMar>
          </w:tcPr>
          <w:p>
            <w:r>
              <w:t>E, B from A</w:t>
            </w:r>
          </w:p>
        </w:tc>
        <w:tc>
          <w:tcPr>
            <w:tcW w:type="dxa" w:w="6528"/>
            <w:vAlign w:val="center"/>
            <w:tcMar>
              <w:top w:w="100" w:type="dxa"/>
              <w:start w:w="100" w:type="dxa"/>
              <w:bottom w:w="100" w:type="dxa"/>
              <w:end w:w="100" w:type="dxa"/>
            </w:tcMar>
          </w:tcPr>
          <w:p>
            <w:r>
              <w:t>Lesson 8; Mead Interlude after Lesson 40</w:t>
            </w:r>
          </w:p>
        </w:tc>
      </w:tr>
      <w:tr>
        <w:tc>
          <w:tcPr>
            <w:tcW w:type="dxa" w:w="3264"/>
            <w:vAlign w:val="center"/>
            <w:shd w:fill="EAF2F8"/>
            <w:tcMar>
              <w:top w:w="100" w:type="dxa"/>
              <w:start w:w="100" w:type="dxa"/>
              <w:bottom w:w="100" w:type="dxa"/>
              <w:end w:w="100" w:type="dxa"/>
            </w:tcMar>
          </w:tcPr>
          <w:p>
            <w:r>
              <w:t>−¼F² in ℒ</w:t>
            </w:r>
          </w:p>
        </w:tc>
        <w:tc>
          <w:tcPr>
            <w:tcW w:type="dxa" w:w="6528"/>
            <w:vAlign w:val="center"/>
            <w:shd w:fill="EAF2F8"/>
            <w:tcMar>
              <w:top w:w="100" w:type="dxa"/>
              <w:start w:w="100" w:type="dxa"/>
              <w:bottom w:w="100" w:type="dxa"/>
              <w:end w:w="100" w:type="dxa"/>
            </w:tcMar>
          </w:tcPr>
          <w:p>
            <w:r>
              <w:t>Lesson 41</w:t>
            </w:r>
          </w:p>
        </w:tc>
      </w:tr>
    </w:tbl>
    <w:p>
      <w:pPr>
        <w:pStyle w:val="Heading2"/>
      </w:pPr>
      <w:r>
        <w:t>Summary</w:t>
      </w:r>
    </w:p>
    <w:p>
      <w:pPr>
        <w:pStyle w:val="ListNumber"/>
        <w:numPr>
          <w:ilvl w:val="0"/>
          <w:numId w:val="10"/>
        </w:numPr>
      </w:pPr>
      <w:r>
        <w:t>Maxwell's alternative: two fields, four equations, waves at c.</w:t>
      </w:r>
    </w:p>
    <w:p>
      <w:pPr>
        <w:pStyle w:val="ListNumber"/>
        <w:numPr>
          <w:ilvl w:val="0"/>
          <w:numId w:val="10"/>
        </w:numPr>
      </w:pPr>
      <w:r>
        <w:t>It is the right tool when photons are many.</w:t>
      </w:r>
    </w:p>
    <w:p>
      <w:pPr>
        <w:pStyle w:val="ListNumber"/>
        <w:numPr>
          <w:ilvl w:val="0"/>
          <w:numId w:val="10"/>
        </w:numPr>
      </w:pPr>
      <w:r>
        <w:t>A one-photon pattern still follows Maxwell intensities.</w:t>
      </w:r>
    </w:p>
    <w:p>
      <w:pPr>
        <w:pStyle w:val="ListNumber"/>
        <w:numPr>
          <w:ilvl w:val="0"/>
          <w:numId w:val="10"/>
        </w:numPr>
      </w:pPr>
      <w:r>
        <w:t>This course's Lagrangian contains Maxwell, and its diagrams contain photons.</w:t>
      </w:r>
    </w:p>
    <w:p>
      <w:pPr>
        <w:pStyle w:val="ListNumber"/>
        <w:numPr>
          <w:ilvl w:val="0"/>
          <w:numId w:val="10"/>
        </w:numPr>
      </w:pPr>
      <w:r>
        <w:t>Potentials make E and B derived; Mead's view of that fact comes after Lesson 40.</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four Maxwell equations in words.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What travels at c in the Maxwell language?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When is Maxwell the wrong first language for a photomultiplier?</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How can a one-photon double slit agree with Maxwell?</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Where does this course write Maxwell into a Lagrangian?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Why will Lesson 8 bother with φ and A if E and B already work classically?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in one sentence, will Mead later say that this prologue does not yet say?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a cavity mode with mean photon number 10⁻³. Which language first?</w:t>
            </w:r>
          </w:p>
        </w:tc>
      </w:tr>
    </w:tbl>
    <w:p>
      <w:pPr>
        <w:pStyle w:val="Heading2"/>
      </w:pPr>
      <w:r>
        <w:t>Solutions</w:t>
      </w:r>
    </w:p>
    <w:p>
      <w:r>
        <w:rPr>
          <w:b/>
        </w:rPr>
        <w:t>1.</w:t>
      </w:r>
      <w:r>
        <w:t xml:space="preserve"> </w:t>
      </w:r>
      <w:r>
        <w:t>Gauss for E (charge sources E); Gauss for B (no magnetic charge); Faraday (changing B makes E); Ampère–Maxwell (current and changing E make B).</w:t>
      </w:r>
    </w:p>
    <w:p>
      <w:r>
        <w:rPr>
          <w:b/>
        </w:rPr>
        <w:t>2.</w:t>
      </w:r>
      <w:r>
        <w:t xml:space="preserve"> </w:t>
      </w:r>
      <w:r>
        <w:t>A transverse wave of E and B.</w:t>
      </w:r>
    </w:p>
    <w:p>
      <w:r>
        <w:rPr>
          <w:b/>
        </w:rPr>
        <w:t>3.</w:t>
      </w:r>
      <w:r>
        <w:t xml:space="preserve"> </w:t>
      </w:r>
      <w:r>
        <w:t>When the question is a single click, not an average flux.</w:t>
      </w:r>
    </w:p>
    <w:p>
      <w:r>
        <w:rPr>
          <w:b/>
        </w:rPr>
        <w:t>4.</w:t>
      </w:r>
      <w:r>
        <w:t xml:space="preserve"> </w:t>
      </w:r>
      <w:r>
        <w:t>Maxwell's |E|² is the probability density for the clicks; the clicks still come one by one.</w:t>
      </w:r>
    </w:p>
    <w:p>
      <w:r>
        <w:rPr>
          <w:b/>
        </w:rPr>
        <w:t>5.</w:t>
      </w:r>
      <w:r>
        <w:t xml:space="preserve"> </w:t>
      </w:r>
      <w:r>
        <w:t>Lesson 41, the −¼F_μνF^{μν} term.</w:t>
      </w:r>
    </w:p>
    <w:p>
      <w:r>
        <w:rPr>
          <w:b/>
        </w:rPr>
        <w:t>6.</w:t>
      </w:r>
      <w:r>
        <w:t xml:space="preserve"> </w:t>
      </w:r>
      <w:r>
        <w:t>Quantum equations couple to potentials; gauge symmetry of QED is a statement about A_μ.</w:t>
      </w:r>
    </w:p>
    <w:p>
      <w:r>
        <w:rPr>
          <w:b/>
        </w:rPr>
        <w:t>7.</w:t>
      </w:r>
      <w:r>
        <w:t xml:space="preserve"> </w:t>
      </w:r>
      <w:r>
        <w:t>That A, as the phase standard of matter, is primitive, and E, B are bookkeeping.</w:t>
      </w:r>
    </w:p>
    <w:p>
      <w:r>
        <w:rPr>
          <w:b/>
        </w:rPr>
        <w:t>8.</w:t>
      </w:r>
      <w:r>
        <w:t xml:space="preserve"> </w:t>
      </w:r>
      <w:r>
        <w:t>Arrows (or the quantum field of Lesson 37): the occupation is not classical.</w:t>
      </w:r>
    </w:p>
    <w:p>
      <w:pPr>
        <w:pStyle w:val="Heading2"/>
      </w:pPr>
      <w:r>
        <w:t>Mastery checklist</w:t>
      </w:r>
    </w:p>
    <w:p>
      <w:pPr>
        <w:pStyle w:val="ListBullet"/>
      </w:pPr>
      <w:r>
        <w:t>I can state Maxwell's alternative in four sentences and name when to use it.</w:t>
      </w:r>
    </w:p>
    <w:p>
      <w:pPr>
        <w:pStyle w:val="ListBullet"/>
      </w:pPr>
      <w:r>
        <w:t>I can relate |E|² to (arrow length)² without erasing photons.</w:t>
      </w:r>
    </w:p>
    <w:p>
      <w:pPr>
        <w:pStyle w:val="ListBullet"/>
      </w:pPr>
      <w:r>
        <w:t>I know Mead's A-first view is later, after Lesson 40, not a substitute for this prologue.</w:t>
      </w:r>
    </w:p>
    <w:p>
      <w:pPr>
        <w:pStyle w:val="Heading2"/>
      </w:pPr>
      <w:r>
        <w:t>Next lesson</w:t>
      </w:r>
    </w:p>
    <w:p>
      <w:r>
        <w:t>Prologue 6 names the arrows with bras and kets, then Schrödinger, S-parameters, and Feynman diagrams, still before Lesson 1's algebra.</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Prologue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
  <cp:lastModifiedBy/>
  <cp:revision>1</cp:revision>
  <dcterms:created xsi:type="dcterms:W3CDTF">2026-10-02T02:08:43Z</dcterms:created>
  <dcterms:modified xsi:type="dcterms:W3CDTF">2026-10-02T02:08:43Z</dcterms:modified>
  <cp:category/>
</cp:coreProperties>
</file>