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8"/>
          <w:szCs w:val="48"/>
        </w:rPr>
        <w:t xml:space="preserve">MEASURE THEORY</w:t>
      </w:r>
    </w:p>
    <w:p>
      <w:pPr>
        <w:spacing w:after="500"/>
        <w:jc w:val="center"/>
      </w:pPr>
      <w:r>
        <w:rPr>
          <w:rFonts w:ascii="Georgia" w:cs="Georgia" w:eastAsia="Georgia" w:hAnsi="Georgia"/>
          <w:i/>
          <w:iCs/>
          <w:color w:val="5B9BD5"/>
          <w:sz w:val="20"/>
          <w:szCs w:val="20"/>
        </w:rPr>
        <w:t xml:space="preserve">Length, Area, Volume, and the Art of Integrating Almost Everywhere</w:t>
      </w:r>
    </w:p>
    <w:p>
      <w:pPr>
        <w:spacing w:before="600"/>
        <w:jc w:val="center"/>
      </w:pPr>
      <w:r>
        <w:rPr>
          <w:rFonts w:ascii="Georgia" w:cs="Georgia" w:eastAsia="Georgia" w:hAnsi="Georgia"/>
          <w:color w:val="666666"/>
          <w:sz w:val="22"/>
          <w:szCs w:val="22"/>
        </w:rPr>
        <w:t xml:space="preserve">Book 36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3600" w:id="3600"/>
      <w:r>
        <w:rPr>
          <w:rFonts w:ascii="Georgia" w:cs="Georgia" w:eastAsia="Georgia" w:hAnsi="Georgia"/>
          <w:b/>
          <w:bCs/>
          <w:sz w:val="32"/>
          <w:szCs w:val="32"/>
        </w:rPr>
        <w:t xml:space="preserve">Preface</w:t>
      </w:r>
      <w:bookmarkEnd w:id="3600"/>
    </w:p>
    <w:p>
      <w:pPr>
        <w:spacing w:after="200"/>
      </w:pPr>
      <w:r>
        <w:rPr>
          <w:rFonts w:ascii="Georgia" w:cs="Georgia" w:eastAsia="Georgia" w:hAnsi="Georgia"/>
          <w:i/>
          <w:iCs/>
          <w:sz w:val="22"/>
          <w:szCs w:val="22"/>
        </w:rPr>
        <w:t xml:space="preserve">(Or: How We Learned to Integrate Functions That Calculus Could Not Touch)</w:t>
      </w:r>
    </w:p>
    <w:p>
      <w:pPr>
        <w:spacing w:after="200" w:line="276"/>
      </w:pPr>
      <w:r>
        <w:rPr>
          <w:rFonts w:ascii="Georgia" w:cs="Georgia" w:eastAsia="Georgia" w:hAnsi="Georgia"/>
          <w:sz w:val="22"/>
          <w:szCs w:val="22"/>
        </w:rPr>
        <w:t xml:space="preserve">Riemann integration works for continuous functions and for functions with mild discontinuities. It fails for the Dirichlet function and for many limits of continuous functions. Measure theory constructs a more powerful integral — the Lebesgue integral — by first measuring the size of sets and then integrating simple functions that approximate the integrand.</w:t>
      </w:r>
    </w:p>
    <w:p>
      <w:pPr>
        <w:spacing w:after="200" w:line="276"/>
      </w:pPr>
      <w:r>
        <w:rPr>
          <w:rFonts w:ascii="Georgia" w:cs="Georgia" w:eastAsia="Georgia" w:hAnsi="Georgia"/>
          <w:sz w:val="22"/>
          <w:szCs w:val="22"/>
        </w:rPr>
        <w:t xml:space="preserve">The resulting theory is the foundation of modern analysis. L^p spaces are Banach spaces of integrable functions; almost-everywhere statements replace pointwise statements; the dominated-convergence theorem permits passage of limits under the integral sign; Fubini’s theorem justifies changing the order of integration; the Radon–Nikodym theorem produces densities of measures.</w:t>
      </w:r>
    </w:p>
    <w:p>
      <w:pPr>
        <w:spacing w:after="200" w:line="276"/>
      </w:pPr>
      <w:r>
        <w:rPr>
          <w:rFonts w:ascii="Georgia" w:cs="Georgia" w:eastAsia="Georgia" w:hAnsi="Georgia"/>
          <w:sz w:val="22"/>
          <w:szCs w:val="22"/>
        </w:rPr>
        <w:t xml:space="preserve">This book develops the core: algebras and σ-algebras, measures, outer measure and Carathéodory’s extension, Lebesgue measure, measurable functions, the Lebesgue integral, convergence theorems, product measures, L^p spaces, and the Radon–Nikodym theorem. The treatment emphasizes the conceptual shift from “values at points” to “values up to null sets.”</w:t>
      </w:r>
    </w:p>
    <w:p>
      <w:pPr>
        <w:spacing w:after="200" w:line="276"/>
      </w:pPr>
      <w:r>
        <w:rPr>
          <w:rFonts w:ascii="Georgia" w:cs="Georgia" w:eastAsia="Georgia" w:hAnsi="Georgia"/>
          <w:sz w:val="22"/>
          <w:szCs w:val="22"/>
        </w:rPr>
        <w:t xml:space="preserve">A small confession: measure theory is where analysis becomes comfortable with the infinite and with the negligible. Sets of measure zero can be large in the sense of cardinality or topology, yet they do not affect integrals. Learning to ignore them is both a technical skill and a philosophical adjustment.</w:t>
      </w:r>
    </w:p>
    <w:p>
      <w:pPr>
        <w:spacing w:after="200" w:line="276"/>
      </w:pPr>
      <w:r>
        <w:rPr>
          <w:rFonts w:ascii="Georgia" w:cs="Georgia" w:eastAsia="Georgia" w:hAnsi="Georgia"/>
          <w:sz w:val="22"/>
          <w:szCs w:val="22"/>
        </w:rPr>
        <w:t xml:space="preserve">If calculus taught us to integrate continuous functions, measure theory teaches us to integrate almost every function that arises in analysis.</w:t>
      </w:r>
    </w:p>
    <w:p>
      <w:pPr>
        <w:spacing w:after="200" w:line="276"/>
      </w:pPr>
      <w:r>
        <w:rPr>
          <w:rFonts w:ascii="Georgia" w:cs="Georgia" w:eastAsia="Georgia" w:hAnsi="Georgia"/>
          <w:sz w:val="22"/>
          <w:szCs w:val="22"/>
        </w:rPr>
        <w:t xml:space="preserve">Let’s measure.</w:t>
      </w:r>
    </w:p>
    <w:p>
      <w:r>
        <w:br w:type="page"/>
      </w:r>
    </w:p>
    <w:p>
      <w:pPr>
        <w:pStyle w:val="Heading1"/>
        <w:spacing w:after="240" w:before="360"/>
      </w:pPr>
      <w:bookmarkStart w:name="3601" w:id="3601"/>
      <w:r>
        <w:rPr>
          <w:rFonts w:ascii="Georgia" w:cs="Georgia" w:eastAsia="Georgia" w:hAnsi="Georgia"/>
          <w:b/>
          <w:bCs/>
          <w:sz w:val="32"/>
          <w:szCs w:val="32"/>
        </w:rPr>
        <w:t xml:space="preserve">Table of Contents</w:t>
      </w:r>
      <w:bookmarkEnd w:id="3601"/>
    </w:p>
    <w:p>
      <w:pPr>
        <w:spacing w:after="120"/>
      </w:pPr>
      <w:hyperlink w:history="1" w:anchor="3602">
        <w:r>
          <w:rPr>
            <w:rFonts w:ascii="Georgia" w:cs="Georgia" w:eastAsia="Georgia" w:hAnsi="Georgia"/>
            <w:color w:val="0563C1"/>
            <w:sz w:val="22"/>
            <w:szCs w:val="22"/>
            <w:u w:val="single"/>
          </w:rPr>
          <w:t xml:space="preserve">1. What Measure Theory Actually Is</w:t>
        </w:r>
      </w:hyperlink>
    </w:p>
    <w:p>
      <w:pPr>
        <w:spacing w:after="120"/>
      </w:pPr>
      <w:hyperlink w:history="1" w:anchor="3603">
        <w:r>
          <w:rPr>
            <w:rFonts w:ascii="Georgia" w:cs="Georgia" w:eastAsia="Georgia" w:hAnsi="Georgia"/>
            <w:color w:val="0563C1"/>
            <w:sz w:val="22"/>
            <w:szCs w:val="22"/>
            <w:u w:val="single"/>
          </w:rPr>
          <w:t xml:space="preserve">2. Algebras, σ-Algebras, and Measures</w:t>
        </w:r>
      </w:hyperlink>
    </w:p>
    <w:p>
      <w:pPr>
        <w:spacing w:after="120"/>
      </w:pPr>
      <w:hyperlink w:history="1" w:anchor="3604">
        <w:r>
          <w:rPr>
            <w:rFonts w:ascii="Georgia" w:cs="Georgia" w:eastAsia="Georgia" w:hAnsi="Georgia"/>
            <w:color w:val="0563C1"/>
            <w:sz w:val="22"/>
            <w:szCs w:val="22"/>
            <w:u w:val="single"/>
          </w:rPr>
          <w:t xml:space="preserve">3. Outer Measure and Lebesgue Measure</w:t>
        </w:r>
      </w:hyperlink>
    </w:p>
    <w:p>
      <w:pPr>
        <w:spacing w:after="120"/>
      </w:pPr>
      <w:hyperlink w:history="1" w:anchor="3605">
        <w:r>
          <w:rPr>
            <w:rFonts w:ascii="Georgia" w:cs="Georgia" w:eastAsia="Georgia" w:hAnsi="Georgia"/>
            <w:color w:val="0563C1"/>
            <w:sz w:val="22"/>
            <w:szCs w:val="22"/>
            <w:u w:val="single"/>
          </w:rPr>
          <w:t xml:space="preserve">4. Measurable Functions</w:t>
        </w:r>
      </w:hyperlink>
    </w:p>
    <w:p>
      <w:pPr>
        <w:spacing w:after="120"/>
      </w:pPr>
      <w:hyperlink w:history="1" w:anchor="3606">
        <w:r>
          <w:rPr>
            <w:rFonts w:ascii="Georgia" w:cs="Georgia" w:eastAsia="Georgia" w:hAnsi="Georgia"/>
            <w:color w:val="0563C1"/>
            <w:sz w:val="22"/>
            <w:szCs w:val="22"/>
            <w:u w:val="single"/>
          </w:rPr>
          <w:t xml:space="preserve">5. The Lebesgue Integral</w:t>
        </w:r>
      </w:hyperlink>
    </w:p>
    <w:p>
      <w:pPr>
        <w:spacing w:after="120"/>
      </w:pPr>
      <w:hyperlink w:history="1" w:anchor="3607">
        <w:r>
          <w:rPr>
            <w:rFonts w:ascii="Georgia" w:cs="Georgia" w:eastAsia="Georgia" w:hAnsi="Georgia"/>
            <w:color w:val="0563C1"/>
            <w:sz w:val="22"/>
            <w:szCs w:val="22"/>
            <w:u w:val="single"/>
          </w:rPr>
          <w:t xml:space="preserve">6. Convergence Theorems</w:t>
        </w:r>
      </w:hyperlink>
    </w:p>
    <w:p>
      <w:pPr>
        <w:spacing w:after="120"/>
      </w:pPr>
      <w:hyperlink w:history="1" w:anchor="3608">
        <w:r>
          <w:rPr>
            <w:rFonts w:ascii="Georgia" w:cs="Georgia" w:eastAsia="Georgia" w:hAnsi="Georgia"/>
            <w:color w:val="0563C1"/>
            <w:sz w:val="22"/>
            <w:szCs w:val="22"/>
            <w:u w:val="single"/>
          </w:rPr>
          <w:t xml:space="preserve">7. Product Measures and Fubini’s Theorem</w:t>
        </w:r>
      </w:hyperlink>
    </w:p>
    <w:p>
      <w:pPr>
        <w:spacing w:after="120"/>
      </w:pPr>
      <w:hyperlink w:history="1" w:anchor="3609">
        <w:r>
          <w:rPr>
            <w:rFonts w:ascii="Georgia" w:cs="Georgia" w:eastAsia="Georgia" w:hAnsi="Georgia"/>
            <w:color w:val="0563C1"/>
            <w:sz w:val="22"/>
            <w:szCs w:val="22"/>
            <w:u w:val="single"/>
          </w:rPr>
          <w:t xml:space="preserve">8. L^p Spaces and the Radon–Nikodym Theorem</w:t>
        </w:r>
      </w:hyperlink>
    </w:p>
    <w:p>
      <w:pPr>
        <w:spacing w:after="120"/>
      </w:pPr>
      <w:hyperlink w:history="1" w:anchor="3610">
        <w:r>
          <w:rPr>
            <w:rFonts w:ascii="Georgia" w:cs="Georgia" w:eastAsia="Georgia" w:hAnsi="Georgia"/>
            <w:color w:val="0563C1"/>
            <w:sz w:val="22"/>
            <w:szCs w:val="22"/>
            <w:u w:val="single"/>
          </w:rPr>
          <w:t xml:space="preserve">9. Looking Ahead: From Measure Theory to Probability, Distributions, and Geometric Measure Theory</w:t>
        </w:r>
      </w:hyperlink>
    </w:p>
    <w:p>
      <w:r>
        <w:br w:type="page"/>
      </w:r>
    </w:p>
    <w:p>
      <w:pPr>
        <w:pStyle w:val="Heading1"/>
        <w:spacing w:after="240" w:before="360"/>
      </w:pPr>
      <w:bookmarkStart w:name="3602" w:id="3602"/>
      <w:r>
        <w:rPr>
          <w:rFonts w:ascii="Georgia" w:cs="Georgia" w:eastAsia="Georgia" w:hAnsi="Georgia"/>
          <w:b/>
          <w:bCs/>
          <w:sz w:val="32"/>
          <w:szCs w:val="32"/>
        </w:rPr>
        <w:t xml:space="preserve">Chapter 1  ·  What Measure Theory Actually Is</w:t>
      </w:r>
      <w:bookmarkEnd w:id="3602"/>
    </w:p>
    <w:p>
      <w:pPr>
        <w:spacing w:after="200" w:line="276"/>
      </w:pPr>
      <w:hyperlink w:history="1" r:id="rIdifjqm59x79tvpthfmcpus">
        <w:r>
          <w:rPr>
            <w:rFonts w:ascii="Georgia" w:cs="Georgia" w:eastAsia="Georgia" w:hAnsi="Georgia"/>
            <w:color w:val="0563C1"/>
            <w:sz w:val="22"/>
            <w:szCs w:val="22"/>
            <w:u w:val="single"/>
          </w:rPr>
          <w:t xml:space="preserve">Measure theory</w:t>
        </w:r>
      </w:hyperlink>
      <w:r>
        <w:rPr>
          <w:rFonts w:ascii="Georgia" w:cs="Georgia" w:eastAsia="Georgia" w:hAnsi="Georgia"/>
          <w:sz w:val="22"/>
          <w:szCs w:val="22"/>
        </w:rPr>
        <w:t xml:space="preserve"> assigns a non-negative size to sets in a systematic way and then uses that size to integrate functions. The size must be countably additive in order for the integral to behave well under limits.</w:t>
      </w:r>
    </w:p>
    <w:p>
      <w:pPr>
        <w:spacing w:after="200" w:line="276"/>
      </w:pPr>
      <w:r>
        <w:rPr>
          <w:rFonts w:ascii="Georgia" w:cs="Georgia" w:eastAsia="Georgia" w:hAnsi="Georgia"/>
          <w:sz w:val="22"/>
          <w:szCs w:val="22"/>
        </w:rPr>
        <w:t xml:space="preserve">Lebesgue measure on Euclidean space extends length, area, and volume to a vast class of sets while retaining translation invariance and countable additivity. The Lebesgue integral extends the Riemann integral and coincides with it on continuous functions of compact support.</w:t>
      </w:r>
    </w:p>
    <w:p>
      <w:pPr>
        <w:spacing w:after="200" w:line="276"/>
      </w:pPr>
      <w:r>
        <w:rPr>
          <w:rFonts w:ascii="Georgia" w:cs="Georgia" w:eastAsia="Georgia" w:hAnsi="Georgia"/>
          <w:sz w:val="22"/>
          <w:szCs w:val="22"/>
        </w:rPr>
        <w:t xml:space="preserve">The theory is the language in which modern probability, ergodic theory, harmonic analysis, and the theory of PDEs are written.</w:t>
      </w:r>
    </w:p>
    <w:p>
      <w:r>
        <w:br w:type="page"/>
      </w:r>
    </w:p>
    <w:p>
      <w:pPr>
        <w:pStyle w:val="Heading1"/>
        <w:spacing w:after="240" w:before="360"/>
      </w:pPr>
      <w:bookmarkStart w:name="3603" w:id="3603"/>
      <w:r>
        <w:rPr>
          <w:rFonts w:ascii="Georgia" w:cs="Georgia" w:eastAsia="Georgia" w:hAnsi="Georgia"/>
          <w:b/>
          <w:bCs/>
          <w:sz w:val="32"/>
          <w:szCs w:val="32"/>
        </w:rPr>
        <w:t xml:space="preserve">Chapter 2  ·  Algebras, σ-Algebras, and Measures</w:t>
      </w:r>
      <w:bookmarkEnd w:id="3603"/>
    </w:p>
    <w:p>
      <w:pPr>
        <w:spacing w:after="200" w:line="276"/>
      </w:pPr>
      <w:r>
        <w:rPr>
          <w:rFonts w:ascii="Georgia" w:cs="Georgia" w:eastAsia="Georgia" w:hAnsi="Georgia"/>
          <w:sz w:val="22"/>
          <w:szCs w:val="22"/>
        </w:rPr>
        <w:t xml:space="preserve">An algebra of sets is closed under finite unions and complements; a σ-algebra is closed under countable unions and complements. σ-algebras are the domains on which measures are defined. The Borel σ-algebra is generated by the open sets; the Lebesgue σ-algebra is its completion with respect to Lebesgue measure.</w:t>
      </w:r>
    </w:p>
    <w:p>
      <w:pPr>
        <w:spacing w:after="200" w:line="276"/>
      </w:pPr>
      <w:r>
        <w:rPr>
          <w:rFonts w:ascii="Georgia" w:cs="Georgia" w:eastAsia="Georgia" w:hAnsi="Georgia"/>
          <w:sz w:val="22"/>
          <w:szCs w:val="22"/>
        </w:rPr>
        <w:t xml:space="preserve">A measure is a countably additive set function with values in [0, ∞]. Finite, σ-finite, and probability measures are the most common special cases. The monotone-class theorem and Dynkin’s π-λ theorem are the technical tools that extend equalities from a generating class to the whole σ-algebra.</w:t>
      </w:r>
    </w:p>
    <w:p>
      <w:pPr>
        <w:spacing w:after="200" w:line="276"/>
      </w:pPr>
      <w:r>
        <w:rPr>
          <w:rFonts w:ascii="Georgia" w:cs="Georgia" w:eastAsia="Georgia" w:hAnsi="Georgia"/>
          <w:sz w:val="22"/>
          <w:szCs w:val="22"/>
        </w:rPr>
        <w:t xml:space="preserve">Measurable spaces and measure spaces are the abstract setting; Euclidean space with Lebesgue measure is the motivating example.</w:t>
      </w:r>
    </w:p>
    <w:p>
      <w:r>
        <w:br w:type="page"/>
      </w:r>
    </w:p>
    <w:p>
      <w:pPr>
        <w:pStyle w:val="Heading1"/>
        <w:spacing w:after="240" w:before="360"/>
      </w:pPr>
      <w:bookmarkStart w:name="3604" w:id="3604"/>
      <w:r>
        <w:rPr>
          <w:rFonts w:ascii="Georgia" w:cs="Georgia" w:eastAsia="Georgia" w:hAnsi="Georgia"/>
          <w:b/>
          <w:bCs/>
          <w:sz w:val="32"/>
          <w:szCs w:val="32"/>
        </w:rPr>
        <w:t xml:space="preserve">Chapter 3  ·  Outer Measure and Lebesgue Measure</w:t>
      </w:r>
      <w:bookmarkEnd w:id="3604"/>
    </w:p>
    <w:p>
      <w:pPr>
        <w:spacing w:after="200" w:line="276"/>
      </w:pPr>
      <w:r>
        <w:rPr>
          <w:rFonts w:ascii="Georgia" w:cs="Georgia" w:eastAsia="Georgia" w:hAnsi="Georgia"/>
          <w:sz w:val="22"/>
          <w:szCs w:val="22"/>
        </w:rPr>
        <w:t xml:space="preserve">Outer measure is defined for every set by covering with countable unions of elementary sets and taking an infimum. It is countably subadditive but not necessarily additive. Carathéodory’s criterion isolates the measurable sets — those that split every test set additively — and produces a measure on the resulting σ-algebra.</w:t>
      </w:r>
    </w:p>
    <w:p>
      <w:pPr>
        <w:spacing w:after="200" w:line="276"/>
      </w:pPr>
      <w:r>
        <w:rPr>
          <w:rFonts w:ascii="Georgia" w:cs="Georgia" w:eastAsia="Georgia" w:hAnsi="Georgia"/>
          <w:sz w:val="22"/>
          <w:szCs w:val="22"/>
        </w:rPr>
        <w:t xml:space="preserve">Lebesgue outer measure on ℝⁿ is constructed from coverings by rectangles (or cubes). The measurable sets include all Borel sets and many more; the non-measurable sets require the axiom of choice for their construction (Vitali sets). Lebesgue measure is translation-invariant, regular, and the unique measure on the Borel sets that assigns the expected volume to rectangles.</w:t>
      </w:r>
    </w:p>
    <w:p>
      <w:pPr>
        <w:spacing w:after="200" w:line="276"/>
      </w:pPr>
      <w:r>
        <w:rPr>
          <w:rFonts w:ascii="Georgia" w:cs="Georgia" w:eastAsia="Georgia" w:hAnsi="Georgia"/>
          <w:sz w:val="22"/>
          <w:szCs w:val="22"/>
        </w:rPr>
        <w:t xml:space="preserve">Null sets (sets of measure zero) can be uncountable; the Cantor set is the classic example. Two functions that differ only on a null set are identified in the theory of integration.</w:t>
      </w:r>
    </w:p>
    <w:p>
      <w:r>
        <w:br w:type="page"/>
      </w:r>
    </w:p>
    <w:p>
      <w:pPr>
        <w:pStyle w:val="Heading1"/>
        <w:spacing w:after="240" w:before="360"/>
      </w:pPr>
      <w:bookmarkStart w:name="3605" w:id="3605"/>
      <w:r>
        <w:rPr>
          <w:rFonts w:ascii="Georgia" w:cs="Georgia" w:eastAsia="Georgia" w:hAnsi="Georgia"/>
          <w:b/>
          <w:bCs/>
          <w:sz w:val="32"/>
          <w:szCs w:val="32"/>
        </w:rPr>
        <w:t xml:space="preserve">Chapter 4  ·  Measurable Functions</w:t>
      </w:r>
      <w:bookmarkEnd w:id="3605"/>
    </w:p>
    <w:p>
      <w:pPr>
        <w:spacing w:after="200" w:line="276"/>
      </w:pPr>
      <w:r>
        <w:rPr>
          <w:rFonts w:ascii="Georgia" w:cs="Georgia" w:eastAsia="Georgia" w:hAnsi="Georgia"/>
          <w:sz w:val="22"/>
          <w:szCs w:val="22"/>
        </w:rPr>
        <w:t xml:space="preserve">A function is measurable if the pre-image of every open set (or every Borel set) is measurable. Continuous functions are measurable; pointwise limits of measurable functions are measurable. Simple functions (finite linear combinations of indicator functions of measurable sets) approximate measurable functions from below.</w:t>
      </w:r>
    </w:p>
    <w:p>
      <w:pPr>
        <w:spacing w:after="200" w:line="276"/>
      </w:pPr>
      <w:r>
        <w:rPr>
          <w:rFonts w:ascii="Georgia" w:cs="Georgia" w:eastAsia="Georgia" w:hAnsi="Georgia"/>
          <w:sz w:val="22"/>
          <w:szCs w:val="22"/>
        </w:rPr>
        <w:t xml:space="preserve">The arithmetic of measurable functions is well-behaved: sums, products, and quotients (where defined) remain measurable. The essential supremum and essential infimum ignore null sets and are the correct replacements for the ordinary supremum and infimum in the presence of measure.</w:t>
      </w:r>
    </w:p>
    <w:p>
      <w:pPr>
        <w:spacing w:after="200" w:line="276"/>
      </w:pPr>
      <w:r>
        <w:rPr>
          <w:rFonts w:ascii="Georgia" w:cs="Georgia" w:eastAsia="Georgia" w:hAnsi="Georgia"/>
          <w:sz w:val="22"/>
          <w:szCs w:val="22"/>
        </w:rPr>
        <w:t xml:space="preserve">Measurability is the minimal regularity that permits integration.</w:t>
      </w:r>
    </w:p>
    <w:p>
      <w:r>
        <w:br w:type="page"/>
      </w:r>
    </w:p>
    <w:p>
      <w:pPr>
        <w:pStyle w:val="Heading1"/>
        <w:spacing w:after="240" w:before="360"/>
      </w:pPr>
      <w:bookmarkStart w:name="3606" w:id="3606"/>
      <w:r>
        <w:rPr>
          <w:rFonts w:ascii="Georgia" w:cs="Georgia" w:eastAsia="Georgia" w:hAnsi="Georgia"/>
          <w:b/>
          <w:bCs/>
          <w:sz w:val="32"/>
          <w:szCs w:val="32"/>
        </w:rPr>
        <w:t xml:space="preserve">Chapter 5  ·  The Lebesgue Integral</w:t>
      </w:r>
      <w:bookmarkEnd w:id="3606"/>
    </w:p>
    <w:p>
      <w:pPr>
        <w:spacing w:after="200" w:line="276"/>
      </w:pPr>
      <w:r>
        <w:rPr>
          <w:rFonts w:ascii="Georgia" w:cs="Georgia" w:eastAsia="Georgia" w:hAnsi="Georgia"/>
          <w:sz w:val="22"/>
          <w:szCs w:val="22"/>
        </w:rPr>
        <w:t xml:space="preserve">The integral of a non-negative simple function is the corresponding linear combination of measures of sets. The integral of a non-negative measurable function is the supremum of the integrals of simple functions below it. A general measurable function is integrated by splitting into positive and negative parts; it is integrable when both parts have finite integral.</w:t>
      </w:r>
    </w:p>
    <w:p>
      <w:pPr>
        <w:spacing w:after="200" w:line="276"/>
      </w:pPr>
      <w:r>
        <w:rPr>
          <w:rFonts w:ascii="Georgia" w:cs="Georgia" w:eastAsia="Georgia" w:hAnsi="Georgia"/>
          <w:sz w:val="22"/>
          <w:szCs w:val="22"/>
        </w:rPr>
        <w:t xml:space="preserve">The Lebesgue integral coincides with the Riemann integral for Riemann-integrable functions. It integrates many more functions and interacts far better with limits. Absolute integrability is required for the integral to be independent of the order of summation of series of functions.</w:t>
      </w:r>
    </w:p>
    <w:p>
      <w:pPr>
        <w:spacing w:after="200" w:line="276"/>
      </w:pPr>
      <w:r>
        <w:rPr>
          <w:rFonts w:ascii="Georgia" w:cs="Georgia" w:eastAsia="Georgia" w:hAnsi="Georgia"/>
          <w:sz w:val="22"/>
          <w:szCs w:val="22"/>
        </w:rPr>
        <w:t xml:space="preserve">The integral is linear, monotone, and countably additive over disjoint sets of integration.</w:t>
      </w:r>
    </w:p>
    <w:p>
      <w:r>
        <w:br w:type="page"/>
      </w:r>
    </w:p>
    <w:p>
      <w:pPr>
        <w:pStyle w:val="Heading1"/>
        <w:spacing w:after="240" w:before="360"/>
      </w:pPr>
      <w:bookmarkStart w:name="3607" w:id="3607"/>
      <w:r>
        <w:rPr>
          <w:rFonts w:ascii="Georgia" w:cs="Georgia" w:eastAsia="Georgia" w:hAnsi="Georgia"/>
          <w:b/>
          <w:bCs/>
          <w:sz w:val="32"/>
          <w:szCs w:val="32"/>
        </w:rPr>
        <w:t xml:space="preserve">Chapter 6  ·  Convergence Theorems</w:t>
      </w:r>
      <w:bookmarkEnd w:id="3607"/>
    </w:p>
    <w:p>
      <w:pPr>
        <w:spacing w:after="200" w:line="276"/>
      </w:pPr>
      <w:r>
        <w:rPr>
          <w:rFonts w:ascii="Georgia" w:cs="Georgia" w:eastAsia="Georgia" w:hAnsi="Georgia"/>
          <w:sz w:val="22"/>
          <w:szCs w:val="22"/>
        </w:rPr>
        <w:t xml:space="preserve">The monotone-convergence theorem permits passage to the limit under the integral for increasing sequences of non-negative functions. Fatou’s lemma supplies a lower semicontinuity inequality for non-negative functions. The dominated-convergence theorem permits passage to the limit when the functions are dominated by an integrable function.</w:t>
      </w:r>
    </w:p>
    <w:p>
      <w:pPr>
        <w:spacing w:after="200" w:line="276"/>
      </w:pPr>
      <w:r>
        <w:rPr>
          <w:rFonts w:ascii="Georgia" w:cs="Georgia" w:eastAsia="Georgia" w:hAnsi="Georgia"/>
          <w:sz w:val="22"/>
          <w:szCs w:val="22"/>
        </w:rPr>
        <w:t xml:space="preserve">These theorems are the reason Lebesgue integration is preferred for analysis: they justify the operations that are formally natural and that fail for the Riemann integral. Uniform integrability and Vitali’s convergence theorem refine the picture for L¹.</w:t>
      </w:r>
    </w:p>
    <w:p>
      <w:pPr>
        <w:spacing w:after="200" w:line="276"/>
      </w:pPr>
      <w:r>
        <w:rPr>
          <w:rFonts w:ascii="Georgia" w:cs="Georgia" w:eastAsia="Georgia" w:hAnsi="Georgia"/>
          <w:sz w:val="22"/>
          <w:szCs w:val="22"/>
        </w:rPr>
        <w:t xml:space="preserve">Almost-everywhere convergence, convergence in measure, and convergence in L^p are related by a network of implications that are part of the daily language of analysis.</w:t>
      </w:r>
    </w:p>
    <w:p>
      <w:r>
        <w:br w:type="page"/>
      </w:r>
    </w:p>
    <w:p>
      <w:pPr>
        <w:pStyle w:val="Heading1"/>
        <w:spacing w:after="240" w:before="360"/>
      </w:pPr>
      <w:bookmarkStart w:name="3608" w:id="3608"/>
      <w:r>
        <w:rPr>
          <w:rFonts w:ascii="Georgia" w:cs="Georgia" w:eastAsia="Georgia" w:hAnsi="Georgia"/>
          <w:b/>
          <w:bCs/>
          <w:sz w:val="32"/>
          <w:szCs w:val="32"/>
        </w:rPr>
        <w:t xml:space="preserve">Chapter 7  ·  Product Measures and Fubini’s Theorem</w:t>
      </w:r>
      <w:bookmarkEnd w:id="3608"/>
    </w:p>
    <w:p>
      <w:pPr>
        <w:spacing w:after="200" w:line="276"/>
      </w:pPr>
      <w:r>
        <w:rPr>
          <w:rFonts w:ascii="Georgia" w:cs="Georgia" w:eastAsia="Georgia" w:hAnsi="Georgia"/>
          <w:sz w:val="22"/>
          <w:szCs w:val="22"/>
        </w:rPr>
        <w:t xml:space="preserve">The product of two measure spaces carries a product σ-algebra and a product measure characterized by its values on rectangles. Fubini’s theorem asserts that the integral of an integrable function on the product space equals the iterated integrals, in either order. Tonelli’s theorem removes the integrability hypothesis for non-negative functions and concludes that the iterated integrals are equal (possibly both infinite).</w:t>
      </w:r>
    </w:p>
    <w:p>
      <w:pPr>
        <w:spacing w:after="200" w:line="276"/>
      </w:pPr>
      <w:r>
        <w:rPr>
          <w:rFonts w:ascii="Georgia" w:cs="Georgia" w:eastAsia="Georgia" w:hAnsi="Georgia"/>
          <w:sz w:val="22"/>
          <w:szCs w:val="22"/>
        </w:rPr>
        <w:t xml:space="preserve">The theorems justify changing the order of integration and are the analytic foundation of the theory of multiple integrals. Counter-examples show that some hypothesis is necessary; the non-negative or integrable conditions are essentially optimal.</w:t>
      </w:r>
    </w:p>
    <w:p>
      <w:pPr>
        <w:spacing w:after="200" w:line="276"/>
      </w:pPr>
      <w:r>
        <w:rPr>
          <w:rFonts w:ascii="Georgia" w:cs="Georgia" w:eastAsia="Georgia" w:hAnsi="Georgia"/>
          <w:sz w:val="22"/>
          <w:szCs w:val="22"/>
        </w:rPr>
        <w:t xml:space="preserve">Infinite product measures appear in the construction of infinite sequences of independent random variables and in the study of infinite-dimensional Gaussian measures.</w:t>
      </w:r>
    </w:p>
    <w:p>
      <w:r>
        <w:br w:type="page"/>
      </w:r>
    </w:p>
    <w:p>
      <w:pPr>
        <w:pStyle w:val="Heading1"/>
        <w:spacing w:after="240" w:before="360"/>
      </w:pPr>
      <w:bookmarkStart w:name="3609" w:id="3609"/>
      <w:r>
        <w:rPr>
          <w:rFonts w:ascii="Georgia" w:cs="Georgia" w:eastAsia="Georgia" w:hAnsi="Georgia"/>
          <w:b/>
          <w:bCs/>
          <w:sz w:val="32"/>
          <w:szCs w:val="32"/>
        </w:rPr>
        <w:t xml:space="preserve">Chapter 8  ·  L^p Spaces and the Radon–Nikodym Theorem</w:t>
      </w:r>
      <w:bookmarkEnd w:id="3609"/>
    </w:p>
    <w:p>
      <w:pPr>
        <w:spacing w:after="200" w:line="276"/>
      </w:pPr>
      <w:r>
        <w:rPr>
          <w:rFonts w:ascii="Georgia" w:cs="Georgia" w:eastAsia="Georgia" w:hAnsi="Georgia"/>
          <w:sz w:val="22"/>
          <w:szCs w:val="22"/>
        </w:rPr>
        <w:t xml:space="preserve">The space L^p of functions whose p-th power is integrable is a Banach space (a Hilbert space when p = 2). Hölder’s inequality and Minkowski’s inequality are the basic tools. Duality identifies the dual of L^p with L^q for 1 ≤ p &lt; ∞. Convergence in L^p and the density of continuous functions of compact support (or of simple functions) are used constantly.</w:t>
      </w:r>
    </w:p>
    <w:p>
      <w:pPr>
        <w:spacing w:after="200" w:line="276"/>
      </w:pPr>
      <w:r>
        <w:rPr>
          <w:rFonts w:ascii="Georgia" w:cs="Georgia" w:eastAsia="Georgia" w:hAnsi="Georgia"/>
          <w:sz w:val="22"/>
          <w:szCs w:val="22"/>
        </w:rPr>
        <w:t xml:space="preserve">The Radon–Nikodym theorem asserts that a measure that is absolutely continuous with respect to another σ-finite measure possesses an integrable density. The density is the Radon–Nikodym derivative. The theorem produces conditional expectations in probability and is the abstract form of the fundamental theorem of calculus for measures.</w:t>
      </w:r>
    </w:p>
    <w:p>
      <w:pPr>
        <w:spacing w:after="200" w:line="276"/>
      </w:pPr>
      <w:r>
        <w:rPr>
          <w:rFonts w:ascii="Georgia" w:cs="Georgia" w:eastAsia="Georgia" w:hAnsi="Georgia"/>
          <w:sz w:val="22"/>
          <w:szCs w:val="22"/>
        </w:rPr>
        <w:t xml:space="preserve">The Lebesgue decomposition theorem splits a measure into an absolutely continuous part and a singular part.</w:t>
      </w:r>
    </w:p>
    <w:p>
      <w:r>
        <w:br w:type="page"/>
      </w:r>
    </w:p>
    <w:p>
      <w:pPr>
        <w:pStyle w:val="Heading1"/>
        <w:spacing w:after="240" w:before="360"/>
      </w:pPr>
      <w:bookmarkStart w:name="3610" w:id="3610"/>
      <w:r>
        <w:rPr>
          <w:rFonts w:ascii="Georgia" w:cs="Georgia" w:eastAsia="Georgia" w:hAnsi="Georgia"/>
          <w:b/>
          <w:bCs/>
          <w:sz w:val="32"/>
          <w:szCs w:val="32"/>
        </w:rPr>
        <w:t xml:space="preserve">Chapter 9  ·  Looking Ahead: From Measure Theory to Probability, Distributions, and Geometric Measure Theory</w:t>
      </w:r>
      <w:bookmarkEnd w:id="3610"/>
    </w:p>
    <w:p>
      <w:pPr>
        <w:spacing w:after="200" w:line="276"/>
      </w:pPr>
      <w:r>
        <w:rPr>
          <w:rFonts w:ascii="Georgia" w:cs="Georgia" w:eastAsia="Georgia" w:hAnsi="Georgia"/>
          <w:sz w:val="22"/>
          <w:szCs w:val="22"/>
        </w:rPr>
        <w:t xml:space="preserve">We have now acquired the core of measure theory: σ-algebras, measures, Lebesgue measure, measurable functions, the Lebesgue integral, convergence theorems, product measures, L^p spaces, and the Radon–Nikodym theorem.</w:t>
      </w:r>
    </w:p>
    <w:p>
      <w:pPr>
        <w:spacing w:after="200" w:line="276"/>
      </w:pPr>
      <w:r>
        <w:rPr>
          <w:rFonts w:ascii="Georgia" w:cs="Georgia" w:eastAsia="Georgia" w:hAnsi="Georgia"/>
          <w:sz w:val="22"/>
          <w:szCs w:val="22"/>
        </w:rPr>
        <w:t xml:space="preserve">These tools open onto probability theory (measures of total mass one, independence, conditional expectation, martingales), the theory of distributions (locally finite measures and their derivatives), geometric measure theory (Hausdorff measures, currents, sets of finite perimeter), and ergodic theory (measure-preserving transformations). Fourier analysis on groups and the spectral theory of operators on L^p spaces are further natural continuations.</w:t>
      </w:r>
    </w:p>
    <w:p>
      <w:pPr>
        <w:spacing w:after="200" w:line="276"/>
      </w:pPr>
      <w:r>
        <w:rPr>
          <w:rFonts w:ascii="Georgia" w:cs="Georgia" w:eastAsia="Georgia" w:hAnsi="Georgia"/>
          <w:sz w:val="22"/>
          <w:szCs w:val="22"/>
        </w:rPr>
        <w:t xml:space="preserve">The deeper lesson is that once sets can be measured and functions can be integrated with respect to that measure, the whole of analysis acquires a flexibility and a robustness that the Riemann integral could not provide.</w:t>
      </w:r>
    </w:p>
    <w:p>
      <w:pPr>
        <w:spacing w:after="200" w:line="276"/>
      </w:pPr>
      <w:r>
        <w:rPr>
          <w:rFonts w:ascii="Georgia" w:cs="Georgia" w:eastAsia="Georgia" w:hAnsi="Georgia"/>
          <w:sz w:val="22"/>
          <w:szCs w:val="22"/>
        </w:rPr>
        <w:t xml:space="preserve">Measure theory is the foundation of modern integration and of probabilistic reasoning.</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integrate almost everywhere.</w:t>
      </w:r>
    </w:p>
    <w:p>
      <w:pPr>
        <w:spacing w:after="200" w:line="276"/>
      </w:pPr>
      <w:r>
        <w:rPr>
          <w:rFonts w:ascii="Georgia" w:cs="Georgia" w:eastAsia="Georgia" w:hAnsi="Georgia"/>
          <w:sz w:val="22"/>
          <w:szCs w:val="22"/>
        </w:rPr>
        <w:t xml:space="preserve">End of Book 36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Measure Theory  ·  Book 36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fjqm59x79tvpthfmcpus" Type="http://schemas.openxmlformats.org/officeDocument/2006/relationships/hyperlink" Target="https://en.wikipedia.org/wiki/Measure_(mathematic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2026-08-22T05:50:52.752Z</dcterms:created>
  <dcterms:modified xsi:type="dcterms:W3CDTF">2026-08-22T05:50:52.752Z</dcterms:modified>
</cp:coreProperties>
</file>

<file path=docProps/custom.xml><?xml version="1.0" encoding="utf-8"?>
<Properties xmlns="http://schemas.openxmlformats.org/officeDocument/2006/custom-properties" xmlns:vt="http://schemas.openxmlformats.org/officeDocument/2006/docPropsVTypes"/>
</file>