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rsidR="007A6FAE" w:rsidRDefault="00CA171D">
      <w:pPr>
        <w:tabs>
          <w:tab w:val="right" w:leader="dot" w:pos="6480"/>
        </w:tabs>
        <w:jc w:val="left"/>
      </w:pPr>
      <w:hyperlink w:anchor="_TocAll0001">
        <w:r>
          <w:rPr>
            <w:color w:val="0563C1"/>
            <w:u w:val="single"/>
          </w:rPr>
          <w:t xml:space="preserve">Also in This Series</w:t>
        </w:r>
      </w:hyperlink>
      <w:r>
        <w:tab/>
      </w:r>
      <w:r>
        <w:fldChar w:fldCharType="begin"/>
      </w:r>
      <w:r>
        <w:instrText xml:space="preserve"> PAGEREF _TocAll0001 \h </w:instrText>
      </w:r>
      <w:r>
        <w:fldChar w:fldCharType="separate"/>
      </w:r>
      <w:r w:rsidR="00356B31">
        <w:rPr>
          <w:noProof/>
        </w:rPr>
        <w:t>4</w:t>
      </w:r>
      <w:r>
        <w:fldChar w:fldCharType="end"/>
      </w:r>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5</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7</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21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34</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46</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57</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68</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79</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93</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105</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115</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126</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135</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147</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162</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166</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170</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177</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183</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183</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189</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192</w:t>
      </w:r>
      <w:r>
        <w:fldChar w:fldCharType="end"/>
      </w:r>
    </w:p>
    <w:p w:rsidR="007A6FAE" w:rsidRDefault="00CA171D">
      <w:pPr>
        <w:tabs>
          <w:tab w:val="right" w:leader="dot" w:pos="6480"/>
        </w:tabs>
        <w:jc w:val="left"/>
      </w:pPr>
      <w:hyperlink w:anchor="_TocAll0002">
        <w:r>
          <w:rPr>
            <w:color w:val="0563C1"/>
            <w:u w:val="single"/>
          </w:rPr>
          <w:t xml:space="preserve">About the Author</w:t>
        </w:r>
      </w:hyperlink>
      <w:r>
        <w:tab/>
      </w:r>
      <w:r>
        <w:fldChar w:fldCharType="begin"/>
      </w:r>
      <w:r>
        <w:instrText xml:space="preserve"> PAGEREF _TocAll0002 \h </w:instrText>
      </w:r>
      <w:r>
        <w:fldChar w:fldCharType="separate"/>
      </w:r>
      <w:r w:rsidR="00356B31">
        <w:rPr>
          <w:noProof/>
        </w:rPr>
        <w:t>200</w:t>
      </w:r>
      <w:r>
        <w:fldChar w:fldCharType="end"/>
      </w:r>
    </w:p>
    <w:p w:rsidR="007A6FAE" w:rsidRDefault="00CA171D">
      <w:pPr>
        <w:tabs>
          <w:tab w:val="right" w:leader="dot" w:pos="6480"/>
        </w:tabs>
        <w:jc w:val="left"/>
      </w:pPr>
      <w:hyperlink w:anchor="_TocAll0003">
        <w:r>
          <w:rPr>
            <w:color w:val="0563C1"/>
            <w:u w:val="single"/>
          </w:rPr>
          <w:t xml:space="preserve">Also by Lothar J. Musiol</w:t>
        </w:r>
      </w:hyperlink>
      <w:r>
        <w:tab/>
      </w:r>
      <w:r>
        <w:fldChar w:fldCharType="begin"/>
      </w:r>
      <w:r>
        <w:instrText xml:space="preserve"> PAGEREF _TocAll0003 \h </w:instrText>
      </w:r>
      <w:r>
        <w:fldChar w:fldCharType="separate"/>
      </w:r>
      <w:r w:rsidR="00356B31">
        <w:rPr>
          <w:noProof/>
        </w:rPr>
        <w:t>200</w:t>
      </w:r>
      <w:r>
        <w:fldChar w:fldCharType="end"/>
      </w:r>
    </w:p>
    <w:p w14:paraId="1F71D8E4" w14:textId="77777777" w:rsidR="007A6FAE" w:rsidRDefault="007A6FAE"/>
    <w:p w14:paraId="6D9A674F" w14:textId="77777777" w:rsidR="007A6FAE" w:rsidRDefault="00CA171D">
      <w:pPr>
        <w:pStyle w:val="Heading1"/>
        <w:rPr>
          <w:rFonts w:hint="eastAsia"/>
        </w:rPr>
      </w:pPr>
      <w:bookmarkStart w:id="123" w:name="_TocAll0001"/>
      <w:bookmarkEnd w:id="123"/>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Instead of slowing down, the expansion is speeding up.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7A6FAE" w:rsidRDefault="00CA171D">
      <w:pPr>
        <w:pStyle w:val="Heading1"/>
        <w:outlineLvl w:val="0"/>
        <w:rPr>
          <w:rFonts w:hint="eastAsia"/>
        </w:rPr>
      </w:pPr>
      <w:bookmarkStart w:id="124" w:name="_TocAll0002"/>
      <w:bookmarkEnd w:id="124"/>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7A6FAE" w:rsidRDefault="00CA171D">
      <w:pPr>
        <w:pStyle w:val="Heading1"/>
        <w:outlineLvl w:val="0"/>
        <w:rPr>
          <w:rFonts w:hint="eastAsia"/>
        </w:rPr>
      </w:pPr>
      <w:bookmarkStart w:id="125" w:name="_TocAll0003"/>
      <w:bookmarkEnd w:id="125"/>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jpg"/><Relationship Id="rId18" Type="http://schemas.openxmlformats.org/officeDocument/2006/relationships/image" Target="media/image8.jpg"/><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2.png"/><Relationship Id="rId10" Type="http://schemas.openxmlformats.org/officeDocument/2006/relationships/hyperlink" Target="https://www.amazon.com/s?k=Life%2C+Actually+Lothar+Musiol" TargetMode="Externa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