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Author"/>
      </w:pPr>
      <w:r>
        <w:rPr>
          <w:lang w:val="en-US"/>
        </w:rPr>
        <w:t xml:space="preserve">Frank Stone</w:t>
      </w:r>
    </w:p>
    <w:bookmarkStart w:id="9" w:name="forbidden-offspring"/>
    <w:p>
      <w:pPr>
        <w:pStyle w:val="Heading1"/>
        <w:pageBreakBefore/>
      </w:pPr>
      <w:r>
        <w:rPr>
          <w:lang w:val="en-US"/>
        </w:rPr>
        <w:t xml:space="preserve">Forbidden Offspring</w:t>
      </w:r>
    </w:p>
    <w:p>
      <w:pPr>
        <w:pStyle w:val="FirstParagraph"/>
      </w:pPr>
      <w:r>
        <w:rPr>
          <w:i/>
          <w:iCs/>
          <w:lang w:val="en-US"/>
        </w:rPr>
        <w:t xml:space="preserve">A novel</w:t>
      </w:r>
    </w:p>
    <w:p>
      <w:r>
        <w:pict>
          <v:rect style="width:0;height:1.5pt" o:hralign="center" o:hrstd="t" o:hr="t"/>
        </w:pict>
      </w:r>
    </w:p>
    <w:bookmarkEnd w:id="9"/>
    <w:bookmarkStart w:id="10"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10"/>
    <w:bookmarkStart w:id="18" w:name="part-one-stone"/>
    <w:p>
      <w:pPr>
        <w:pStyle w:val="Heading1"/>
        <w:pageBreakBefore/>
      </w:pPr>
      <w:r>
        <w:rPr>
          <w:lang w:val="en-US"/>
        </w:rPr>
        <w:t xml:space="preserve">PART ONE: STONE</w:t>
      </w:r>
    </w:p>
    <w:bookmarkStart w:id="11"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1"/>
    <w:bookmarkStart w:id="12"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2"/>
    <w:bookmarkStart w:id="13"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3"/>
    <w:bookmarkStart w:id="14"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4"/>
    <w:bookmarkStart w:id="15"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5"/>
    <w:bookmarkStart w:id="16"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6"/>
    <w:bookmarkStart w:id="17"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7"/>
    <w:bookmarkEnd w:id="18"/>
    <w:bookmarkStart w:id="36" w:name="part-two-the-offspring"/>
    <w:p>
      <w:pPr>
        <w:pStyle w:val="Heading1"/>
        <w:pageBreakBefore/>
      </w:pPr>
      <w:r>
        <w:rPr>
          <w:lang w:val="en-US"/>
        </w:rPr>
        <w:t xml:space="preserve">PART TWO: THE OFFSPRING</w:t>
      </w:r>
    </w:p>
    <w:bookmarkStart w:id="19"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9"/>
    <w:bookmarkStart w:id="20"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20"/>
    <w:bookmarkStart w:id="21"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1"/>
    <w:bookmarkStart w:id="22"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2"/>
    <w:bookmarkStart w:id="23"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3"/>
    <w:bookmarkStart w:id="24"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4"/>
    <w:bookmarkStart w:id="25"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5"/>
    <w:bookmarkStart w:id="26"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6"/>
    <w:bookmarkStart w:id="27"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7"/>
    <w:bookmarkStart w:id="28"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8"/>
    <w:bookmarkStart w:id="29"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9"/>
    <w:bookmarkStart w:id="30"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30"/>
    <w:bookmarkStart w:id="31"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1"/>
    <w:bookmarkStart w:id="32"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2"/>
    <w:bookmarkStart w:id="33"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3"/>
    <w:bookmarkStart w:id="34"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4"/>
    <w:bookmarkStart w:id="35"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5"/>
    <w:bookmarkEnd w:id="36"/>
    <w:bookmarkStart w:id="54"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9"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7">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8">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9"/>
    <w:bookmarkStart w:id="40"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40"/>
    <w:bookmarkStart w:id="47"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1">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2">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3">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4">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5">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6">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7"/>
    <w:bookmarkStart w:id="49"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8">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9"/>
    <w:bookmarkStart w:id="51"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50">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1"/>
    <w:bookmarkStart w:id="52"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2"/>
    <w:bookmarkStart w:id="53"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3"/>
    <w:bookmarkEnd w:id="54"/>
    <w:bookmarkStart w:id="60"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7">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5">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8">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1">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2">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3">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4">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5">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6">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6">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7">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8">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50">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9" w:name="the-fiction-this-book-keeps-company-with"/>
    <w:p>
      <w:pPr>
        <w:pStyle w:val="Heading2"/>
        <w:pageBreakBefore/>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8">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bookmarkEnd w:id="59"/>
    <w:bookmarkEnd w:id="60"/>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hyperlink" Target="https://doi.org/10.1007/s13238-015-0153-5" TargetMode="External"/><Relationship Id="rId37" Type="http://schemas.openxmlformats.org/officeDocument/2006/relationships/hyperlink" Target="https://doi.org/10.1038/171737a0" TargetMode="External"/><Relationship Id="rId48" Type="http://schemas.openxmlformats.org/officeDocument/2006/relationships/hyperlink" Target="https://doi.org/10.1038/mp.2014.105" TargetMode="External"/><Relationship Id="rId41" Type="http://schemas.openxmlformats.org/officeDocument/2006/relationships/hyperlink" Target="https://doi.org/10.1126/science.1225829" TargetMode="External"/><Relationship Id="rId58" Type="http://schemas.openxmlformats.org/officeDocument/2006/relationships/hyperlink" Target="https://en.wikipedia.org/wiki/Beggars_in_Spain" TargetMode="External"/><Relationship Id="rId57" Type="http://schemas.openxmlformats.org/officeDocument/2006/relationships/hyperlink" Target="https://hls.harvard.edu/bibliography/the-fda-is-prohibited-from-going-germline" TargetMode="External"/><Relationship Id="rId45" Type="http://schemas.openxmlformats.org/officeDocument/2006/relationships/hyperlink" Target="https://lxgesetze.de/eschg/5" TargetMode="External"/><Relationship Id="rId50" Type="http://schemas.openxmlformats.org/officeDocument/2006/relationships/hyperlink" Target="https://web.pa.msu.edu/acoustics/brughera.pdf" TargetMode="External"/><Relationship Id="rId56" Type="http://schemas.openxmlformats.org/officeDocument/2006/relationships/hyperlink" Target="https://webarchiv.bundestag.de/archive/2005/0718/parlament/kommissionen/ethik_med/archiv/embryonenschutzgesetz_engl.pdf" TargetMode="External"/><Relationship Id="rId42" Type="http://schemas.openxmlformats.org/officeDocument/2006/relationships/hyperlink" Target="https://www.nobelprize.org/prizes/chemistry/2020/summary/" TargetMode="External"/><Relationship Id="rId38" Type="http://schemas.openxmlformats.org/officeDocument/2006/relationships/hyperlink" Target="https://www.nobelprize.org/prizes/medicine/1962/summary/" TargetMode="External"/><Relationship Id="rId55" Type="http://schemas.openxmlformats.org/officeDocument/2006/relationships/hyperlink" Target="https://www.pbs.org/wgbh/nova/photo51/about.html" TargetMode="External"/><Relationship Id="rId46" Type="http://schemas.openxmlformats.org/officeDocument/2006/relationships/hyperlink" Target="https://www.scientificamerican.com/article/congress-revives-ban-on-altering-the-dna-of-human-embryos-used-for-pregnancies" TargetMode="External"/><Relationship Id="rId44"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doi.org/10.1007/s13238-015-0153-5" TargetMode="External"/><Relationship Id="rId37" Type="http://schemas.openxmlformats.org/officeDocument/2006/relationships/hyperlink" Target="https://doi.org/10.1038/171737a0" TargetMode="External"/><Relationship Id="rId48" Type="http://schemas.openxmlformats.org/officeDocument/2006/relationships/hyperlink" Target="https://doi.org/10.1038/mp.2014.105" TargetMode="External"/><Relationship Id="rId41" Type="http://schemas.openxmlformats.org/officeDocument/2006/relationships/hyperlink" Target="https://doi.org/10.1126/science.1225829" TargetMode="External"/><Relationship Id="rId58" Type="http://schemas.openxmlformats.org/officeDocument/2006/relationships/hyperlink" Target="https://en.wikipedia.org/wiki/Beggars_in_Spain" TargetMode="External"/><Relationship Id="rId57" Type="http://schemas.openxmlformats.org/officeDocument/2006/relationships/hyperlink" Target="https://hls.harvard.edu/bibliography/the-fda-is-prohibited-from-going-germline" TargetMode="External"/><Relationship Id="rId45" Type="http://schemas.openxmlformats.org/officeDocument/2006/relationships/hyperlink" Target="https://lxgesetze.de/eschg/5" TargetMode="External"/><Relationship Id="rId50" Type="http://schemas.openxmlformats.org/officeDocument/2006/relationships/hyperlink" Target="https://web.pa.msu.edu/acoustics/brughera.pdf" TargetMode="External"/><Relationship Id="rId56" Type="http://schemas.openxmlformats.org/officeDocument/2006/relationships/hyperlink" Target="https://webarchiv.bundestag.de/archive/2005/0718/parlament/kommissionen/ethik_med/archiv/embryonenschutzgesetz_engl.pdf" TargetMode="External"/><Relationship Id="rId42" Type="http://schemas.openxmlformats.org/officeDocument/2006/relationships/hyperlink" Target="https://www.nobelprize.org/prizes/chemistry/2020/summary/" TargetMode="External"/><Relationship Id="rId38" Type="http://schemas.openxmlformats.org/officeDocument/2006/relationships/hyperlink" Target="https://www.nobelprize.org/prizes/medicine/1962/summary/" TargetMode="External"/><Relationship Id="rId55" Type="http://schemas.openxmlformats.org/officeDocument/2006/relationships/hyperlink" Target="https://www.pbs.org/wgbh/nova/photo51/about.html" TargetMode="External"/><Relationship Id="rId46" Type="http://schemas.openxmlformats.org/officeDocument/2006/relationships/hyperlink" Target="https://www.scientificamerican.com/article/congress-revives-ban-on-altering-the-dna-of-human-embryos-used-for-pregnancies" TargetMode="External"/><Relationship Id="rId44"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Frank Stone</dc:creator>
  <dc:language>en-US</dc:language>
  <cp:keywords/>
  <dcterms:created xsi:type="dcterms:W3CDTF">2026-10-14T05:14:29Z</dcterms:created>
  <dcterms:modified xsi:type="dcterms:W3CDTF">2026-10-14T05:14:29Z</dcterms:modified>
</cp:coreProperties>
</file>

<file path=docProps/custom.xml><?xml version="1.0" encoding="utf-8"?>
<Properties xmlns="http://schemas.openxmlformats.org/officeDocument/2006/custom-properties" xmlns:vt="http://schemas.openxmlformats.org/officeDocument/2006/docPropsVTypes"/>
</file>