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Particles Become Fields</w:t>
      </w:r>
    </w:p>
    <w:p>
      <w:pPr>
        <w:pStyle w:val="Subtitle"/>
        <w:jc w:val="center"/>
      </w:pPr>
      <w:r>
        <w:t>Lesson 32 of Quantum, Actually, Volume 2: A QED Course</w:t>
      </w:r>
    </w:p>
    <w:p>
      <w:pPr>
        <w:jc w:val="center"/>
      </w:pPr>
      <w:r>
        <w:t>Lothar J. Musiol</w:t>
      </w:r>
    </w:p>
    <w:p>
      <w:r>
        <w:br/>
      </w:r>
    </w:p>
    <w:p>
      <w:pPr>
        <w:jc w:val="center"/>
      </w:pPr>
      <w:r>
        <w:rPr>
          <w:b/>
          <w:sz w:val="26"/>
        </w:rPr>
        <w:t>The limits of single-particle relativistic quantum mechanics, the arguments from pair creation and causality, and the outline of canonical quantization of a field</w:t>
      </w:r>
    </w:p>
    <w:p>
      <w:r>
        <w:br/>
        <w:br/>
      </w:r>
    </w:p>
    <w:p>
      <w:pPr>
        <w:jc w:val="center"/>
      </w:pPr>
      <w:r>
        <w:t>First edition, 2026</w:t>
      </w:r>
    </w:p>
    <w:p>
      <w:r>
        <w:br w:type="page"/>
      </w:r>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r>
              <w:rPr>
                <w:vertAlign w:val="subscript"/>
              </w:rPr>
              <w:t>C</w:t>
            </w:r>
            <w:r>
              <w:t xml:space="preserve">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w:t>
            </w:r>
            <w:r>
              <w:rPr>
                <w:vertAlign w:val="subscript"/>
              </w:rPr>
              <w:t>k</w:t>
            </w:r>
            <w:r>
              <w:t>, a</w:t>
            </w:r>
            <w:r>
              <w:rPr>
                <w:vertAlign w:val="subscript"/>
              </w:rPr>
              <w:t>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w:t>
            </w:r>
            <w:r>
              <w:rPr>
                <w:vertAlign w:val="subscript"/>
              </w:rPr>
              <w:t>k</w:t>
            </w:r>
            <w:r>
              <w:t>⟩</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w:t>
            </w:r>
            <w:r>
              <w:rPr>
                <w:vertAlign w:val="subscript"/>
              </w:rPr>
              <w:t>p</w:t>
            </w:r>
            <w:r>
              <w:t>) e</w:t>
            </w:r>
            <w:r>
              <w:rPr>
                <w:vertAlign w:val="superscript"/>
              </w:rPr>
              <w:t>−ip·(x−y)</w:t>
            </w:r>
            <w:r>
              <w:t xml:space="preserve">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w:t>
      </w:r>
      <w:r>
        <w:rPr>
          <w:vertAlign w:val="subscript"/>
        </w:rPr>
        <w:t>C</w:t>
      </w:r>
      <w:r>
        <w:t xml:space="preserve"> = 1/m. Then the energy involved is of order m or more, and if it reaches 2m, enough energy is available to create an electron-positron pair (Lesson 23, Section 4.2). At that point the system no longer contains one particle, and a description in which the wave function ψ(x) is the amplitude for one particle at x has lost its meaning.</w:t>
      </w:r>
    </w:p>
    <w:p>
      <w:r>
        <w:rPr>
          <w:b/>
          <w:i/>
        </w:rPr>
        <w:t>Worked example 1</w:t>
      </w:r>
    </w:p>
    <w:p>
      <w:r>
        <w:t>Find the Compton wavelength of the electron. In natural units λ</w:t>
      </w:r>
      <w:r>
        <w:rPr>
          <w:vertAlign w:val="subscript"/>
        </w:rPr>
        <w:t>C</w:t>
      </w:r>
      <w:r>
        <w:t xml:space="preserve"> = 1/m, and converting with ℏc = 197.3 MeV fm (Lesson 3, Section 6.2), λ</w:t>
      </w:r>
      <w:r>
        <w:rPr>
          <w:vertAlign w:val="subscript"/>
        </w:rPr>
        <w:t>C</w:t>
      </w:r>
      <w:r>
        <w:t xml:space="preserve"> = 197.3 MeV fm/0.511 MeV = 386 fm, as found in Lesson 3, Worked example 5. Localizing an electron to Δx = λ</w:t>
      </w:r>
      <w:r>
        <w:rPr>
          <w:vertAlign w:val="subscript"/>
        </w:rPr>
        <w:t>C</w:t>
      </w:r>
      <w:r>
        <w:t>/4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w:t>
      </w:r>
      <w:r>
        <w:rPr>
          <w:vertAlign w:val="subscript"/>
        </w:rPr>
        <w:t>N</w:t>
      </w:r>
      <w:r>
        <w:t>) has a definite N, and the Schrödinger equation preserves it. Such a theory cannot describe any of these processes. The Dirac equation of Part III does not help, since it is still a wave equation for a fixed number of particles, and the antiparticle reinterpretation of Lesson 23 was explicitly acknowledged there to be informal because it needed a framework that changes particle number.</w:t>
      </w:r>
    </w:p>
    <w:p>
      <w:pPr>
        <w:pStyle w:val="Heading3"/>
      </w:pPr>
      <w:r>
        <w:t>1.4 Spontaneous emission</w:t>
      </w:r>
    </w:p>
    <w:p>
      <w:r>
        <w:t>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(Lesson 25, Section 4.2), and the excitations of the oscillator are the quanta. The ladder operators of Lesson 12,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w:t>
      </w:r>
      <w:r>
        <w:rPr>
          <w:vertAlign w:val="superscript"/>
        </w:rPr>
        <w:t>ω/T</w:t>
      </w:r>
      <w:r>
        <w:t xml:space="preserve"> − 1), this ratio is e</w:t>
      </w:r>
      <w:r>
        <w:rPr>
          <w:vertAlign w:val="superscript"/>
        </w:rPr>
        <w:t>−ω/T</w:t>
      </w:r>
      <w:r>
        <w: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Consider a relativistic particle described by a single-particle wave function with positive energy E</w:t>
      </w:r>
      <w:r>
        <w:rPr>
          <w:vertAlign w:val="subscript"/>
        </w:rPr>
        <w:t>p</w:t>
      </w:r>
      <w:r>
        <w:t xml:space="preserve"> = √(p² + m²). Its amplitude to propagate from the point y at time 0 to the point x at time t, with the covariant normalization of Lesson 18,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w:t>
      </w:r>
      <w:r>
        <w:rPr>
          <w:vertAlign w:val="superscript"/>
        </w:rPr>
        <w:t>−mr</w:t>
      </w:r>
      <w:r>
        <w:t>.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w:t>
      </w:r>
      <w:r>
        <w:rPr>
          <w:vertAlign w:val="superscript"/>
        </w:rPr>
        <w:t>ip·r</w:t>
      </w:r>
      <w:r>
        <w:t>/((2π)³2p). Performing the angular integral, ∫d³p e</w:t>
      </w:r>
      <w:r>
        <w:rPr>
          <w:vertAlign w:val="superscript"/>
        </w:rPr>
        <w:t>ip·r</w:t>
      </w:r>
      <w:r>
        <w:t>/p = 4π∫₀^∞ p² dp (sin pr/pr)/p = (4π/r)∫₀^∞ sin(pr)dp, and with a convergence factor e</w:t>
      </w:r>
      <w:r>
        <w:rPr>
          <w:vertAlign w:val="superscript"/>
        </w:rPr>
        <w:t>−εp</w:t>
      </w:r>
      <w:r>
        <w:t xml:space="preserve"> the integral is r/(r² + ε²) → 1/r. So D(0, r) = (1/(2(2π)³))(4π/r)(1/r) = 1/(4π²r²), in agreement with the small-mr limit of the Bessel form.</w:t>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10"/>
        </w:numPr>
      </w:pPr>
      <w:r>
        <w:t>Begin with the classical field theory: the Lagrangian density ℒ, the field φ(x), its conjugate momentum π = ∂ℒ/∂φ̇, and the Hamiltonian H = ∫d³x(πφ̇ − ℒ) (Lesson 26).</w:t>
      </w:r>
    </w:p>
    <w:p>
      <w:pPr>
        <w:pStyle w:val="ListNumber"/>
        <w:numPr>
          <w:ilvl w:val="0"/>
          <w:numId w:val="10"/>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11"/>
        </w:numPr>
      </w:pPr>
      <w:r>
        <w:t>Expand the field in modes, each an oscillator (Lesson 25, Section 4), and identify the ladder operators a</w:t>
      </w:r>
      <w:r>
        <w:rPr>
          <w:vertAlign w:val="subscript"/>
        </w:rPr>
        <w:t>k</w:t>
      </w:r>
      <w:r>
        <w:t xml:space="preserve"> and a</w:t>
      </w:r>
      <w:r>
        <w:rPr>
          <w:vertAlign w:val="subscript"/>
        </w:rPr>
        <w:t>k†</w:t>
      </w:r>
      <w:r>
        <w:t xml:space="preserve"> of each mode (Lesson 34). The Hamiltonian becomes a sum of oscillator Hamiltonians.</w:t>
      </w:r>
    </w:p>
    <w:p>
      <w:pPr>
        <w:pStyle w:val="ListNumber"/>
        <w:numPr>
          <w:ilvl w:val="0"/>
          <w:numId w:val="11"/>
        </w:numPr>
      </w:pPr>
      <w:r>
        <w:t>Construct the space of states by acting with the creation operators on the vacuum, the state annihilated by all the a</w:t>
      </w:r>
      <w:r>
        <w:rPr>
          <w:vertAlign w:val="subscript"/>
        </w:rPr>
        <w:t>k</w:t>
      </w:r>
      <w:r>
        <w:t xml:space="preserve"> (Lesson 35). A state with n</w:t>
      </w:r>
      <w:r>
        <w:rPr>
          <w:vertAlign w:val="subscript"/>
        </w:rPr>
        <w:t>k</w:t>
      </w:r>
      <w:r>
        <w:t xml:space="preserve"> quanta in each mode k is a state of Σn</w:t>
      </w:r>
      <w:r>
        <w:rPr>
          <w:vertAlign w:val="subscript"/>
        </w:rPr>
        <w:t>k</w:t>
      </w:r>
      <w:r>
        <w:t xml:space="preserve"> particles.</w:t>
      </w:r>
    </w:p>
    <w:p>
      <w:pPr>
        <w:pStyle w:val="Heading3"/>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12)</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w:t>
            </w:r>
            <w:r>
              <w:rPr>
                <w:vertAlign w:val="subscript"/>
              </w:rPr>
              <w:t>k</w:t>
            </w:r>
            <w:r>
              <w:t xml:space="preserve"> ω</w:t>
            </w:r>
            <w:r>
              <w:rPr>
                <w:vertAlign w:val="subscript"/>
              </w:rPr>
              <w:t>k</w:t>
            </w:r>
            <w:r>
              <w:t>(a</w:t>
            </w:r>
            <w:r>
              <w:rPr>
                <w:vertAlign w:val="subscript"/>
              </w:rPr>
              <w:t>k†</w:t>
            </w:r>
            <w:r>
              <w:t>a</w:t>
            </w:r>
            <w:r>
              <w:rPr>
                <w:vertAlign w:val="subscript"/>
              </w:rPr>
              <w:t>k</w:t>
            </w:r>
            <w:r>
              <w:t xml:space="preserve">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w:t>
            </w:r>
            <w:r>
              <w:rPr>
                <w:vertAlign w:val="subscript"/>
              </w:rPr>
              <w:t>k</w:t>
            </w:r>
            <w:r>
              <w:t>, a</w:t>
            </w:r>
            <w:r>
              <w:rPr>
                <w:vertAlign w:val="subscript"/>
              </w:rPr>
              <w:t>k†</w:t>
            </w:r>
            <w:r>
              <w:t xml:space="preserve"> with [a</w:t>
            </w:r>
            <w:r>
              <w:rPr>
                <w:vertAlign w:val="subscript"/>
              </w:rPr>
              <w:t>k</w:t>
            </w:r>
            <w:r>
              <w:t>, a</w:t>
            </w:r>
            <w:r>
              <w:rPr>
                <w:vertAlign w:val="subscript"/>
              </w:rPr>
              <w:t>k′†</w:t>
            </w:r>
            <w:r>
              <w:t>] = δ</w:t>
            </w:r>
            <w:r>
              <w:rPr>
                <w:vertAlign w:val="subscript"/>
              </w:rPr>
              <w:t>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w:t>
            </w:r>
            <w:r>
              <w:rPr>
                <w:vertAlign w:val="subscript"/>
              </w:rPr>
              <w:t>k</w:t>
            </w:r>
            <w:r>
              <w:t>}⟩ with n</w:t>
            </w:r>
            <w:r>
              <w:rPr>
                <w:vertAlign w:val="subscript"/>
              </w:rPr>
              <w:t>k</w:t>
            </w:r>
            <w:r>
              <w:t xml:space="preserve">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w:t>
            </w:r>
            <w:r>
              <w:rPr>
                <w:vertAlign w:val="subscript"/>
              </w:rPr>
              <w:t>k</w:t>
            </w:r>
            <w:r>
              <w:t xml:space="preserve"> ω</w:t>
            </w:r>
            <w:r>
              <w:rPr>
                <w:vertAlign w:val="subscript"/>
              </w:rPr>
              <w:t>k</w:t>
            </w:r>
            <w:r>
              <w:t>(n</w:t>
            </w:r>
            <w:r>
              <w:rPr>
                <w:vertAlign w:val="subscript"/>
              </w:rPr>
              <w:t>k</w:t>
            </w:r>
            <w:r>
              <w:t xml:space="preserve">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w:t>
            </w:r>
            <w:r>
              <w:rPr>
                <w:vertAlign w:val="subscript"/>
              </w:rPr>
              <w:t>k</w:t>
            </w:r>
            <w:r>
              <w:t xml:space="preserve">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w:t>
      </w:r>
      <w:r>
        <w:rPr>
          <w:vertAlign w:val="subscript"/>
        </w:rPr>
        <w:t>k</w:t>
      </w:r>
      <w:r>
        <w:t>/2, and there are infinitely many oscillators, so the vacuum energy Σ</w:t>
      </w:r>
      <w:r>
        <w:rPr>
          <w:vertAlign w:val="subscript"/>
        </w:rPr>
        <w:t>k</w:t>
      </w:r>
      <w:r>
        <w:t xml:space="preserve"> ω</w:t>
      </w:r>
      <w:r>
        <w:rPr>
          <w:vertAlign w:val="subscript"/>
        </w:rPr>
        <w:t>k</w:t>
      </w:r>
      <w:r>
        <w:t>/2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63)</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86</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35)</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38)</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33) and the Feynman propagator includes both time orders (Lesson 46)</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37)</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33), Dirac (Lesson 36), and electromagnetic (Lesson 38)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35) and the vacuum diagrams that cancel in scattering amplitudes (Lesson 51)</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gauge redundancy identified in Lesson 8.</w:t>
      </w:r>
    </w:p>
    <w:p>
      <w:pPr>
        <w:pStyle w:val="Heading2"/>
      </w:pPr>
      <w:r>
        <w:t>8 Summary</w:t>
      </w:r>
    </w:p>
    <w:p>
      <w:pPr>
        <w:pStyle w:val="ListNumber"/>
        <w:numPr>
          <w:ilvl w:val="0"/>
          <w:numId w:val="12"/>
        </w:numPr>
      </w:pPr>
      <w:r>
        <w:t>A relativistic particle cannot be localized to within its Compton wavelength 1/m without creating pairs, so a single-particle wave function loses its meaning at short distances.</w:t>
      </w:r>
    </w:p>
    <w:p>
      <w:pPr>
        <w:pStyle w:val="ListNumber"/>
        <w:numPr>
          <w:ilvl w:val="0"/>
          <w:numId w:val="12"/>
        </w:numPr>
      </w:pPr>
      <w:r>
        <w:t>The Klein paradox is the manifestation of pair creation in a strong potential step.</w:t>
      </w:r>
    </w:p>
    <w:p>
      <w:pPr>
        <w:pStyle w:val="ListNumber"/>
        <w:numPr>
          <w:ilvl w:val="0"/>
          <w:numId w:val="12"/>
        </w:numPr>
      </w:pPr>
      <w:r>
        <w:t>Real processes change the number of particles, which fixed-number quantum mechanics cannot describe.</w:t>
      </w:r>
    </w:p>
    <w:p>
      <w:pPr>
        <w:pStyle w:val="ListNumber"/>
        <w:numPr>
          <w:ilvl w:val="0"/>
          <w:numId w:val="12"/>
        </w:numPr>
      </w:pPr>
      <w:r>
        <w:t>Spontaneous emission requires a quantized field; the factors n + 1 for emission and n for absorption follow from the ladder operators, and their ratio reproduces the Boltzmann distribution.</w:t>
      </w:r>
    </w:p>
    <w:p>
      <w:pPr>
        <w:pStyle w:val="ListNumber"/>
        <w:numPr>
          <w:ilvl w:val="0"/>
          <w:numId w:val="12"/>
        </w:numPr>
      </w:pPr>
      <w:r>
        <w:t>The single-particle propagator is nonzero outside the light cone; causality is restored by an antiparticle contribution that cancels it in the field commutator.</w:t>
      </w:r>
    </w:p>
    <w:p>
      <w:pPr>
        <w:pStyle w:val="ListNumber"/>
        <w:numPr>
          <w:ilvl w:val="0"/>
          <w:numId w:val="12"/>
        </w:numPr>
      </w:pPr>
      <w:r>
        <w:t>Particles of one species are identical because they are quanta of a single field.</w:t>
      </w:r>
    </w:p>
    <w:p>
      <w:pPr>
        <w:pStyle w:val="ListNumber"/>
        <w:numPr>
          <w:ilvl w:val="0"/>
          <w:numId w:val="12"/>
        </w:numPr>
      </w:pPr>
      <w:r>
        <w:t>Canonical quantization promotes φ and π to operators with [φ, π] = iδ³, expands in modes, identifies ladder operators, and builds the states from the vacuum.</w:t>
      </w:r>
    </w:p>
    <w:p>
      <w:pPr>
        <w:pStyle w:val="ListNumber"/>
        <w:numPr>
          <w:ilvl w:val="0"/>
          <w:numId w:val="12"/>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Estimate the energy involved in localizing an electron to Δx = λ</w:t>
            </w:r>
            <w:r>
              <w:rPr>
                <w:vertAlign w:val="subscript"/>
              </w:rPr>
              <w:t>C</w:t>
            </w:r>
            <w:r>
              <w:t>/4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D(0, r) → 1/(4π²r²) for m = 0 by performing the angular integral of ∫d³p e</w:t>
            </w:r>
            <w:r>
              <w:rPr>
                <w:vertAlign w:val="superscript"/>
              </w:rPr>
              <w:t>ip·r</w:t>
            </w:r>
            <w:r>
              <w:t>/((2π)³2p) with a convergence factor e</w:t>
            </w:r>
            <w:r>
              <w:rPr>
                <w:vertAlign w:val="superscript"/>
              </w:rPr>
              <w:t>−εp</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Complete the dictionary of Section 5.2 for the number operator: write N = a†a for one oscillator and N = Σ</w:t>
            </w:r>
            <w:r>
              <w:rPr>
                <w:vertAlign w:val="subscript"/>
              </w:rPr>
              <w:t>k</w:t>
            </w:r>
            <w:r>
              <w:t xml:space="preserve"> a</w:t>
            </w:r>
            <w:r>
              <w:rPr>
                <w:vertAlign w:val="subscript"/>
              </w:rPr>
              <w:t>k†</w:t>
            </w:r>
            <w:r>
              <w:t>a</w:t>
            </w:r>
            <w:r>
              <w:rPr>
                <w:vertAlign w:val="subscript"/>
              </w:rPr>
              <w:t>k</w:t>
            </w:r>
            <w:r>
              <w:t xml:space="preserve"> for the field, and state its eigenvalue on |{n</w:t>
            </w:r>
            <w:r>
              <w:rPr>
                <w:vertAlign w:val="subscript"/>
              </w:rPr>
              <w:t>k</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a state with a single quantum of momentum k, energy ω</w:t>
            </w:r>
            <w:r>
              <w:rPr>
                <w:vertAlign w:val="subscript"/>
              </w:rPr>
              <w:t>k</w:t>
            </w:r>
            <w:r>
              <w:t xml:space="preserve"> = √(k² + m²), satisfies E² − |k|² = m², and that a state with two quanta of momenta k₁ and k₂ has energy ω</w:t>
            </w:r>
            <w:r>
              <w:rPr>
                <w:vertAlign w:val="subscript"/>
              </w:rPr>
              <w:t>k₁</w:t>
            </w:r>
            <w:r>
              <w:t xml:space="preserve"> + ω</w:t>
            </w:r>
            <w:r>
              <w:rPr>
                <w:vertAlign w:val="subscript"/>
              </w:rPr>
              <w:t>k₂</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qualitatively why the Klein paradox appears only for V₀ &gt; E + m, referring to the negative-energy states of Lesson 20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D(x − y) = ∫d³p/((2π)³2E</w:t>
            </w:r>
            <w:r>
              <w:rPr>
                <w:vertAlign w:val="subscript"/>
              </w:rPr>
              <w:t>p</w:t>
            </w:r>
            <w:r>
              <w:t>) e</w:t>
            </w:r>
            <w:r>
              <w:rPr>
                <w:vertAlign w:val="superscript"/>
              </w:rPr>
              <w:t>−ip·(x−y)</w:t>
            </w:r>
            <w:r>
              <w:t xml:space="preserve">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From the classical mode energy H = ω|a|² of Lesson 25,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two-level atom in equilibrium with radiation of mean occupation n̄ = 1/(e</w:t>
            </w:r>
            <w:r>
              <w:rPr>
                <w:vertAlign w:val="superscript"/>
              </w:rPr>
              <w:t>ω/T</w:t>
            </w:r>
            <w:r>
              <w:t xml:space="preserve"> − 1), use emission rate ∝ n̄ + 1 and absorption rate ∝ n̄ to show N₂/N₁ = e</w:t>
            </w:r>
            <w:r>
              <w:rPr>
                <w:vertAlign w:val="superscript"/>
              </w:rPr>
              <w:t>−ω/T</w:t>
            </w:r>
            <w:r>
              <w:t>, and show that omitting the spontaneous term would give N₂ = N₁ at all temperatures.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Electron: λ</w:t>
      </w:r>
      <w:r>
        <w:rPr>
          <w:vertAlign w:val="subscript"/>
        </w:rPr>
        <w:t>C</w:t>
      </w:r>
      <w:r>
        <w:t xml:space="preserve"> = 197.3 MeV fm/0.511 MeV = 386 fm. Muon: λ</w:t>
      </w:r>
      <w:r>
        <w:rPr>
          <w:vertAlign w:val="subscript"/>
        </w:rPr>
        <w:t>C</w:t>
      </w:r>
      <w:r>
        <w:t xml:space="preserve"> = 197.3 MeV fm/105.66 MeV = 1.87 fm.</w:t>
      </w:r>
    </w:p>
    <w:p>
      <w:r>
        <w:rPr>
          <w:b/>
        </w:rPr>
        <w:t>2.</w:t>
      </w:r>
      <w:r>
        <w:t xml:space="preserve"> </w:t>
      </w:r>
      <w:r>
        <w:t>Δx = λ</w:t>
      </w:r>
      <w:r>
        <w:rPr>
          <w:vertAlign w:val="subscript"/>
        </w:rPr>
        <w:t>C</w:t>
      </w:r>
      <w:r>
        <w:t>/4 = 1/(4m), so ΔE ~ 1/Δx = 4m. This exceeds the pair-creation threshold 2m, so enough energy is available to create an electron-positron pair, and the one-particle description breaks down.</w:t>
      </w:r>
    </w:p>
    <w:p>
      <w:r>
        <w:rPr>
          <w:b/>
        </w:rPr>
        <w:t>3.</w:t>
      </w:r>
      <w:r>
        <w:t xml:space="preserve"> </w:t>
      </w:r>
      <w:r>
        <w:t>For m = 0, D(0, r) = (1/2)(2π)⁻³∫d³p e</w:t>
      </w:r>
      <w:r>
        <w:rPr>
          <w:vertAlign w:val="superscript"/>
        </w:rPr>
        <w:t>ip·r</w:t>
      </w:r>
      <w:r>
        <w:t>/p. Using the angular integral ∫dΩ e</w:t>
      </w:r>
      <w:r>
        <w:rPr>
          <w:vertAlign w:val="superscript"/>
        </w:rPr>
        <w:t>ip·r</w:t>
      </w:r>
      <w:r>
        <w:t xml:space="preserve"> = 4π sin(pr)/(pr), ∫d³p e</w:t>
      </w:r>
      <w:r>
        <w:rPr>
          <w:vertAlign w:val="superscript"/>
        </w:rPr>
        <w:t>ip·r</w:t>
      </w:r>
      <w:r>
        <w:t>/p = 4π∫₀^∞ p²dp[sin(pr)/(pr)]/p = (4π/r)∫₀^∞ sin(pr)dp. With the factor e</w:t>
      </w:r>
      <w:r>
        <w:rPr>
          <w:vertAlign w:val="superscript"/>
        </w:rPr>
        <w:t>−εp</w:t>
      </w:r>
      <w:r>
        <w:t>, ∫₀^∞ sin(pr)e</w:t>
      </w:r>
      <w:r>
        <w:rPr>
          <w:vertAlign w:val="superscript"/>
        </w:rPr>
        <w:t>−εp</w:t>
      </w:r>
      <w:r>
        <w:t>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w:t>
      </w:r>
      <w:r>
        <w:rPr>
          <w:vertAlign w:val="subscript"/>
        </w:rPr>
        <w:t>v</w:t>
      </w:r>
      <w:r>
        <w:t>ac = ∫d³k/(2π)³ (1/2)k = (4π/(2π)³)(1/2)∫₀</w:t>
      </w:r>
      <w:r>
        <w:rPr>
          <w:vertAlign w:val="superscript"/>
        </w:rPr>
        <w:t>Λ</w:t>
      </w:r>
      <w:r>
        <w:t xml:space="preserve"> k³dk = (1/(4π²))(Λ⁴/4) = Λ⁴/(16π²). It grows as Λ⁴ and diverges as the cutoff is removed.</w:t>
      </w:r>
    </w:p>
    <w:p>
      <w:r>
        <w:rPr>
          <w:b/>
        </w:rPr>
        <w:t>6.</w:t>
      </w:r>
      <w:r>
        <w:t xml:space="preserve"> </w:t>
      </w:r>
      <w:r>
        <w:t>For one oscillator, N = a†a, with N|n⟩ = n|n⟩. For the field, N = Σ</w:t>
      </w:r>
      <w:r>
        <w:rPr>
          <w:vertAlign w:val="subscript"/>
        </w:rPr>
        <w:t>k</w:t>
      </w:r>
      <w:r>
        <w:t xml:space="preserve"> a</w:t>
      </w:r>
      <w:r>
        <w:rPr>
          <w:vertAlign w:val="subscript"/>
        </w:rPr>
        <w:t>k†</w:t>
      </w:r>
      <w:r>
        <w:t>a</w:t>
      </w:r>
      <w:r>
        <w:rPr>
          <w:vertAlign w:val="subscript"/>
        </w:rPr>
        <w:t>k</w:t>
      </w:r>
      <w:r>
        <w:t>, and N|{n</w:t>
      </w:r>
      <w:r>
        <w:rPr>
          <w:vertAlign w:val="subscript"/>
        </w:rPr>
        <w:t>k</w:t>
      </w:r>
      <w:r>
        <w:t>}⟩ = (Σ</w:t>
      </w:r>
      <w:r>
        <w:rPr>
          <w:vertAlign w:val="subscript"/>
        </w:rPr>
        <w:t>k</w:t>
      </w:r>
      <w:r>
        <w:t xml:space="preserve"> n</w:t>
      </w:r>
      <w:r>
        <w:rPr>
          <w:vertAlign w:val="subscript"/>
        </w:rPr>
        <w:t>k</w:t>
      </w:r>
      <w:r>
        <w:t>)|{n</w:t>
      </w:r>
      <w:r>
        <w:rPr>
          <w:vertAlign w:val="subscript"/>
        </w:rPr>
        <w:t>k</w:t>
      </w:r>
      <w:r>
        <w:t>}⟩, the total number of quanta. (Zero-point energy does not appear in N.)</w:t>
      </w:r>
    </w:p>
    <w:p>
      <w:r>
        <w:rPr>
          <w:b/>
        </w:rPr>
        <w:t>7.</w:t>
      </w:r>
      <w:r>
        <w:t xml:space="preserve"> </w:t>
      </w:r>
      <w:r>
        <w:t>A single quantum of momentum k has E = ω</w:t>
      </w:r>
      <w:r>
        <w:rPr>
          <w:vertAlign w:val="subscript"/>
        </w:rPr>
        <w:t>k</w:t>
      </w:r>
      <w:r>
        <w:t xml:space="preserve"> = √(|k|² + m²), so E² − |k|² = m². For two quanta with momenta k₁ and k₂, the energy is the sum of the oscillator energies, ω</w:t>
      </w:r>
      <w:r>
        <w:rPr>
          <w:vertAlign w:val="subscript"/>
        </w:rPr>
        <w:t>k₁</w:t>
      </w:r>
      <w:r>
        <w:t xml:space="preserve"> + ω</w:t>
      </w:r>
      <w:r>
        <w:rPr>
          <w:vertAlign w:val="subscript"/>
        </w:rPr>
        <w:t>k₂</w:t>
      </w:r>
      <w:r>
        <w:t xml:space="preserve"> (omitting the zero-point energy), since the Hamiltonian Σω</w:t>
      </w:r>
      <w:r>
        <w:rPr>
          <w:vertAlign w:val="subscript"/>
        </w:rPr>
        <w:t>k</w:t>
      </w:r>
      <w:r>
        <w:t>(a</w:t>
      </w:r>
      <w:r>
        <w:rPr>
          <w:vertAlign w:val="subscript"/>
        </w:rPr>
        <w:t>k†</w:t>
      </w:r>
      <w:r>
        <w:t>a</w:t>
      </w:r>
      <w:r>
        <w:rPr>
          <w:vertAlign w:val="subscript"/>
        </w:rPr>
        <w:t>k</w:t>
      </w:r>
      <w:r>
        <w:t xml:space="preserve">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w:t>
      </w:r>
      <w:r>
        <w:rPr>
          <w:vertAlign w:val="subscript"/>
        </w:rPr>
        <w:t>p</w:t>
      </w:r>
      <w:r>
        <w:t>) e</w:t>
      </w:r>
      <w:r>
        <w:rPr>
          <w:vertAlign w:val="superscript"/>
        </w:rPr>
        <w:t>ip·(x−y)</w:t>
      </w:r>
      <w:r>
        <w:t xml:space="preserve"> depends only on p through E</w:t>
      </w:r>
      <w:r>
        <w:rPr>
          <w:vertAlign w:val="subscript"/>
        </w:rPr>
        <w:t>p</w:t>
      </w:r>
      <w:r>
        <w:t xml:space="preserve">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w:t>
      </w:r>
      <w:r>
        <w:rPr>
          <w:vertAlign w:val="subscript"/>
        </w:rPr>
        <w:t>p</w:t>
      </w:r>
      <w:r>
        <w:t xml:space="preserve"> has dimension −1, so D = ∫d³p/((2π)³2E</w:t>
      </w:r>
      <w:r>
        <w:rPr>
          <w:vertAlign w:val="subscript"/>
        </w:rPr>
        <w:t>p</w:t>
      </w:r>
      <w:r>
        <w:t>)e</w:t>
      </w:r>
      <w:r>
        <w:rPr>
          <w:vertAlign w:val="superscript"/>
        </w:rPr>
        <w:t>−ip·x</w:t>
      </w:r>
      <w:r>
        <w:t xml:space="preserve">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w:t>
      </w:r>
      <w:r>
        <w:rPr>
          <w:vertAlign w:val="superscript"/>
        </w:rPr>
        <w:t>ω/T</w:t>
      </w:r>
      <w:r>
        <w:t xml:space="preserve"> − 1), n̄ + 1 = e</w:t>
      </w:r>
      <w:r>
        <w:rPr>
          <w:vertAlign w:val="superscript"/>
        </w:rPr>
        <w:t>ω/T</w:t>
      </w:r>
      <w:r>
        <w:t>/(e</w:t>
      </w:r>
      <w:r>
        <w:rPr>
          <w:vertAlign w:val="superscript"/>
        </w:rPr>
        <w:t>ω/T</w:t>
      </w:r>
      <w:r>
        <w:t xml:space="preserve"> − 1), and the ratio is 1/e</w:t>
      </w:r>
      <w:r>
        <w:rPr>
          <w:vertAlign w:val="superscript"/>
        </w:rPr>
        <w:t>ω/T</w:t>
      </w:r>
      <w:r>
        <w:t xml:space="preserve"> = e</w:t>
      </w:r>
      <w:r>
        <w:rPr>
          <w:vertAlign w:val="superscript"/>
        </w:rPr>
        <w:t>−ω/T</w:t>
      </w:r>
      <w:r>
        <w: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33 carries out the program outlined here for the free scalar field: the canonical commutation relations, the mode expansion with operator coefficients, the Hamiltonian as a sum of oscillator energies, and the vacuum.</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Particles Become Fields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