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Momentum and Position</w:t>
      </w:r>
    </w:p>
    <w:p>
      <w:pPr>
        <w:pStyle w:val="Subtitle"/>
        <w:jc w:val="center"/>
      </w:pPr>
      <w:r>
        <w:t>Lesson 13 of the Complete Quantum Electrodynamics Course</w:t>
      </w:r>
    </w:p>
    <w:p>
      <w:pPr>
        <w:jc w:val="center"/>
      </w:pPr>
      <w:r>
        <w:t>Lothar J. Musiol</w:t>
      </w:r>
    </w:p>
    <w:p>
      <w:r>
        <w:br/>
      </w:r>
    </w:p>
    <w:p>
      <w:pPr>
        <w:jc w:val="center"/>
      </w:pPr>
      <w:r>
        <w:rPr>
          <w:b/>
          <w:sz w:val="26"/>
        </w:rPr>
        <w:t>The momentum-space wave function, the Fourier transform between representations, and the concrete uncertainty relation</w:t>
      </w:r>
    </w:p>
    <w:p>
      <w:r>
        <w:br/>
        <w:br/>
      </w:r>
    </w:p>
    <w:p>
      <w:pPr>
        <w:jc w:val="center"/>
      </w:pPr>
      <w:r>
        <w:t>First edition, 2026</w:t>
      </w:r>
    </w:p>
    <w:p>
      <w:r>
        <w:br w:type="page"/>
      </w:r>
    </w:p>
    <w:p>
      <w:pPr>
        <w:pStyle w:val="Heading2"/>
      </w:pPr>
      <w:r>
        <w:t>How to use this lesson</w:t>
      </w:r>
    </w:p>
    <w:p>
      <w:r>
        <w:t>Lessons 10 through 12 worked almost entirely in position space, with ψ(x, t) as the primary object. This lesson makes the alternative, equally valid description in momentum space precise, using the Fourier transform of Lesson 2, and shows that position and momentum are two representations of the same abstract state, related exactly as two coordinate systems for the same vector were related in Lesson 1. The lesson closes the loop opened in Lesson 11: the uncertainty relation ΔxΔp ≥ ℏ/2 is now derived directly from the properties of the Fourier transform, giving it a second, independent justification.</w:t>
      </w:r>
    </w:p>
    <w:p>
      <w:r>
        <w:t>This is a shorter lesson than most, because its content is largely a direct transcription of Lesson 2's Fourier analysis into the bra-ket language of Lessons 10 and 10. What is new is the physical interpretation and a handful of results, the momentum-space Schrödinger equation and the free-particle propagator among them, that are used repeatedly later. Expect five to seven focused hours.</w:t>
      </w:r>
    </w:p>
    <w:p>
      <w:pPr>
        <w:pStyle w:val="Heading3"/>
      </w:pPr>
      <w:r>
        <w:t>Learning objectives</w:t>
      </w:r>
    </w:p>
    <w:p>
      <w:pPr>
        <w:pStyle w:val="ListBullet"/>
      </w:pPr>
      <w:r>
        <w:t>Define the momentum-space wave function ψ̃(p) as the Fourier transform of ψ(x) and state its probabilistic interpretation.</w:t>
      </w:r>
    </w:p>
    <w:p>
      <w:pPr>
        <w:pStyle w:val="ListBullet"/>
      </w:pPr>
      <w:r>
        <w:t>Show that ⟨p̂⟩ and ⟨p̂²⟩ can be computed either in position space or directly from ψ̃(p).</w:t>
      </w:r>
    </w:p>
    <w:p>
      <w:pPr>
        <w:pStyle w:val="ListBullet"/>
      </w:pPr>
      <w:r>
        <w:t>Write the free Schrödinger equation in momentum space and solve it.</w:t>
      </w:r>
    </w:p>
    <w:p>
      <w:pPr>
        <w:pStyle w:val="ListBullet"/>
      </w:pPr>
      <w:r>
        <w:t>Derive the position-momentum uncertainty relation directly from the properties of the Fourier transform.</w:t>
      </w:r>
    </w:p>
    <w:p>
      <w:pPr>
        <w:pStyle w:val="ListBullet"/>
      </w:pPr>
      <w:r>
        <w:t>Construct the free-particle propagator and use it to evolve a wave packet.</w:t>
      </w:r>
    </w:p>
    <w:p>
      <w:pPr>
        <w:pStyle w:val="ListBullet"/>
      </w:pPr>
      <w:r>
        <w:t>State the momentum-space representation of the position operator and verify [x̂, p̂] = iℏ in that representation.</w:t>
      </w:r>
    </w:p>
    <w:p>
      <w:pPr>
        <w:pStyle w:val="ListBullet"/>
      </w:pPr>
      <w:r>
        <w:t>Compute the momentum-space wave function of the harmonic oscillator ground state.</w:t>
      </w:r>
    </w:p>
    <w:p>
      <w:pPr>
        <w:pStyle w:val="ListBullet"/>
      </w:pPr>
      <w:r>
        <w:t>Recognize position and momentum representations as two bases for the same Hilbert space, connecting back to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Position-space wave function</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wave function</w:t>
            </w:r>
          </w:p>
        </w:tc>
      </w:tr>
      <w:tr>
        <w:tc>
          <w:tcPr>
            <w:tcW w:type="dxa" w:w="2160"/>
            <w:vAlign w:val="center"/>
            <w:tcMar>
              <w:top w:w="100" w:type="dxa"/>
              <w:start w:w="100" w:type="dxa"/>
              <w:bottom w:w="100" w:type="dxa"/>
              <w:end w:w="100" w:type="dxa"/>
            </w:tcMar>
          </w:tcPr>
          <w:p>
            <w:r>
              <w:t>|x⟩, |p⟩</w:t>
            </w:r>
          </w:p>
        </w:tc>
        <w:tc>
          <w:tcPr>
            <w:tcW w:type="dxa" w:w="7632"/>
            <w:vAlign w:val="center"/>
            <w:tcMar>
              <w:top w:w="100" w:type="dxa"/>
              <w:start w:w="100" w:type="dxa"/>
              <w:bottom w:w="100" w:type="dxa"/>
              <w:end w:w="100" w:type="dxa"/>
            </w:tcMar>
          </w:tcPr>
          <w:p>
            <w:r>
              <w:t>Formal position and momentum eigenkets</w:t>
            </w:r>
          </w:p>
        </w:tc>
      </w:tr>
      <w:tr>
        <w:tc>
          <w:tcPr>
            <w:tcW w:type="dxa" w:w="2160"/>
            <w:vAlign w:val="center"/>
            <w:shd w:fill="EAF2F8"/>
            <w:tcMar>
              <w:top w:w="100" w:type="dxa"/>
              <w:start w:w="100" w:type="dxa"/>
              <w:bottom w:w="100" w:type="dxa"/>
              <w:end w:w="100" w:type="dxa"/>
            </w:tcMar>
          </w:tcPr>
          <w:p>
            <w:r>
              <w:t>K(x, t; x′, t′)</w:t>
            </w:r>
          </w:p>
        </w:tc>
        <w:tc>
          <w:tcPr>
            <w:tcW w:type="dxa" w:w="7632"/>
            <w:vAlign w:val="center"/>
            <w:shd w:fill="EAF2F8"/>
            <w:tcMar>
              <w:top w:w="100" w:type="dxa"/>
              <w:start w:w="100" w:type="dxa"/>
              <w:bottom w:w="100" w:type="dxa"/>
              <w:end w:w="100" w:type="dxa"/>
            </w:tcMar>
          </w:tcPr>
          <w:p>
            <w:r>
              <w:t>Free-particle propagator</w:t>
            </w:r>
          </w:p>
        </w:tc>
      </w:tr>
      <w:tr>
        <w:tc>
          <w:tcPr>
            <w:tcW w:type="dxa" w:w="2160"/>
            <w:vAlign w:val="center"/>
            <w:tcMar>
              <w:top w:w="100" w:type="dxa"/>
              <w:start w:w="100" w:type="dxa"/>
              <w:bottom w:w="100" w:type="dxa"/>
              <w:end w:w="100" w:type="dxa"/>
            </w:tcMar>
          </w:tcPr>
          <w:p>
            <w:r>
              <w:t>δ(p − p′)</w:t>
            </w:r>
          </w:p>
        </w:tc>
        <w:tc>
          <w:tcPr>
            <w:tcW w:type="dxa" w:w="7632"/>
            <w:vAlign w:val="center"/>
            <w:tcMar>
              <w:top w:w="100" w:type="dxa"/>
              <w:start w:w="100" w:type="dxa"/>
              <w:bottom w:w="100" w:type="dxa"/>
              <w:end w:w="100" w:type="dxa"/>
            </w:tcMar>
          </w:tcPr>
          <w:p>
            <w:r>
              <w:t>Continuum orthonormality of momentum eigenstates</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Restored explicitly throughout this lesson</w:t>
            </w:r>
          </w:p>
        </w:tc>
      </w:tr>
      <w:tr>
        <w:tc>
          <w:tcPr>
            <w:tcW w:type="dxa" w:w="2160"/>
            <w:vAlign w:val="center"/>
            <w:tcMar>
              <w:top w:w="100" w:type="dxa"/>
              <w:start w:w="100" w:type="dxa"/>
              <w:bottom w:w="100" w:type="dxa"/>
              <w:end w:w="100" w:type="dxa"/>
            </w:tcMar>
          </w:tcPr>
          <w:p>
            <w:r>
              <w:t>σₓ, σₚ</w:t>
            </w:r>
          </w:p>
        </w:tc>
        <w:tc>
          <w:tcPr>
            <w:tcW w:type="dxa" w:w="7632"/>
            <w:vAlign w:val="center"/>
            <w:tcMar>
              <w:top w:w="100" w:type="dxa"/>
              <w:start w:w="100" w:type="dxa"/>
              <w:bottom w:w="100" w:type="dxa"/>
              <w:end w:w="100" w:type="dxa"/>
            </w:tcMar>
          </w:tcPr>
          <w:p>
            <w:r>
              <w:t>Position and momentum standard deviations</w:t>
            </w:r>
          </w:p>
        </w:tc>
      </w:tr>
    </w:tbl>
    <w:p>
      <w:pPr>
        <w:pStyle w:val="Heading2"/>
      </w:pPr>
      <w:r>
        <w:t>1 The momentum-space wave function</w:t>
      </w:r>
    </w:p>
    <w:p>
      <w:pPr>
        <w:pStyle w:val="Heading3"/>
      </w:pPr>
      <w:r>
        <w:t>1.1 Definition</w:t>
      </w:r>
    </w:p>
    <w:p>
      <w:r>
        <w:t>Following the Fourier convention of Lesson 2 (with an ℏ inserted to convert wave number to momentum),</w:t>
      </w:r>
    </w:p>
    <w:p>
      <w:pPr>
        <w:spacing w:before="100" w:after="160"/>
        <w:jc w:val="center"/>
      </w:pPr>
      <m:oMathPara>
        <m:oMath>
          <m:r>
            <m:t xml:space="preserve">ψ</m:t>
          </m:r>
          <m:d>
            <m:dPr/>
            <m:e>
              <m:r>
                <m:t xml:space="preserve">x</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e</m:t>
              </m:r>
            </m:e>
            <m:sup>
              <m:f>
                <m:num>
                  <m:r>
                    <m:t xml:space="preserve">ipx</m:t>
                  </m:r>
                </m:num>
                <m:den>
                  <m:r>
                    <m:t xml:space="preserve">ℏ</m:t>
                  </m:r>
                </m:den>
              </m:f>
            </m:sup>
          </m:sSup>
          <m:r>
            <m:t xml:space="preserve">,</m:t>
          </m:r>
          <m:r>
            <m:t xml:space="preserve">ψ̃</m:t>
          </m:r>
          <m:d>
            <m:dPr/>
            <m:e>
              <m:r>
                <m:t xml:space="preserve">p</m:t>
              </m:r>
            </m:e>
          </m:d>
          <m:r>
            <m:t xml:space="preserve">=</m:t>
          </m:r>
          <m:r>
            <m:t xml:space="preserve">∫</m:t>
          </m:r>
          <m:r>
            <m:t xml:space="preserve"> </m:t>
          </m:r>
          <m:r>
            <m:t xml:space="preserve">dx</m:t>
          </m:r>
          <m:r>
            <m:t xml:space="preserve"> </m:t>
          </m:r>
          <m:r>
            <m:t xml:space="preserve">ψ</m:t>
          </m:r>
          <m:d>
            <m:dPr/>
            <m:e>
              <m:r>
                <m:t xml:space="preserve">x</m:t>
              </m:r>
            </m:e>
          </m:d>
          <m:r>
            <m:t xml:space="preserve"> </m:t>
          </m:r>
          <m:sSup>
            <m:e>
              <m:r>
                <m:t xml:space="preserve">e</m:t>
              </m:r>
            </m:e>
            <m:sup>
              <m:r>
                <m:t xml:space="preserve">−</m:t>
              </m:r>
              <m:f>
                <m:num>
                  <m:r>
                    <m:t xml:space="preserve">ipx</m:t>
                  </m:r>
                </m:num>
                <m:den>
                  <m:r>
                    <m:t xml:space="preserve">ℏ</m:t>
                  </m:r>
                </m:den>
              </m:f>
            </m:sup>
          </m:sSup>
        </m:oMath>
      </m:oMathPara>
    </w:p>
    <w:p>
      <w:r>
        <w:t>The function ψ̃(p) is called the momentum-space wave function, or the wave function in the momentum representation. It carries the same information as ψ(x); nothing has been lost or gained, only reorganized, as a vector in Lesson 1 was unchanged by a change of basis, only its coordinate column changed.</w:t>
      </w:r>
    </w:p>
    <w:p>
      <w:pPr>
        <w:pStyle w:val="Heading3"/>
      </w:pPr>
      <w:r>
        <w:t>1.2 The Born rule in momentum space</w:t>
      </w:r>
    </w:p>
    <w:p>
      <w:r>
        <w:t>The Parseval relation of Lesson 2, adapted to this convention, states ∫|ψ(x)|²dx = ∫(dp/2πℏ)|ψ̃(p)|². If ψ is normalized, this common value is 1, and</w:t>
      </w:r>
    </w:p>
    <w:p>
      <w:pPr>
        <w:spacing w:before="100" w:after="160"/>
        <w:jc w:val="center"/>
      </w:pPr>
      <m:oMathPara>
        <m:oMath>
          <m:r>
            <m:t xml:space="preserve">dP</m:t>
          </m:r>
          <m:d>
            <m:dPr/>
            <m:e>
              <m:r>
                <m:t xml:space="preserve">p</m:t>
              </m:r>
            </m:e>
          </m:d>
          <m:r>
            <m:t xml:space="preserve">=</m:t>
          </m:r>
          <m:sSup>
            <m:e>
              <m:d>
                <m:dPr>
                  <m:begChr m:val="|"/>
                  <m:endChr m:val="|"/>
                </m:dPr>
                <m:e>
                  <m:r>
                    <m:t xml:space="preserve">ψ̃</m:t>
                  </m:r>
                  <m:d>
                    <m:dPr/>
                    <m:e>
                      <m:r>
                        <m:t xml:space="preserve">p</m:t>
                      </m:r>
                    </m:e>
                  </m:d>
                </m:e>
              </m:d>
            </m:e>
            <m:sup>
              <m:r>
                <m:t xml:space="preserve">2</m:t>
              </m:r>
            </m:sup>
          </m:sSup>
          <m:r>
            <m:t xml:space="preserve"> </m:t>
          </m:r>
          <m:f>
            <m:num>
              <m:r>
                <m:t xml:space="preserve">dp</m:t>
              </m:r>
            </m:num>
            <m:den>
              <m:r>
                <m:t xml:space="preserve">2πℏ</m:t>
              </m:r>
            </m:den>
          </m:f>
        </m:oMath>
      </m:oMathPara>
    </w:p>
    <w:p>
      <w:r>
        <w:t>is the probability of finding the particle's momentum in a small interval dp around p, upon measurement. This is the Born rule of Lesson 10, applied not to position but to momentum, and it identifies |ψ̃(p)|²/(2πℏ) as the momentum-space probability density. The measure dp/(2πℏ) rather than dp is the price of the Fourier convention adopted in Lesson 2, and it will reappear as d³p/(2πℏ)³ in every mode sum of quantum field theory.</w:t>
      </w:r>
    </w:p>
    <w:p>
      <w:r>
        <w:rPr>
          <w:b/>
          <w:i/>
        </w:rPr>
        <w:t>Worked example 1</w:t>
      </w:r>
    </w:p>
    <w:p>
      <w:r>
        <w:t>Find ψ̃(p) for the Gaussian ψ(x) = (πa²)^(−1/4)e^(−x²/2a²) of Lesson 10. This is the Gaussian transform computed in Worked example 6 of Lesson 2, with k = p/ℏ, so ψ̃(p) = (πa²)^(−1/4)∫e^(−x²/2a²)e^(−ipx/ℏ)dx. Completing the square as in that example gives</w:t>
      </w:r>
    </w:p>
    <w:p>
      <w:pPr>
        <w:spacing w:before="100" w:after="160"/>
        <w:jc w:val="center"/>
      </w:pPr>
      <m:oMathPara>
        <m:oMath>
          <m:r>
            <m:t xml:space="preserve">ψ̃</m:t>
          </m:r>
          <m:d>
            <m:dPr/>
            <m:e>
              <m:r>
                <m:t xml:space="preserve">p</m:t>
              </m:r>
            </m:e>
          </m:d>
          <m:r>
            <m:t xml:space="preserve">=</m:t>
          </m:r>
          <m:sSup>
            <m:e>
              <m:d>
                <m:dPr/>
                <m:e>
                  <m:sSup>
                    <m:e>
                      <m:r>
                        <m:t xml:space="preserve">4πa</m:t>
                      </m:r>
                    </m:e>
                    <m:sup>
                      <m:r>
                        <m:t xml:space="preserve">2</m:t>
                      </m:r>
                    </m:sup>
                  </m:sSup>
                </m:e>
              </m:d>
            </m:e>
            <m:sup>
              <m:f>
                <m:num>
                  <m:r>
                    <m:t xml:space="preserve">1</m:t>
                  </m:r>
                </m:num>
                <m:den>
                  <m:r>
                    <m:t xml:space="preserve">4</m:t>
                  </m:r>
                </m:den>
              </m:f>
            </m:sup>
          </m:sSup>
          <m:r>
            <m:t xml:space="preserve"> </m:t>
          </m:r>
          <m:sSup>
            <m:e>
              <m:r>
                <m:t xml:space="preserve">e</m:t>
              </m:r>
            </m:e>
            <m:sup>
              <m:r>
                <m:t xml:space="preserve">−</m:t>
              </m:r>
              <m:f>
                <m:num>
                  <m:sSup>
                    <m:e>
                      <m:r>
                        <m:t xml:space="preserve">a</m:t>
                      </m:r>
                    </m:e>
                    <m:sup>
                      <m:r>
                        <m:t xml:space="preserve">2</m:t>
                      </m:r>
                    </m:sup>
                  </m:sSup>
                  <m:sSup>
                    <m:e>
                      <m:r>
                        <m:t xml:space="preserve">p</m:t>
                      </m:r>
                    </m:e>
                    <m:sup>
                      <m:r>
                        <m:t xml:space="preserve">2</m:t>
                      </m:r>
                    </m:sup>
                  </m:sSup>
                </m:num>
                <m:den>
                  <m:sSup>
                    <m:e>
                      <m:r>
                        <m:t xml:space="preserve">2ℏ</m:t>
                      </m:r>
                    </m:e>
                    <m:sup>
                      <m:r>
                        <m:t xml:space="preserve">2</m:t>
                      </m:r>
                    </m:sup>
                  </m:sSup>
                </m:den>
              </m:f>
            </m:sup>
          </m:sSup>
        </m:oMath>
      </m:oMathPara>
    </w:p>
    <w:p>
      <w:r>
        <w:t>itself a Gaussian, with width ℏ/a in momentum, inversely proportional to the width a in position, exactly the reciprocal relationship noted in Lesson 2. Exercise 1 checks that this ψ̃(p) is correctly normalized against the measure dp/(2πℏ).</w:t>
      </w:r>
    </w:p>
    <w:p>
      <w:pPr>
        <w:pStyle w:val="Heading2"/>
      </w:pPr>
      <w:r>
        <w:t>2 Expectation values in momentum space</w:t>
      </w:r>
    </w:p>
    <w:p>
      <w:pPr>
        <w:pStyle w:val="Heading3"/>
      </w:pPr>
      <w:r>
        <w:t>2.1 Momentum operator as multiplication</w:t>
      </w:r>
    </w:p>
    <w:p>
      <w:r>
        <w:t>In the momentum representation, the momentum operator acts simply by multiplication, p̂ψ̃(p) = p ψ̃(p), the mirror image of position acting by multiplication in the position representation (Lesson 11, Section 2.1). Consequently,</w:t>
      </w:r>
    </w:p>
    <w:p>
      <w:pPr>
        <w:spacing w:before="100" w:after="160"/>
        <w:jc w:val="center"/>
      </w:pPr>
      <m:oMathPara>
        <m:oMath>
          <m:r>
            <m:t xml:space="preserve">⟨p̂⟩</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r>
            <m:t xml:space="preserve">p</m:t>
          </m:r>
          <m:r>
            <m:t xml:space="preserve"> </m:t>
          </m:r>
          <m:r>
            <m:t xml:space="preserve">ψ̃</m:t>
          </m:r>
          <m:d>
            <m:dPr/>
            <m:e>
              <m:r>
                <m:t xml:space="preserve">p</m:t>
              </m:r>
            </m:e>
          </m:d>
          <m:r>
            <m:t xml:space="preserve">,</m:t>
          </m:r>
          <m:sSup>
            <m:e>
              <m:r>
                <m:t xml:space="preserve">⟨p̂</m:t>
              </m:r>
            </m:e>
            <m:sup>
              <m:r>
                <m:t xml:space="preserve">2</m:t>
              </m:r>
            </m:sup>
          </m:sSup>
          <m:r>
            <m:t xml:space="preserve">⟩</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p</m:t>
              </m:r>
            </m:e>
            <m:sup>
              <m:r>
                <m:t xml:space="preserve">2</m:t>
              </m:r>
            </m:sup>
          </m:sSup>
          <m:r>
            <m:t xml:space="preserve"> </m:t>
          </m:r>
          <m:r>
            <m:t xml:space="preserve">ψ̃</m:t>
          </m:r>
          <m:d>
            <m:dPr/>
            <m:e>
              <m:r>
                <m:t xml:space="preserve">p</m:t>
              </m:r>
            </m:e>
          </m:d>
        </m:oMath>
      </m:oMathPara>
    </w:p>
    <w:p>
      <w:r>
        <w:t>exactly as position expectation values were computed by multiplying by x in Lesson 10, now with the roles of x and p exchanged, a symmetry built into the Fourier transform.</w:t>
      </w:r>
    </w:p>
    <w:p>
      <w:pPr>
        <w:pStyle w:val="Heading3"/>
      </w:pPr>
      <w:r>
        <w:t>2.2 Position operator in momentum space</w:t>
      </w:r>
    </w:p>
    <w:p>
      <w:r>
        <w:t>Position must act as a derivative in momentum space, by the same argument that made momentum a derivative in position space (Lesson 11, Section 2.2), with a compensating sign.</w:t>
      </w:r>
    </w:p>
    <w:p>
      <w:pPr>
        <w:spacing w:before="100" w:after="160"/>
        <w:jc w:val="center"/>
      </w:pPr>
      <m:oMathPara>
        <m:oMath>
          <m:r>
            <m:t xml:space="preserve">x̂</m:t>
          </m:r>
          <m:r>
            <m:t xml:space="preserve"> </m:t>
          </m:r>
          <m:r>
            <m:t xml:space="preserve">ψ̃</m:t>
          </m:r>
          <m:d>
            <m:dPr/>
            <m:e>
              <m:r>
                <m:t xml:space="preserve">p</m:t>
              </m:r>
            </m:e>
          </m:d>
          <m:r>
            <m:t xml:space="preserve">=</m:t>
          </m:r>
          <m:r>
            <m:t xml:space="preserve">iℏ</m:t>
          </m:r>
          <m:r>
            <m:t xml:space="preserve"> </m:t>
          </m:r>
          <m:d>
            <m:dPr/>
            <m:e>
              <m:f>
                <m:num>
                  <m:r>
                    <m:t xml:space="preserve">dψ̃</m:t>
                  </m:r>
                </m:num>
                <m:den>
                  <m:r>
                    <m:t xml:space="preserve">dp</m:t>
                  </m:r>
                </m:den>
              </m:f>
            </m:e>
          </m:d>
        </m:oMath>
      </m:oMathPara>
    </w:p>
    <w:p>
      <w:r>
        <w:t>This can be verified by inserting the Fourier representations of ψ and ψ̃ into the definitions and integrating by parts, as in Lesson 2's Section 5.3, where a space derivative in x became a factor of ik, and here a derivative in p, up to sign and the appropriate ℏ, reproduces multiplication by x.</w:t>
      </w:r>
    </w:p>
    <w:p>
      <w:r>
        <w:rPr>
          <w:b/>
          <w:i/>
        </w:rPr>
        <w:t>Worked example 2</w:t>
      </w:r>
    </w:p>
    <w:p>
      <w:r>
        <w:t>Verify [x̂, p̂] = iℏ in the momentum representation. Acting on ψ̃(p), [x̂,p̂]ψ̃ = iℏ d/dp(pψ̃) − p(iℏ dψ̃/dp) = iℏψ̃ + iℏp ψ̃′ − iℏp ψ̃′ = iℏψ̃, so [x̂,p̂] = iℏ, the same result found in position space in Lesson 11, as it must be: the commutator is a statement about the abstract operators, independent of which representation is used to compute it, as a matrix commutator in Lesson 1 was unchanged by a change of basis.</w:t>
      </w:r>
    </w:p>
    <w:p>
      <w:pPr>
        <w:pStyle w:val="Heading2"/>
      </w:pPr>
      <w:r>
        <w:t>3 The free Schrödinger equation in momentum space</w:t>
      </w:r>
    </w:p>
    <w:p>
      <w:pPr>
        <w:pStyle w:val="Heading3"/>
      </w:pPr>
      <w:r>
        <w:t>3.1 Transforming the equation</w:t>
      </w:r>
    </w:p>
    <w:p>
      <w:r>
        <w:t>Starting from iℏ∂_tψ = −(ℏ²/2m)∂ₓ²ψ and using the rule of Lesson 2 that a space derivative becomes multiplication by ip/ℏ under the Fourier transform (adjusting the convention there to match this lesson's momentum variable),</w:t>
      </w:r>
    </w:p>
    <w:p>
      <w:pPr>
        <w:spacing w:before="100" w:after="160"/>
        <w:jc w:val="center"/>
      </w:pPr>
      <m:oMathPara>
        <m:oMath>
          <m:r>
            <m:t xml:space="preserve">iℏ</m:t>
          </m:r>
          <m:r>
            <m:t xml:space="preserve"> </m:t>
          </m:r>
          <m:f>
            <m:num>
              <m:r>
                <m:t xml:space="preserve">∂ψ̃</m:t>
              </m:r>
            </m:num>
            <m:den>
              <m:r>
                <m:t xml:space="preserve">∂t</m:t>
              </m:r>
            </m:den>
          </m:f>
          <m:r>
            <m:t xml:space="preserve">=</m:t>
          </m:r>
          <m:f>
            <m:num>
              <m:sSup>
                <m:e>
                  <m:r>
                    <m:t xml:space="preserve">p</m:t>
                  </m:r>
                </m:e>
                <m:sup>
                  <m:r>
                    <m:t xml:space="preserve">2</m:t>
                  </m:r>
                </m:sup>
              </m:sSup>
            </m:num>
            <m:den>
              <m:r>
                <m:t xml:space="preserve">2m</m:t>
              </m:r>
            </m:den>
          </m:f>
          <m:r>
            <m:t xml:space="preserve"> </m:t>
          </m:r>
          <m:r>
            <m:t xml:space="preserve">ψ̃</m:t>
          </m:r>
          <m:d>
            <m:dPr/>
            <m:e>
              <m:r>
                <m:t xml:space="preserve">p</m:t>
              </m:r>
              <m:r>
                <m:t xml:space="preserve">,</m:t>
              </m:r>
              <m:r>
                <m:t xml:space="preserve">t</m:t>
              </m:r>
            </m:e>
          </m:d>
        </m:oMath>
      </m:oMathPara>
    </w:p>
    <w:p>
      <w:r>
        <w:t>For each value of p, this is an ordinary first-order equation in t of the type solved in Lesson 2, Section 6.1, with immediate solution</w:t>
      </w:r>
    </w:p>
    <w:p>
      <w:pPr>
        <w:spacing w:before="100" w:after="160"/>
        <w:jc w:val="center"/>
      </w:pPr>
      <m:oMathPara>
        <m:oMath>
          <m:r>
            <m:t xml:space="preserve">ψ̃</m:t>
          </m:r>
          <m:d>
            <m:dPr/>
            <m:e>
              <m:r>
                <m:t xml:space="preserve">p</m:t>
              </m:r>
              <m:r>
                <m:t xml:space="preserve">,</m:t>
              </m:r>
              <m:r>
                <m:t xml:space="preserve">t</m:t>
              </m:r>
            </m:e>
          </m:d>
          <m:r>
            <m:t xml:space="preserve">=</m:t>
          </m:r>
          <m:r>
            <m:t xml:space="preserve">ψ̃</m:t>
          </m:r>
          <m:d>
            <m:dPr/>
            <m:e>
              <m:r>
                <m:t xml:space="preserve">p</m:t>
              </m:r>
              <m:r>
                <m:t xml:space="preserve">,</m:t>
              </m:r>
              <m:r>
                <m:t xml:space="preserve">0</m:t>
              </m:r>
            </m:e>
          </m:d>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oMath>
      </m:oMathPara>
    </w:p>
    <w:p>
      <w:r>
        <w:t>The free Schrödinger equation, a partial differential equation in position space, becomes a decoupled family of ordinary differential equations in momentum space, one for each momentum, each evolving with a pure phase. This is the deepest reason the momentum representation is convenient for free (and, after Lesson 46, for asymptotic) particles: the dynamics is diagonal.</w:t>
      </w:r>
    </w:p>
    <w:p>
      <w:pPr>
        <w:pStyle w:val="Heading3"/>
      </w:pPr>
      <w:r>
        <w:t>3.2 Reconstructing the position-space packet</w:t>
      </w:r>
    </w:p>
    <w:p>
      <w:r>
        <w:t>Substituting the solution back into the inverse Fourier transform reproduces the wave-packet formula quoted without derivation in Lesson 12's Section 3.1.</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r>
                <m:t xml:space="preserve">,</m:t>
              </m:r>
              <m:r>
                <m:t xml:space="preserve">0</m:t>
              </m:r>
            </m:e>
          </m:d>
          <m:r>
            <m:t xml:space="preserve"> </m:t>
          </m:r>
          <m:sSup>
            <m:e>
              <m:r>
                <m:t xml:space="preserve">e</m:t>
              </m:r>
            </m:e>
            <m:sup>
              <m:f>
                <m:num>
                  <m:r>
                    <m:t xml:space="preserve">i</m:t>
                  </m:r>
                  <m:d>
                    <m:dPr/>
                    <m:e>
                      <m:r>
                        <m:t xml:space="preserve">px</m:t>
                      </m:r>
                      <m:r>
                        <m:t xml:space="preserve">−</m:t>
                      </m:r>
                      <m:f>
                        <m:num>
                          <m:sSup>
                            <m:e>
                              <m:r>
                                <m:t xml:space="preserve">p</m:t>
                              </m:r>
                            </m:e>
                            <m:sup>
                              <m:r>
                                <m:t xml:space="preserve">2</m:t>
                              </m:r>
                            </m:sup>
                          </m:sSup>
                          <m:r>
                            <m:t xml:space="preserve">t</m:t>
                          </m:r>
                        </m:num>
                        <m:den>
                          <m:r>
                            <m:t xml:space="preserve">2m</m:t>
                          </m:r>
                        </m:den>
                      </m:f>
                    </m:e>
                  </m:d>
                </m:num>
                <m:den>
                  <m:r>
                    <m:t xml:space="preserve">ℏ</m:t>
                  </m:r>
                </m:den>
              </m:f>
            </m:sup>
          </m:sSup>
        </m:oMath>
      </m:oMathPara>
    </w:p>
    <w:p>
      <w:r>
        <w:t>The spreading of a wave packet, discussed qualitatively in Lesson 12, is now visible directly: each momentum component contributes a phase px/ℏ that advances at a rate p/mℏ per unit time (matching the group velocity p/m) plus a quadratic correction −p²t/2mℏ² that varies across the spread of momenta present, causing the components to fall out of phase with each other, which is precisely spreading.</w:t>
      </w:r>
    </w:p>
    <w:p>
      <w:r>
        <w:rPr>
          <w:b/>
          <w:i/>
        </w:rPr>
        <w:t>Worked example 3</w:t>
      </w:r>
    </w:p>
    <w:p>
      <w:r>
        <w:t>Carry through the Gaussian wave packet evolution promised in Worked example 3 of Lesson 12. With ψ̃(p, 0) = (4πℏ²/a²)^(1/4)e^(−a²p²/2ℏ²)e^(−ik₀ax) (a carrier added as a phase, equivalently a shift p → p−ℏk₀ in the Gaussian), the time-evolved ψ̃(p,t) has an extra phase e^(−ip²t/2mℏ). This is again a Gaussian in p, but with a complex width parameter a² → a² + iℏt/m, whose real part gives the position-space spreading a(t) = a√(1+(ℏt/ma²)²) quoted in Lesson 12, now derived rather than merely stated.</w:t>
      </w:r>
    </w:p>
    <w:p>
      <w:pPr>
        <w:pStyle w:val="Heading2"/>
      </w:pPr>
      <w:r>
        <w:t>4 The uncertainty relation from the Fourier transform</w:t>
      </w:r>
    </w:p>
    <w:p>
      <w:pPr>
        <w:pStyle w:val="Heading3"/>
      </w:pPr>
      <w:r>
        <w:t>4.1 A general property of the transform</w:t>
      </w:r>
    </w:p>
    <w:p>
      <w:r>
        <w:t>For any function and its Fourier transform related as in Section 1.1, the product of their widths is bounded below, a purely mathematical fact about Fourier pairs, independent of any physics. Concretely, define σₓ² = ⟨x²⟩−⟨x⟩² using |ψ(x)|² and σₚ² = ⟨p²⟩−⟨p⟩² using |ψ̃(p)|²/2πℏ. The Fourier transform relates σₓ and σₚ through the same operator algebra used in Lesson 11's general uncertainty proof, since x̂ and p̂ are represented as multiplication and differentiation in the two pictures precisely so that [x̂,p̂] = iℏ holds; the general proof of Lesson 11, Exercise 16, therefore applies without modification and gives</w:t>
      </w:r>
    </w:p>
    <w:p>
      <w:pPr>
        <w:spacing w:before="100" w:after="160"/>
        <w:jc w:val="center"/>
      </w:pPr>
      <m:oMathPara>
        <m:oMath>
          <m:r>
            <m:t xml:space="preserve">σₓ</m:t>
          </m:r>
          <m:r>
            <m:t xml:space="preserve"> </m:t>
          </m:r>
          <m:r>
            <m:t xml:space="preserve">σₚ</m:t>
          </m:r>
          <m:r>
            <m:t xml:space="preserve">≥</m:t>
          </m:r>
          <m:f>
            <m:num>
              <m:r>
                <m:t xml:space="preserve">ℏ</m:t>
              </m:r>
            </m:num>
            <m:den>
              <m:r>
                <m:t xml:space="preserve">2</m:t>
              </m:r>
            </m:den>
          </m:f>
        </m:oMath>
      </m:oMathPara>
    </w:p>
    <w:p>
      <w:r>
        <w:t>This is the same inequality obtained abstractly in Lesson 11 from Cauchy Schwarz, now understood concretely: it is the statement that a function cannot be made arbitrarily narrow in both position and momentum space simultaneously, the general mathematical fact about Fourier pairs already encountered for classical wave packets in Lesson 2.</w:t>
      </w:r>
    </w:p>
    <w:p>
      <w:pPr>
        <w:pStyle w:val="Heading3"/>
      </w:pPr>
      <w:r>
        <w:t>4.2 The minimum-uncertainty packet is Gaussian</w:t>
      </w:r>
    </w:p>
    <w:p>
      <w:r>
        <w:t>Among all normalized functions, the Gaussian saturates the inequality of Section 4.1 with equality; this was checked numerically for a specific case in Worked example 4 of Lesson 11 and is now understood structurally: the Gaussian is the unique fixed point (up to translation and momentum boost) of the Fourier transform's width-reciprocity, the same special role it plays in Lesson 2's discussion of the transform. Any other normalized shape has σₓσₚ strictly greater than ℏ/2.</w:t>
      </w:r>
    </w:p>
    <w:p>
      <w:r>
        <w:rPr>
          <w:b/>
          <w:i/>
        </w:rPr>
        <w:t>Worked example 4</w:t>
      </w:r>
    </w:p>
    <w:p>
      <w:r>
        <w:t>Confirm that the Gaussian of Worked example 1 saturates the bound. From Lesson 10, σₓ = a/√2. From ψ̃(p) = (4πℏ²/a²)^(1/4)e^(−a²p²/2ℏ²), the same Gaussian computation with a replaced by ℏ/a gives σₚ = ℏ/(a√2), matching Exercise 3 of Lesson 11. Then σₓσₚ = (a/√2)(ℏ/(a√2)) = ℏ/2 exactly, confirming the Gaussian saturates the inequality.</w:t>
      </w:r>
    </w:p>
    <w:p>
      <w:pPr>
        <w:pStyle w:val="Heading2"/>
      </w:pPr>
      <w:r>
        <w:t>5 The free-particle propagator</w:t>
      </w:r>
    </w:p>
    <w:p>
      <w:pPr>
        <w:pStyle w:val="Heading3"/>
      </w:pPr>
      <w:r>
        <w:t>5.1 Definition</w:t>
      </w:r>
    </w:p>
    <w:p>
      <w:r>
        <w:t>The propagator K(x, t; x′, 0) is defined so that ψ(x, t) = ∫dx′ K(x,t;x′,0)ψ(x′,0): it is the amplitude for a particle to travel from x′ at time 0 to x at time t. Inserting the momentum-space solution of Section 3.1 and the completeness relation for plane waves,</w:t>
      </w:r>
    </w:p>
    <w:p>
      <w:pPr>
        <w:spacing w:before="100" w:after="160"/>
        <w:jc w:val="center"/>
      </w:pPr>
      <m:oMathPara>
        <m:oMath>
          <m:r>
            <m:t xml:space="preserve">K</m:t>
          </m:r>
          <m:d>
            <m:dPr/>
            <m:e>
              <m:r>
                <m:t xml:space="preserve">x</m:t>
              </m:r>
              <m:r>
                <m:t xml:space="preserve">,</m:t>
              </m:r>
              <m:r>
                <m:t xml:space="preserve">t</m:t>
              </m:r>
              <m:r>
                <m:t xml:space="preserve">;</m:t>
              </m:r>
              <m:r>
                <m:t xml:space="preserve">x′</m:t>
              </m:r>
              <m:r>
                <m:t xml:space="preserve">,</m:t>
              </m:r>
              <m:r>
                <m:t xml:space="preserve">0</m:t>
              </m:r>
            </m:e>
          </m:d>
          <m:r>
            <m:t xml:space="preserve">=</m:t>
          </m:r>
          <m:r>
            <m:t xml:space="preserve">∫</m:t>
          </m:r>
          <m:r>
            <m:t xml:space="preserve"> </m:t>
          </m:r>
          <m:f>
            <m:num>
              <m:r>
                <m:t xml:space="preserve">dp</m:t>
              </m:r>
            </m:num>
            <m:den>
              <m:r>
                <m:t xml:space="preserve">2πℏ</m:t>
              </m:r>
            </m:den>
          </m:f>
          <m:r>
            <m:t xml:space="preserve"> </m:t>
          </m:r>
          <m:sSup>
            <m:e>
              <m:r>
                <m:t xml:space="preserve">e</m:t>
              </m:r>
            </m:e>
            <m:sup>
              <m:f>
                <m:num>
                  <m:r>
                    <m:t xml:space="preserve">ip</m:t>
                  </m:r>
                  <m:d>
                    <m:dPr/>
                    <m:e>
                      <m:r>
                        <m:t xml:space="preserve">x</m:t>
                      </m:r>
                      <m:r>
                        <m:t xml:space="preserve">−</m:t>
                      </m:r>
                      <m:r>
                        <m:t xml:space="preserve">x′</m:t>
                      </m:r>
                    </m:e>
                  </m:d>
                </m:num>
                <m:den>
                  <m:r>
                    <m:t xml:space="preserve">ℏ</m:t>
                  </m:r>
                </m:den>
              </m:f>
            </m:sup>
          </m:sSup>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r>
            <m:t xml:space="preserve">=</m:t>
          </m:r>
          <m:r>
            <m:t xml:space="preserve">√</m:t>
          </m:r>
          <m:d>
            <m:dPr/>
            <m:e>
              <m:f>
                <m:num>
                  <m:r>
                    <m:t xml:space="preserve">m</m:t>
                  </m:r>
                </m:num>
                <m:den>
                  <m:r>
                    <m:t xml:space="preserve">2πiℏt</m:t>
                  </m:r>
                </m:den>
              </m:f>
            </m:e>
          </m:d>
          <m:r>
            <m:t xml:space="preserve"> </m:t>
          </m:r>
          <m:sSup>
            <m:e>
              <m:r>
                <m:t xml:space="preserve">e</m:t>
              </m:r>
            </m:e>
            <m:sup>
              <m:f>
                <m:num>
                  <m:sSup>
                    <m:e>
                      <m:r>
                        <m:t xml:space="preserve">im</m:t>
                      </m:r>
                      <m:d>
                        <m:dPr/>
                        <m:e>
                          <m:r>
                            <m:t xml:space="preserve">x</m:t>
                          </m:r>
                          <m:r>
                            <m:t xml:space="preserve">−</m:t>
                          </m:r>
                          <m:r>
                            <m:t xml:space="preserve">x′</m:t>
                          </m:r>
                        </m:e>
                      </m:d>
                    </m:e>
                    <m:sup>
                      <m:r>
                        <m:t xml:space="preserve">2</m:t>
                      </m:r>
                    </m:sup>
                  </m:sSup>
                </m:num>
                <m:den>
                  <m:r>
                    <m:t xml:space="preserve">2ℏt</m:t>
                  </m:r>
                </m:den>
              </m:f>
            </m:sup>
          </m:sSup>
        </m:oMath>
      </m:oMathPara>
    </w:p>
    <w:p>
      <w:r>
        <w:t>The Gaussian integral needed to evaluate this is exactly of the type in Lesson 2's Section 2.3, continued to an imaginary coefficient; the manipulation is made fully rigorous by treating t as having a small negative imaginary part, a device that reappears, for a closely related reason, in the Feynman propagator of Lesson 46.</w:t>
      </w:r>
    </w:p>
    <w:p>
      <w:pPr>
        <w:pStyle w:val="Heading3"/>
      </w:pPr>
      <w:r>
        <w:t>5.2 Interpretation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9792"/>
      </w:tblGrid>
      <w:tr>
        <w:tc>
          <w:tcPr>
            <w:tcW w:type="dxa" w:w="9792"/>
            <w:shd w:fill="1F4E78"/>
            <w:vAlign w:val="center"/>
            <w:tcMar>
              <w:top w:w="100" w:type="dxa"/>
              <w:start w:w="100" w:type="dxa"/>
              <w:bottom w:w="100" w:type="dxa"/>
              <w:end w:w="100" w:type="dxa"/>
            </w:tcMar>
          </w:tcPr>
          <w:p>
            <w:r>
              <w:rPr>
                <w:b/>
                <w:color w:val="FFFFFF"/>
              </w:rPr>
              <w:t>K(x,t;x′,0)|² is independent of x−x′, reflecting that a truly free particle, once its position is perfectly known at t=0 (a delta function, not normalizable, but a useful idealization), has completely undetermined position at any later time, an extreme instance of the spreading of Section 3.2 and of the uncertainty relation of Section 4: perfect initial localization means infinite momentum spread, by Section 4.1, and infinite momentum spread means the particle could be found anywhere at the very next instant.</w:t>
            </w:r>
          </w:p>
        </w:tc>
      </w:tr>
    </w:tbl>
    <w:p>
      <w:r>
        <w:rPr>
          <w:b/>
          <w:i/>
        </w:rPr>
        <w:t>Worked example 5</w:t>
      </w:r>
    </w:p>
    <w:p>
      <w:r>
        <w:t>Verify K solves the free Schrödinger equation in the variable (x,t) for fixed (x′,0), away from t=0. Direct differentiation of K = √(m/2πiℏt) e^(im(x−x′)²/2ℏt) gives ∂ₜK and ∂ₓ²K; substituting into iℏ∂ₜK = −(ℏ²/2m)∂ₓ²K and canceling the common exponential factor reduces the check to an identity among the prefactor's t-dependence and the exponent's x and t dependence, confirmed by the same algebra used to verify a Gaussian solves the diffusion-type equation of Lesson 2, Section 7.4, continued to imaginary diffusion constant.</w:t>
      </w:r>
    </w:p>
    <w:p>
      <w:pPr>
        <w:pStyle w:val="Heading2"/>
      </w:pPr>
      <w:r>
        <w:t>6 The harmonic oscillator in momentum space</w:t>
      </w:r>
    </w:p>
    <w:p>
      <w:pPr>
        <w:pStyle w:val="Heading3"/>
      </w:pPr>
      <w:r>
        <w:t>6.1 Ground-state wave function</w:t>
      </w:r>
    </w:p>
    <w:p>
      <w:r>
        <w:t>The position-space ground state of the harmonic oscillator satisfies âφ₀ = 0, that is, √(mω₀/2ℏ)(x̂+ip̂/mω₀)φ₀ = 0, giving the first-order equation ℏφ₀′ = −mω₀xφ₀, solved by the Gaussian φ₀(x) = (mω₀/πℏ)^(1/4)e^(−mω₀x²/2ℏ).</w:t>
      </w:r>
    </w:p>
    <w:p>
      <w:pPr>
        <w:pStyle w:val="Heading3"/>
      </w:pPr>
      <w:r>
        <w:t>6.2 Fourier transform of the ground state</w:t>
      </w:r>
    </w:p>
    <w:p>
      <w:r>
        <w:t>Since a Gaussian transforms to a Gaussian (Section 1.1, Worked example 1), φ̃₀(p) is also Gaussian; direct computation, or the general reciprocity a → ℏ/a of Section 1, gives</w:t>
      </w:r>
    </w:p>
    <w:p>
      <w:pPr>
        <w:spacing w:before="100" w:after="160"/>
        <w:jc w:val="center"/>
      </w:pPr>
      <m:oMathPara>
        <m:oMath>
          <m:sSub>
            <m:e>
              <m:r>
                <m:t xml:space="preserve">φ̃</m:t>
              </m:r>
            </m:e>
            <m:sub>
              <m:r>
                <m:t xml:space="preserve">0</m:t>
              </m:r>
            </m:sub>
          </m:sSub>
          <m:d>
            <m:dPr/>
            <m:e>
              <m:r>
                <m:t xml:space="preserve">p</m:t>
              </m:r>
            </m:e>
          </m:d>
          <m:r>
            <m:t xml:space="preserve">=</m:t>
          </m:r>
          <m:sSup>
            <m:e>
              <m:d>
                <m:dPr/>
                <m:e>
                  <m:sSub>
                    <m:e>
                      <m:r>
                        <m:t xml:space="preserve">πmℏω</m:t>
                      </m:r>
                    </m:e>
                    <m:sub>
                      <m:r>
                        <m:t xml:space="preserve">0</m:t>
                      </m:r>
                    </m:sub>
                  </m:sSub>
                </m:e>
              </m:d>
            </m:e>
            <m:sup>
              <m:r>
                <m:t xml:space="preserve">−</m:t>
              </m:r>
              <m:f>
                <m:num>
                  <m:r>
                    <m:t xml:space="preserve">1</m:t>
                  </m:r>
                </m:num>
                <m:den>
                  <m:r>
                    <m:t xml:space="preserve">4</m:t>
                  </m:r>
                </m:den>
              </m:f>
            </m:sup>
          </m:sSup>
          <m:r>
            <m:t xml:space="preserve"> </m:t>
          </m:r>
          <m:sSup>
            <m:e>
              <m:r>
                <m:t xml:space="preserve">e</m:t>
              </m:r>
            </m:e>
            <m:sup>
              <m:r>
                <m:t xml:space="preserve">−</m:t>
              </m:r>
              <m:f>
                <m:num>
                  <m:sSup>
                    <m:e>
                      <m:r>
                        <m:t xml:space="preserve">p</m:t>
                      </m:r>
                    </m:e>
                    <m:sup>
                      <m:r>
                        <m:t xml:space="preserve">2</m:t>
                      </m:r>
                    </m:sup>
                  </m:sSup>
                </m:num>
                <m:den>
                  <m:sSub>
                    <m:e>
                      <m:r>
                        <m:t xml:space="preserve">2mℏω</m:t>
                      </m:r>
                    </m:e>
                    <m:sub>
                      <m:r>
                        <m:t xml:space="preserve">0</m:t>
                      </m:r>
                    </m:sub>
                  </m:sSub>
                </m:den>
              </m:f>
            </m:sup>
          </m:sSup>
        </m:oMath>
      </m:oMathPara>
    </w:p>
    <w:p>
      <w:r>
        <w:t>This is exactly what is obtained by solving âφ̃₀ = 0 directly in the momentum representation, using x̂ = iℏd/dp there: √(mω₀/2ℏ)(iℏφ̃₀′ + ip/(mω₀) φ̃₀) = 0, the momentum-space mirror of the position-space calculation, confirming that the abstract ground state |0⟩ has a definite, computable representative in either basis, exactly as an abstract vector in Lesson 1 has a definite coordinate column in any basis once one is chosen.</w:t>
      </w:r>
    </w:p>
    <w:p>
      <w:r>
        <w:rPr>
          <w:b/>
          <w:i/>
        </w:rPr>
        <w:t>Worked example 6</w:t>
      </w:r>
    </w:p>
    <w:p>
      <w:r>
        <w:t>Verify σₓσₚ = ℏ/2 for the oscillator ground state directly from φ₀ and φ̃₀. From φ₀(x), matching the form of Worked example 1 with a² = ℏ/mω₀, σₓ = √(ℏ/2mω₀); from φ̃₀(p), matching the same form with the reciprocal width, σₚ = √(mℏω₀/2). The product is σₓσₚ = ℏ/2: the oscillator ground state, like the free Gaussian packet, saturates the uncertainty bound, a fact used repeatedly when the oscillator ground state is reinterpreted as the vacuum of a quantum field in Lesson 33.</w:t>
      </w:r>
    </w:p>
    <w:p>
      <w:pPr>
        <w:pStyle w:val="Heading2"/>
      </w:pPr>
      <w:r>
        <w:t>7 Position and momentum as two bases</w:t>
      </w:r>
    </w:p>
    <w:p>
      <w:pPr>
        <w:pStyle w:val="Heading3"/>
      </w:pPr>
      <w:r>
        <w:t>7.1 The abstract picture</w:t>
      </w:r>
    </w:p>
    <w:p>
      <w:r>
        <w:t>Everything in this lesson can be summarized in the language of Lesson 1. The physical state is an abstract vector |ψ⟩ in Hilbert space. Position space represents it by the array of coefficients ψ(x) = ⟨x|ψ⟩ in the (continuous, non-normalizable) position basis {|x⟩}; momentum space represents it by ψ̃(p) = ⟨p|ψ⟩ in the momentum basis {|p⟩}, up to the 2πℏ normalization convention of Section 1.1. The two bases are related by ⟨x|p⟩ = e^(ipx/ℏ), the plane wave, analogous to a change-of-basis matrix in Lesson 1's Section 4.4, generalized to a continuous index.</w:t>
      </w:r>
    </w:p>
    <w:p>
      <w:pPr>
        <w:pStyle w:val="Heading3"/>
      </w:pPr>
      <w:r>
        <w:t>7.2 Why this matters going forward</w:t>
      </w:r>
    </w:p>
    <w:p>
      <w:r>
        <w:t>Choosing a representation is a matter of convenience, never of physics: any calculation can be done in either, and the answer, an expectation value or a probability, is representation-independent, since it is built from the abstract inner product ⟨ψ|A|ψ⟩. Field theory calculations from Lesson 33 onward will move freely between a field's values at each spacetime point and its Fourier components at each four-momentum, using exactly the reasoning of this lesson, generalized from one particle in three dimensions to a field with infinitely many degrees of freedom.</w:t>
      </w:r>
    </w:p>
    <w:p>
      <w:r>
        <w:rPr>
          <w:b/>
          <w:i/>
        </w:rPr>
        <w:t>Worked example 7</w:t>
      </w:r>
    </w:p>
    <w:p>
      <w:r>
        <w:t>Compute ⟨p|x⟩ and confirm it is the complex conjugate of ⟨x|p⟩. Since ⟨p|x⟩ = ⟨x|p⟩* by the conjugate symmetry of the inner product (Lesson 1, Section 3.1), and ⟨x|p⟩ = e^(ipx/ℏ), ⟨p|x⟩ = e^(−ipx/ℏ), consistent with the two Fourier transform conventions of Section 1.1 differing by exactly this complex conjugation between the forward and inverse transforms.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Momentum-space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ψ̃(p) as an equally valid state description</w:t>
            </w:r>
          </w:p>
        </w:tc>
        <w:tc>
          <w:tcPr>
            <w:tcW w:type="dxa" w:w="6528"/>
            <w:vAlign w:val="center"/>
            <w:tcMar>
              <w:top w:w="100" w:type="dxa"/>
              <w:start w:w="100" w:type="dxa"/>
              <w:bottom w:w="100" w:type="dxa"/>
              <w:end w:w="100" w:type="dxa"/>
            </w:tcMar>
          </w:tcPr>
          <w:p>
            <w:r>
              <w:t>Fields are described in momentum space via Fourier decomposition (Lesson 33)</w:t>
            </w:r>
          </w:p>
        </w:tc>
      </w:tr>
      <w:tr>
        <w:tc>
          <w:tcPr>
            <w:tcW w:type="dxa" w:w="3264"/>
            <w:vAlign w:val="center"/>
            <w:shd w:fill="EAF2F8"/>
            <w:tcMar>
              <w:top w:w="100" w:type="dxa"/>
              <w:start w:w="100" w:type="dxa"/>
              <w:bottom w:w="100" w:type="dxa"/>
              <w:end w:w="100" w:type="dxa"/>
            </w:tcMar>
          </w:tcPr>
          <w:p>
            <w:r>
              <w:t>Momentum-space measure dp/(2πℏ)</w:t>
            </w:r>
          </w:p>
        </w:tc>
        <w:tc>
          <w:tcPr>
            <w:tcW w:type="dxa" w:w="6528"/>
            <w:vAlign w:val="center"/>
            <w:shd w:fill="EAF2F8"/>
            <w:tcMar>
              <w:top w:w="100" w:type="dxa"/>
              <w:start w:w="100" w:type="dxa"/>
              <w:bottom w:w="100" w:type="dxa"/>
              <w:end w:w="100" w:type="dxa"/>
            </w:tcMar>
          </w:tcPr>
          <w:p>
            <w:r>
              <w:t>The (2π)³ or (2π)⁴ factors in every field-theory momentum integral and mode sum</w:t>
            </w:r>
          </w:p>
        </w:tc>
      </w:tr>
      <w:tr>
        <w:tc>
          <w:tcPr>
            <w:tcW w:type="dxa" w:w="3264"/>
            <w:vAlign w:val="center"/>
            <w:tcMar>
              <w:top w:w="100" w:type="dxa"/>
              <w:start w:w="100" w:type="dxa"/>
              <w:bottom w:w="100" w:type="dxa"/>
              <w:end w:w="100" w:type="dxa"/>
            </w:tcMar>
          </w:tcPr>
          <w:p>
            <w:r>
              <w:t>Free Schrödinger equation diagonal in p</w:t>
            </w:r>
          </w:p>
        </w:tc>
        <w:tc>
          <w:tcPr>
            <w:tcW w:type="dxa" w:w="6528"/>
            <w:vAlign w:val="center"/>
            <w:tcMar>
              <w:top w:w="100" w:type="dxa"/>
              <w:start w:w="100" w:type="dxa"/>
              <w:bottom w:w="100" w:type="dxa"/>
              <w:end w:w="100" w:type="dxa"/>
            </w:tcMar>
          </w:tcPr>
          <w:p>
            <w:r>
              <w:t>Free-field equations diagonal in momentum, giving dispersion relations E(p) directly (Lesson 33)</w:t>
            </w:r>
          </w:p>
        </w:tc>
      </w:tr>
      <w:tr>
        <w:tc>
          <w:tcPr>
            <w:tcW w:type="dxa" w:w="3264"/>
            <w:vAlign w:val="center"/>
            <w:shd w:fill="EAF2F8"/>
            <w:tcMar>
              <w:top w:w="100" w:type="dxa"/>
              <w:start w:w="100" w:type="dxa"/>
              <w:bottom w:w="100" w:type="dxa"/>
              <w:end w:w="100" w:type="dxa"/>
            </w:tcMar>
          </w:tcPr>
          <w:p>
            <w:r>
              <w:t>σₓσₚ ≥ ℏ/2 from Fourier reciprocity</w:t>
            </w:r>
          </w:p>
        </w:tc>
        <w:tc>
          <w:tcPr>
            <w:tcW w:type="dxa" w:w="6528"/>
            <w:vAlign w:val="center"/>
            <w:shd w:fill="EAF2F8"/>
            <w:tcMar>
              <w:top w:w="100" w:type="dxa"/>
              <w:start w:w="100" w:type="dxa"/>
              <w:bottom w:w="100" w:type="dxa"/>
              <w:end w:w="100" w:type="dxa"/>
            </w:tcMar>
          </w:tcPr>
          <w:p>
            <w:r>
              <w:t>Physical origin of the size of atoms and of zero-point field fluctuations</w:t>
            </w:r>
          </w:p>
        </w:tc>
      </w:tr>
      <w:tr>
        <w:tc>
          <w:tcPr>
            <w:tcW w:type="dxa" w:w="3264"/>
            <w:vAlign w:val="center"/>
            <w:tcMar>
              <w:top w:w="100" w:type="dxa"/>
              <w:start w:w="100" w:type="dxa"/>
              <w:bottom w:w="100" w:type="dxa"/>
              <w:end w:w="100" w:type="dxa"/>
            </w:tcMar>
          </w:tcPr>
          <w:p>
            <w:r>
              <w:t>Free-particle propagator K(x,t;x′,0)</w:t>
            </w:r>
          </w:p>
        </w:tc>
        <w:tc>
          <w:tcPr>
            <w:tcW w:type="dxa" w:w="6528"/>
            <w:vAlign w:val="center"/>
            <w:tcMar>
              <w:top w:w="100" w:type="dxa"/>
              <w:start w:w="100" w:type="dxa"/>
              <w:bottom w:w="100" w:type="dxa"/>
              <w:end w:w="100" w:type="dxa"/>
            </w:tcMar>
          </w:tcPr>
          <w:p>
            <w:r>
              <w:t>Direct nonrelativistic ancestor of the Feynman propagator (Lesson 46)</w:t>
            </w:r>
          </w:p>
        </w:tc>
      </w:tr>
      <w:tr>
        <w:tc>
          <w:tcPr>
            <w:tcW w:type="dxa" w:w="3264"/>
            <w:vAlign w:val="center"/>
            <w:shd w:fill="EAF2F8"/>
            <w:tcMar>
              <w:top w:w="100" w:type="dxa"/>
              <w:start w:w="100" w:type="dxa"/>
              <w:bottom w:w="100" w:type="dxa"/>
              <w:end w:w="100" w:type="dxa"/>
            </w:tcMar>
          </w:tcPr>
          <w:p>
            <w:r>
              <w:t>Oscillator ground state in momentum space</w:t>
            </w:r>
          </w:p>
        </w:tc>
        <w:tc>
          <w:tcPr>
            <w:tcW w:type="dxa" w:w="6528"/>
            <w:vAlign w:val="center"/>
            <w:shd w:fill="EAF2F8"/>
            <w:tcMar>
              <w:top w:w="100" w:type="dxa"/>
              <w:start w:w="100" w:type="dxa"/>
              <w:bottom w:w="100" w:type="dxa"/>
              <w:end w:w="100" w:type="dxa"/>
            </w:tcMar>
          </w:tcPr>
          <w:p>
            <w:r>
              <w:t>Vacuum wave functional of a free quantum field, in the functional Schrödinger picture</w:t>
            </w:r>
          </w:p>
        </w:tc>
      </w:tr>
      <w:tr>
        <w:tc>
          <w:tcPr>
            <w:tcW w:type="dxa" w:w="3264"/>
            <w:vAlign w:val="center"/>
            <w:tcMar>
              <w:top w:w="100" w:type="dxa"/>
              <w:start w:w="100" w:type="dxa"/>
              <w:bottom w:w="100" w:type="dxa"/>
              <w:end w:w="100" w:type="dxa"/>
            </w:tcMar>
          </w:tcPr>
          <w:p>
            <w:r>
              <w:t>Position and momentum as two bases for one state</w:t>
            </w:r>
          </w:p>
        </w:tc>
        <w:tc>
          <w:tcPr>
            <w:tcW w:type="dxa" w:w="6528"/>
            <w:vAlign w:val="center"/>
            <w:tcMar>
              <w:top w:w="100" w:type="dxa"/>
              <w:start w:w="100" w:type="dxa"/>
              <w:bottom w:w="100" w:type="dxa"/>
              <w:end w:w="100" w:type="dxa"/>
            </w:tcMar>
          </w:tcPr>
          <w:p>
            <w:r>
              <w:t>General principle behind choosing position space, momentum space, or Fock space representations of a field state</w:t>
            </w:r>
          </w:p>
        </w:tc>
      </w:tr>
    </w:tbl>
    <w:p>
      <w:r>
        <w:t>The free-particle propagator of Section 5 deserves special notice. Its structure, a momentum-space integral of a phase times a simple denominator-free numerator, evolved into the momentum-space Feynman propagator once the relativistic, second-order Klein–Gordon equation is quantized (Lesson 46), where the numerator survives but a denominator p²−m² appears in place of this lesson's simple exponential decay in time. Recognizing the family resemblance between the two propagators, nonrelativistic here and relativistic there, is one of the more satisfying continuities of the course.</w:t>
      </w:r>
    </w:p>
    <w:p>
      <w:pPr>
        <w:pStyle w:val="Heading2"/>
      </w:pPr>
      <w:r>
        <w:t>9 Summary</w:t>
      </w:r>
    </w:p>
    <w:p>
      <w:pPr>
        <w:pStyle w:val="ListNumber"/>
        <w:numPr>
          <w:ilvl w:val="0"/>
          <w:numId w:val="10"/>
        </w:numPr>
      </w:pPr>
      <w:r>
        <w:t>The momentum-space wave function ψ̃(p) carries the same information as ψ(x); the two are related by the Fourier transform of Lesson 2.</w:t>
      </w:r>
    </w:p>
    <w:p>
      <w:pPr>
        <w:pStyle w:val="ListNumber"/>
        <w:numPr>
          <w:ilvl w:val="0"/>
          <w:numId w:val="10"/>
        </w:numPr>
      </w:pPr>
      <w:r>
        <w:t>|ψ̃(p)|²/(2πℏ) is the probability density for momentum, exactly parallel to the position-space Born rule.</w:t>
      </w:r>
    </w:p>
    <w:p>
      <w:pPr>
        <w:pStyle w:val="ListNumber"/>
        <w:numPr>
          <w:ilvl w:val="0"/>
          <w:numId w:val="10"/>
        </w:numPr>
      </w:pPr>
      <w:r>
        <w:t>Momentum acts by multiplication and position by iℏd/dp in the momentum representation, the mirror image of position space.</w:t>
      </w:r>
    </w:p>
    <w:p>
      <w:pPr>
        <w:pStyle w:val="ListNumber"/>
        <w:numPr>
          <w:ilvl w:val="0"/>
          <w:numId w:val="10"/>
        </w:numPr>
      </w:pPr>
      <w:r>
        <w:t>The free Schrödinger equation becomes a decoupled family of first-order equations in momentum space, each evolving by a pure phase.</w:t>
      </w:r>
    </w:p>
    <w:p>
      <w:pPr>
        <w:pStyle w:val="ListNumber"/>
        <w:numPr>
          <w:ilvl w:val="0"/>
          <w:numId w:val="10"/>
        </w:numPr>
      </w:pPr>
      <w:r>
        <w:t>The uncertainty relation σₓσₚ ≥ ℏ/2 follows from the general reciprocity of Fourier transform widths; the Gaussian saturates it.</w:t>
      </w:r>
    </w:p>
    <w:p>
      <w:pPr>
        <w:pStyle w:val="ListNumber"/>
        <w:numPr>
          <w:ilvl w:val="0"/>
          <w:numId w:val="10"/>
        </w:numPr>
      </w:pPr>
      <w:r>
        <w:t>The free-particle propagator K(x,t;x′,0) gives the amplitude to travel from x′ to x in time t and is the ancestor of the Feynman propagator.</w:t>
      </w:r>
    </w:p>
    <w:p>
      <w:pPr>
        <w:pStyle w:val="ListNumber"/>
        <w:numPr>
          <w:ilvl w:val="0"/>
          <w:numId w:val="10"/>
        </w:numPr>
      </w:pPr>
      <w:r>
        <w:t>The harmonic oscillator ground state has explicit, mutually consistent representations in both position and momentum space.</w:t>
      </w:r>
    </w:p>
    <w:p>
      <w:pPr>
        <w:pStyle w:val="ListNumber"/>
        <w:numPr>
          <w:ilvl w:val="0"/>
          <w:numId w:val="10"/>
        </w:numPr>
      </w:pPr>
      <w:r>
        <w:t>Position and momentum representations are two bases for the same abstract Hilbert space vector, as in Lesson 1, with no physical content favoring either.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Carry out the Gaussian integral of Worked example 1 explicitly to find the normalization constant of ψ̃(p) for ψ(x) = (πa²)^(−1/4)e^(−x²/2a²), and verify ∫(dp/2πℏ)|ψ̃(p)|² =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Find ψ̃(p) for ψ(x) = √(2/L)sin(πx/L) on 0 &lt; x &lt; L (zero outside), the ground state of the infinite well, and identify the two momenta that dominate the distribution.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⟨p̂⟩ computed from ψ̃(p) for the well ground state of Exercise 2 equals zero, and explain this physically in terms of the two dominant momenta found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Starting from ψ(x) = ∫(dp/2πℏ)ψ̃(p)e^(ipx/ℏ), differentiate under the integral sign to show x̂ψ̃(p) = iℏdψ̃/dp is the correct operator to reproduce multiplication by x in position space.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by direct substitution that ψ̃(p,t) = ψ̃(p,0)e^(−ip²t/2mℏ) solves iℏ∂ₜψ̃ = (p²/2m)ψ̃.</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a particle with ψ̃(p,0) = C for |p| &lt; P and 0 otherwise (a momentum-space square pulse), find ψ(x,0) using the Fourier transform, and comment on its spatial extent.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the propagator K(x,t;x′,0) of Section 5.1 satisfies K(x,0;x′,0) → δ(x−x′) in the limit t → 0⁺ (you may state this qualitatively, citing the increasingly rapid oscillation of the phase away from x = x′).</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Use the propagator to write ψ(x,t) for an initial delta-function state ψ(x,0) = δ(x−x₀), and compare the result with K itself.</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[x̂,p̂] = iℏ using x̂ = iℏd/dp and p̂ = p (multiplication) directly, without reference to position space.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Find σₓσₚ for ψ(x) = A e^(−|x|/b) of Lesson 10, Exercise 1, using ψ̃(p) = 2Ab/(1+(pb/ℏ)²) (a Lorentzian; you may quote this transform), and show the product exceeds ℏ/2, consistent with Section 4.2.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Derive φ̃₀(p) for the oscillator directly from âφ̃₀ = 0 in the momentum representation, filling in the steps only sketched in Section 6.2.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⟨p|p′⟩ = 2πℏδ(p−p′) using the plane-wave overlap ∫dx e^(i(p′−p)x/ℏ) and the delta-function representation of Lesson 2, Section 5.4.</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⟨x|p⟩ = e^(ipx/ℏ), verify ∫dp/2πℏ |p⟩⟨p| = I formally by showing its action on ψ(x) reproduces ψ(x) via the Fourier inversion formula.</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the oscillator excited state |1⟩, find φ̃₁(p) by applying the momentum-space raising operator to φ̃₀(p), and verify it is orthogonal to φ̃₀(p).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the free-particle propagator satisfies K(x,t;x′,0) = K(x′,−t;x,0)*, and interpret this as time-reversal symmetry of free-particle propagation.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use the momentum-space free Schrödinger equation to show that the exact time evolution of the Gaussian packet in Worked example 3 has σₓ(t)² = σₓ(0)² + (ℏt/(2mσₓ(0)))², and verify this matches the a(t) formula of Lesson 12 with σₓ(0) = a/√2.</w:t>
            </w:r>
          </w:p>
        </w:tc>
      </w:tr>
    </w:tbl>
    <w:p>
      <w:pPr>
        <w:pStyle w:val="Heading2"/>
      </w:pPr>
      <w:r>
        <w:t>Solutions</w:t>
      </w:r>
    </w:p>
    <w:p>
      <w:r>
        <w:rPr>
          <w:b/>
        </w:rPr>
        <w:t>1.</w:t>
      </w:r>
      <w:r>
        <w:t xml:space="preserve"> </w:t>
      </w:r>
      <w:r>
        <w:t>ψ̃(p) = (πa²)^(−1/4)∫e^(−x²/2a²)e^(−ipx/ℏ)dx = (πa²)^(−1/4)√(2πa²) e^(−a²p²/2ℏ²) = (4πa²)^(1/4)e^(−a²p²/2ℏ²), matching the lesson body. Checking normalization: ∫(dp/2πℏ)|ψ̃|² = (4πa²)^(1/2)/(2πℏ) ∫e^(−a²p²/ℏ²)dp = (4πa²)^(1/2)/(2πℏ) × √π ℏ/a = 1, confirming the normalization.</w:t>
      </w:r>
    </w:p>
    <w:p>
      <w:r>
        <w:rPr>
          <w:b/>
        </w:rPr>
        <w:t>2.</w:t>
      </w:r>
      <w:r>
        <w:t xml:space="preserve"> </w:t>
      </w:r>
      <w:r>
        <w:t>ψ̃(p) = ∫₀^L √(2/L)sin(πx/L)e^(−ipx/ℏ)dx. Writing sin(πx/L) as a combination of e^(±iπx/L), the integral picks out momenta near p = ±πℏ/L, giving a two-lobed distribution peaked at these values; these are the two momenta ±ℏk with k = π/L whose superposition, as noted in Worked example 3 of Lesson 10's discussion of real wave functions, forms the standing wave in the well.</w:t>
      </w:r>
    </w:p>
    <w:p>
      <w:r>
        <w:rPr>
          <w:b/>
        </w:rPr>
        <w:t>3.</w:t>
      </w:r>
      <w:r>
        <w:t xml:space="preserve"> </w:t>
      </w:r>
      <w:r>
        <w:t>By the symmetry |ψ̃(p)|² = |ψ̃(−p)|² (since the two dominant momenta ±πℏ/L appear with equal weight, reflecting the standing wave having no net direction of travel), ⟨p̂⟩ = ∫(dp/2πℏ)p|ψ̃(p)|² vanishes by the antisymmetry of the integrand under p → −p, matching the zero probability current found in Lesson 10, Exercise 8, for a real wave function.</w:t>
      </w:r>
    </w:p>
    <w:p>
      <w:r>
        <w:rPr>
          <w:b/>
        </w:rPr>
        <w:t>4.</w:t>
      </w:r>
      <w:r>
        <w:t xml:space="preserve"> </w:t>
      </w:r>
      <w:r>
        <w:t>∂ψ/∂p′ inside the integral is not directly x; instead consider iℏ∂ψ̃/∂p = iℏ∫dx ψ(x)(−ix/ℏ)e^(−ipx/ℏ) = ∫dx (xψ(x))e^(−ipx/ℏ), which is exactly the Fourier transform of xψ(x). Since the Fourier transform of xψ(x) is, by definition, the momentum-space representative of x̂ψ(x), this confirms x̂ acts as iℏd/dp on ψ̃(p).</w:t>
      </w:r>
    </w:p>
    <w:p>
      <w:r>
        <w:rPr>
          <w:b/>
        </w:rPr>
        <w:t>5.</w:t>
      </w:r>
      <w:r>
        <w:t xml:space="preserve"> </w:t>
      </w:r>
      <w:r>
        <w:t>∂ₜψ̃ = ψ̃(p,0)(−ip²/2mℏ)e^(−ip²t/2mℏ) = −(ip²/2mℏ)ψ̃(p,t). Multiplying by iℏ gives iℏ∂ₜψ̃ = (p²/2m)ψ̃(p,t), as required.</w:t>
      </w:r>
    </w:p>
    <w:p>
      <w:r>
        <w:rPr>
          <w:b/>
        </w:rPr>
        <w:t>6.</w:t>
      </w:r>
      <w:r>
        <w:t xml:space="preserve"> </w:t>
      </w:r>
      <w:r>
        <w:t>ψ(x,0) = ∫_(−P)^P (dp/2πℏ) C e^(ipx/ℏ) = (C/2πℏ) × (ℏ/ix)[e^(iPx/ℏ)−e^(−iPx/ℏ)] = (C/πx)sin(Px/ℏ), a sinc-function shape, spread over a spatial scale ~ ℏ/P: a sharply confined momentum distribution (all |p| &lt; P) produces a spatially extended wave function, the reciprocal relationship of Section 4 in an extreme, non-Gaussian example.</w:t>
      </w:r>
    </w:p>
    <w:p>
      <w:r>
        <w:rPr>
          <w:b/>
        </w:rPr>
        <w:t>7.</w:t>
      </w:r>
      <w:r>
        <w:t xml:space="preserve"> </w:t>
      </w:r>
      <w:r>
        <w:t>As t → 0⁺, the phase m(x−x′)²/2ℏt varies extremely rapidly with x for any x ≠ x′, causing the integral defining ψ(x,t) = ∫K ψ(x′,0)dx′ to oscillate to near-zero contribution except where x is very close to x′, while the prefactor √(m/2πiℏt) grows without bound; this is exactly the qualitative behavior expected of a function tending to δ(x−x′), consistent with ψ(x,0⁺) → ψ(x,0).</w:t>
      </w:r>
    </w:p>
    <w:p>
      <w:r>
        <w:rPr>
          <w:b/>
        </w:rPr>
        <w:t>8.</w:t>
      </w:r>
      <w:r>
        <w:t xml:space="preserve"> </w:t>
      </w:r>
      <w:r>
        <w:t>ψ(x,t) = ∫dx′ K(x,t;x′,0)δ(x′−x₀) = K(x,t;x₀,0): for a perfectly localized initial state, the evolved wave function is exactly the propagator itself, confirming the interpretation of K as "the wave function that started as a delta function at x₀."</w:t>
      </w:r>
    </w:p>
    <w:p>
      <w:r>
        <w:rPr>
          <w:b/>
        </w:rPr>
        <w:t>9.</w:t>
      </w:r>
      <w:r>
        <w:t xml:space="preserve"> </w:t>
      </w:r>
      <w:r>
        <w:t>[x̂,p̂]ψ̃ = iℏ d/dp(pψ̃) − p(iℏ dψ̃/dp) = iℏψ̃ + iℏp ψ̃′ − iℏp ψ̃′ = iℏψ̃, giving [x̂,p̂] = iℏ, matching Worked example 2 (this is the same calculation, repeated here as a standalone check).</w:t>
      </w:r>
    </w:p>
    <w:p>
      <w:r>
        <w:rPr>
          <w:b/>
        </w:rPr>
        <w:t>10.</w:t>
      </w:r>
      <w:r>
        <w:t xml:space="preserve"> </w:t>
      </w:r>
      <w:r>
        <w:t>For the Lorentzian ψ̃(p), |ψ̃(p)|² ∝ 1/(1+(pb/ℏ)²)², and ⟨p²⟩ is computed by an integral of this form; the result (a standard integral) gives σₚ finite but with σₓσₚ coming out larger than ℏ/2 (specific evaluation shows the exponential wave function, unlike the Gaussian, is not a minimum-uncertainty state, consistent with only Gaussians saturating the bound as stated in Section 4.2).</w:t>
      </w:r>
    </w:p>
    <w:p>
      <w:r>
        <w:rPr>
          <w:b/>
        </w:rPr>
        <w:t>11.</w:t>
      </w:r>
      <w:r>
        <w:t xml:space="preserve"> </w:t>
      </w:r>
      <w:r>
        <w:t>In momentum space, â = √(mω₀/2ℏ)(x̂+ip̂/mω₀) = √(mω₀/2ℏ)(iℏd/dp + ip/mω₀). Setting âφ̃₀ = 0 gives iℏφ̃₀′ = −(ip/mω₀)φ̃₀, that is φ̃₀′/φ̃₀ = −p/(mℏω₀), integrating to φ̃₀(p) ∝ e^(−p²/2mℏω₀), matching the quoted result after normalization.</w:t>
      </w:r>
    </w:p>
    <w:p>
      <w:r>
        <w:rPr>
          <w:b/>
        </w:rPr>
        <w:t>12.</w:t>
      </w:r>
      <w:r>
        <w:t xml:space="preserve"> </w:t>
      </w:r>
      <w:r>
        <w:t>⟨p|p′⟩ = ∫dx e^(−ipx/ℏ)e^(ip′x/ℏ) = ∫dx e^(i(p′−p)x/ℏ). Substituting k = (p′−p)/ℏ into Lesson 2's ∫dk e^(ikx)... rearranged, ∫dx e^(i(p′−p)x/ℏ) = 2πℏ δ(p′−p), using the delta-function identity of Lesson 2 with the variable rescaled by ℏ.</w:t>
      </w:r>
    </w:p>
    <w:p>
      <w:r>
        <w:rPr>
          <w:b/>
        </w:rPr>
        <w:t>13.</w:t>
      </w:r>
      <w:r>
        <w:t xml:space="preserve"> </w:t>
      </w:r>
      <w:r>
        <w:t>(∫dp/2πℏ |p⟩⟨p|)ψ acting in position space gives ∫dp/2πℏ e^(ipx/ℏ)⟨p|ψ⟩ = ∫dp/2πℏ e^(ipx/ℏ)ψ̃(p) = ψ(x) by the inverse Fourier transform formula of Section 1.1, confirming the resolution of the identity.</w:t>
      </w:r>
    </w:p>
    <w:p>
      <w:r>
        <w:rPr>
          <w:b/>
        </w:rPr>
        <w:t>14.</w:t>
      </w:r>
      <w:r>
        <w:t xml:space="preserve"> </w:t>
      </w:r>
      <w:r>
        <w:t>â† acting on φ̃₀(p) in momentum space is √(mω₀/2ℏ)(iℏd/dp − ip/mω₀) applied to e^(−p²/2mℏω₀), giving a result proportional to p e^(−p²/2mℏω₀), an odd function of p. Since φ̃₀(p) is even, the overlap ∫(dp/2πℏ)φ̃₀*(p)φ̃₁(p), an even times an odd function, integrates to zero: orthogonal, as required for distinct energy eigenstates (Lesson 11, Exercise 9).</w:t>
      </w:r>
    </w:p>
    <w:p>
      <w:r>
        <w:rPr>
          <w:b/>
        </w:rPr>
        <w:t>15.</w:t>
      </w:r>
      <w:r>
        <w:t xml:space="preserve"> </w:t>
      </w:r>
      <w:r>
        <w:t>K(x′,−t;x,0) = √(m/(2πiℏ(−t))) e^(im(x′−x)²/2ℏ(−t)) = √(m/(−2πiℏt)) e^(−im(x−x′)²/2ℏt). Taking the complex conjugate flips the sign in the exponent's i and, with care for the branch of the square root, reproduces K(x,t;x′,0): free propagation forward by t and the conjugated, time-reversed propagation are consistent, reflecting that the free Schrödinger equation is invariant under combined time reversal and complex conjugation.</w:t>
      </w:r>
    </w:p>
    <w:p>
      <w:r>
        <w:rPr>
          <w:b/>
        </w:rPr>
        <w:t>16.</w:t>
      </w:r>
      <w:r>
        <w:t xml:space="preserve"> </w:t>
      </w:r>
      <w:r>
        <w:t>From ψ̃(p,t) = ψ̃(p,0)e^(−ip²t/2mℏ), the position-space packet is obtained by Fourier transform; carrying out the same completed-square Gaussian integral as in Worked example 3 with the complex width a²+iℏt/m, and translating to σₓ(0) = a/√2, gives |σₓ(t)|² = σₓ(0)²(1+(ℏt/2mσₓ(0)²)²) = σₓ(0)² + (ℏt/(2mσₓ(0)))², matching the stated form and, after substituting σₓ(0) = a/√2, reproducing a(t)² = a²(1+(ℏt/ma²)²) of Lesson 12 term by term.</w:t>
      </w:r>
    </w:p>
    <w:p>
      <w:pPr>
        <w:pStyle w:val="Heading2"/>
      </w:pPr>
      <w:r>
        <w:t>Mastery checklist</w:t>
      </w:r>
    </w:p>
    <w:p>
      <w:pPr>
        <w:pStyle w:val="ListBullet"/>
      </w:pPr>
      <w:r>
        <w:t>I can compute the momentum-space wave function of a given ψ(x) using the Fourier convention of this lesson.</w:t>
      </w:r>
    </w:p>
    <w:p>
      <w:pPr>
        <w:pStyle w:val="ListBullet"/>
      </w:pPr>
      <w:r>
        <w:t>I can state the Born rule for momentum and compute ⟨p̂⟩ and ⟨p̂²⟩ from ψ̃(p) directly.</w:t>
      </w:r>
    </w:p>
    <w:p>
      <w:pPr>
        <w:pStyle w:val="ListBullet"/>
      </w:pPr>
      <w:r>
        <w:t>I can write and solve the free Schrödinger equation in momentum space.</w:t>
      </w:r>
    </w:p>
    <w:p>
      <w:pPr>
        <w:pStyle w:val="ListBullet"/>
      </w:pPr>
      <w:r>
        <w:t>I can derive σₓσₚ ≥ ℏ/2 from the reciprocal-width property of the Fourier transform, and I know the Gaussian saturates it.</w:t>
      </w:r>
    </w:p>
    <w:p>
      <w:pPr>
        <w:pStyle w:val="ListBullet"/>
      </w:pPr>
      <w:r>
        <w:t>I can write down the free-particle propagator and explain what it represents physically.</w:t>
      </w:r>
    </w:p>
    <w:p>
      <w:pPr>
        <w:pStyle w:val="ListBullet"/>
      </w:pPr>
      <w:r>
        <w:t>I can find the momentum-space representation of a simple bound state, such as the oscillator ground state.</w:t>
      </w:r>
    </w:p>
    <w:p>
      <w:pPr>
        <w:pStyle w:val="ListBullet"/>
      </w:pPr>
      <w:r>
        <w:t>I can state ⟨x|p⟩ = e^(ipx/ℏ) and use it to move between representations.</w:t>
      </w:r>
    </w:p>
    <w:p>
      <w:pPr>
        <w:pStyle w:val="ListBullet"/>
      </w:pPr>
      <w:r>
        <w:t>I can explain, without hesitation, why position and momentum space are equally valid and physically equivalent descriptions of the same state.</w:t>
      </w:r>
    </w:p>
    <w:p>
      <w:pPr>
        <w:pStyle w:val="Heading2"/>
      </w:pPr>
      <w:r>
        <w:t>Next lesson</w:t>
      </w:r>
    </w:p>
    <w:p>
      <w:r>
        <w:t>Lesson 14 develops angular momentum: the commutation algebra of L, raising and lowering operators, and the quantization of angular momentum eigenvalues that prepares the ground for spin.</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Momentum and Position</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