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Digital Twin - Outline</w:t>
      </w:r>
    </w:p>
    <w:p>
      <w:r>
        <w:t>Act I: Fruit baskets, AI fame, Sophie returns, ownership dispute.</w:t>
        <w:br/>
        <w:t>Act II: Investigation into memory inconsistencies. AI may be original.</w:t>
        <w:br/>
        <w:t>Act III: Identity conspiracy, romance resolution, truth about Daniel and Daniel-A.</w:t>
        <w:br/>
        <w:br/>
        <w:t>Chapters 1-10 outlined with escalating mystery and humor.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M365 Copilot</dc:creator>
  <keywords/>
  <dc:description>generated by python-docx</dc:description>
  <lastModifiedBy>M365 Copilot</lastModifiedBy>
  <revision>1</revision>
  <dcterms:created xsi:type="dcterms:W3CDTF">2026-10-11T17:53:26.5133776Z</dcterms:created>
  <dcterms:modified xsi:type="dcterms:W3CDTF">2026-10-11T17:53:26.5133776Z</dcterms:modified>
  <category/>
</coreProperties>
</file>