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Quantum, Actually, Volume 2: A QED Course</w:t>
      </w:r>
    </w:p>
    <w:p>
      <w:pPr>
        <w:jc w:val="center"/>
      </w:pPr>
      <w:r>
        <w:t>Lothar J. Musiol</w:t>
      </w:r>
    </w:p>
    <w:p>
      <w:r>
        <w:br/>
      </w:r>
    </w:p>
    <w:p>
      <w:pPr>
        <w:jc w:val="center"/>
      </w:pPr>
      <w:r>
        <w:rPr>
          <w:b/>
          <w:sz w:val="26"/>
        </w:rPr>
        <w:t>Derivatives, integrals, Fourier analysis, and the differential equations that govern waves and fields</w:t>
      </w:r>
    </w:p>
    <w:p>
      <w:r>
        <w:br/>
        <w:br/>
      </w:r>
    </w:p>
    <w:p>
      <w:pPr>
        <w:jc w:val="center"/>
      </w:pPr>
      <w:r>
        <w:t>First edition, 2026</w:t>
      </w:r>
    </w:p>
    <w:p>
      <w:r>
        <w:br w:type="page"/>
      </w:r>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Prologue 4's turning arrow, and it is the solution of the simplest differential equation, 'the rate of change is proportional to the thing itself'.</w:t>
            </w:r>
          </w:p>
        </w:tc>
      </w:tr>
    </w:tbl>
    <w:p>
      <w:pPr>
        <w:spacing w:after="80"/>
      </w:pP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w:t>
            </w:r>
            <w:r>
              <w:rPr>
                <w:vertAlign w:val="subscript"/>
              </w:rPr>
              <w:t>z</w:t>
            </w:r>
            <w:r>
              <w:t>)</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w:t>
            </w:r>
            <w:r>
              <w:rPr>
                <w:vertAlign w:val="subscript"/>
              </w:rPr>
              <w:t>z</w:t>
            </w:r>
            <w:r>
              <w:t>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w:t>
            </w:r>
            <w:r>
              <w:rPr>
                <w:vertAlign w:val="superscript"/>
              </w:rPr>
              <w:t>kx</w:t>
            </w:r>
          </w:p>
        </w:tc>
        <w:tc>
          <w:tcPr>
            <w:tcW w:type="dxa" w:w="3264"/>
            <w:vAlign w:val="center"/>
            <w:tcMar>
              <w:top w:w="100" w:type="dxa"/>
              <w:start w:w="100" w:type="dxa"/>
              <w:bottom w:w="100" w:type="dxa"/>
              <w:end w:w="100" w:type="dxa"/>
            </w:tcMar>
          </w:tcPr>
          <w:p>
            <w:r>
              <w:t>k e</w:t>
            </w:r>
            <w:r>
              <w:rPr>
                <w:vertAlign w:val="superscript"/>
              </w:rPr>
              <w:t>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w:t>
            </w:r>
            <w:r>
              <w:rPr>
                <w:vertAlign w:val="superscript"/>
              </w:rPr>
              <w:t>α</w:t>
            </w:r>
          </w:p>
        </w:tc>
        <w:tc>
          <w:tcPr>
            <w:tcW w:type="dxa" w:w="3264"/>
            <w:vAlign w:val="center"/>
            <w:shd w:fill="EAF2F8"/>
            <w:tcMar>
              <w:top w:w="100" w:type="dxa"/>
              <w:start w:w="100" w:type="dxa"/>
              <w:bottom w:w="100" w:type="dxa"/>
              <w:end w:w="100" w:type="dxa"/>
            </w:tcMar>
          </w:tcPr>
          <w:p>
            <w:r>
              <w:t>α(1 + x)</w:t>
            </w:r>
            <w:r>
              <w:rPr>
                <w:vertAlign w:val="superscript"/>
              </w:rPr>
              <w:t>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(Lesson 67)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(Lesson 6) and the continuity equation (Lesson 24)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w:t>
            </w:r>
            <w:r>
              <w:rPr>
                <w:vertAlign w:val="subscript"/>
              </w:rPr>
              <w:t>z</w:t>
            </w:r>
            <w:r>
              <w:t>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w:t>
            </w:r>
            <w:r>
              <w:rPr>
                <w:vertAlign w:val="subscript"/>
              </w:rPr>
              <w:t>z</w:t>
            </w:r>
            <w:r>
              <w:t>A</w:t>
            </w:r>
            <w:r>
              <w:rPr>
                <w:vertAlign w:val="subscript"/>
              </w:rPr>
              <w:t>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w:t>
            </w:r>
            <w:r>
              <w:rPr>
                <w:vertAlign w:val="subscript"/>
              </w:rPr>
              <w:t>z</w:t>
            </w:r>
            <w:r>
              <w:t xml:space="preserve"> − ∂</w:t>
            </w:r>
            <w:r>
              <w:rPr>
                <w:vertAlign w:val="subscript"/>
              </w:rPr>
              <w:t>z</w:t>
            </w:r>
            <w:r>
              <w:t>Aᵧ, ∂</w:t>
            </w:r>
            <w:r>
              <w:rPr>
                <w:vertAlign w:val="subscript"/>
              </w:rPr>
              <w:t>z</w:t>
            </w:r>
            <w:r>
              <w:t>Aₓ − ∂ₓA</w:t>
            </w:r>
            <w:r>
              <w:rPr>
                <w:vertAlign w:val="subscript"/>
              </w:rPr>
              <w:t>z</w:t>
            </w:r>
            <w:r>
              <w:t>,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w:t>
            </w:r>
            <w:r>
              <w:rPr>
                <w:vertAlign w:val="subscript"/>
              </w:rPr>
              <w:t>z</w:t>
            </w:r>
            <w:r>
              <w:t>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(Lesson 12).</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(Lesson 60).</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w:t>
            </w:r>
            <w:r>
              <w:rPr>
                <w:vertAlign w:val="superscript"/>
              </w:rPr>
              <w:t>−iHt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f(x) = x e</w:t>
            </w:r>
            <w:r>
              <w:rPr>
                <w:vertAlign w:val="superscript"/>
              </w:rPr>
              <w:t>−x²</w:t>
            </w:r>
            <w:r>
              <w:t>, g(t) = e</w:t>
            </w:r>
            <w:r>
              <w:rPr>
                <w:vertAlign w:val="superscript"/>
              </w:rPr>
              <w:t>−γt</w:t>
            </w:r>
            <w:r>
              <w:t xml:space="preserve">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y = e</w:t>
            </w:r>
            <w:r>
              <w:rPr>
                <w:vertAlign w:val="superscript"/>
              </w:rPr>
              <w:t>kx</w:t>
            </w:r>
            <w:r>
              <w:t xml:space="preserve"> satisfies y‴ = k³y. Find all complex k for which e</w:t>
            </w:r>
            <w:r>
              <w:rPr>
                <w:vertAlign w:val="superscript"/>
              </w:rPr>
              <w:t>kx</w:t>
            </w:r>
            <w:r>
              <w:t xml:space="preserve">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Evaluate ∫₀^∞ x² e</w:t>
            </w:r>
            <w:r>
              <w:rPr>
                <w:vertAlign w:val="superscript"/>
              </w:rPr>
              <w:t>−x</w:t>
            </w:r>
            <w:r>
              <w:t xml:space="preserve">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Evaluate ∫₋∞^∞ e</w:t>
            </w:r>
            <w:r>
              <w:rPr>
                <w:vertAlign w:val="superscript"/>
              </w:rPr>
              <w:t>−2x² + 3x</w:t>
            </w:r>
            <w:r>
              <w:t xml:space="preserve">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Using differentiation with respect to a, find ∫₋∞^∞ x⁴ e</w:t>
            </w:r>
            <w:r>
              <w:rPr>
                <w:vertAlign w:val="superscript"/>
              </w:rPr>
              <w:t>−ax²</w:t>
            </w:r>
            <w:r>
              <w:t xml:space="preserve">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1/(1 − x) and (1 − v²/c²)</w:t>
            </w:r>
            <w:r>
              <w:rPr>
                <w:vertAlign w:val="superscript"/>
              </w:rPr>
              <w:t>−1/2</w:t>
            </w:r>
            <w:r>
              <w:t xml:space="preserve">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Find the Fourier transform of f(x) = e</w:t>
            </w:r>
            <w:r>
              <w:rPr>
                <w:vertAlign w:val="superscript"/>
              </w:rPr>
              <w:t>−a|x|</w:t>
            </w:r>
            <w:r>
              <w:t xml:space="preserve">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φ = e</w:t>
            </w:r>
            <w:r>
              <w:rPr>
                <w:vertAlign w:val="superscript"/>
              </w:rPr>
              <w:t>i(k·x − ωt)</w:t>
            </w:r>
            <w:r>
              <w:t xml:space="preserve">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Euler–Lagrange equation for S[y] = ∫ₐᵇ L(y, y′, x) dx, then apply it to L = (1/2)m y′² − V(y) and identify the result.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 and Differential Equations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